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5D897ECB"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7ED21446" w14:textId="77777777" w:rsidR="007B4CB2" w:rsidRPr="002B4EE0" w:rsidRDefault="007B4CB2">
      <w:pPr>
        <w:pStyle w:val="BodyText"/>
        <w:rPr>
          <w:rFonts w:ascii="Times New Roman"/>
          <w:sz w:val="24"/>
          <w:szCs w:val="24"/>
        </w:rPr>
      </w:pPr>
    </w:p>
    <w:p w14:paraId="5C60BC29" w14:textId="77777777" w:rsidR="007B4CB2" w:rsidRPr="002B4EE0" w:rsidRDefault="007B4CB2">
      <w:pPr>
        <w:pStyle w:val="BodyText"/>
        <w:rPr>
          <w:rFonts w:ascii="Times New Roman"/>
          <w:sz w:val="24"/>
          <w:szCs w:val="24"/>
        </w:rPr>
      </w:pPr>
    </w:p>
    <w:p w14:paraId="061F5F1E" w14:textId="77777777" w:rsidR="007B4CB2" w:rsidRPr="002B4EE0" w:rsidRDefault="00D64D68">
      <w:pPr>
        <w:pStyle w:val="BodyText"/>
        <w:rPr>
          <w:rFonts w:ascii="Times New Roman"/>
          <w:sz w:val="24"/>
          <w:szCs w:val="24"/>
        </w:rPr>
      </w:pPr>
      <w:r w:rsidRPr="002B4EE0">
        <w:rPr>
          <w:rFonts w:ascii="Times New Roman"/>
          <w:noProof/>
          <w:color w:val="2B579A"/>
          <w:sz w:val="24"/>
          <w:szCs w:val="24"/>
          <w:shd w:val="clear" w:color="auto" w:fill="E6E6E6"/>
          <w:lang w:val="en-GB" w:eastAsia="en-GB"/>
        </w:rPr>
        <mc:AlternateContent>
          <mc:Choice Requires="wps">
            <w:drawing>
              <wp:anchor distT="0" distB="0" distL="114300" distR="114300" simplePos="0" relativeHeight="25165824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6BFCA164" w:rsidR="00A76C96" w:rsidRPr="001B4339" w:rsidRDefault="000434A7"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BOARD ASSURANCE </w:t>
                            </w:r>
                            <w:r w:rsidR="001D255A">
                              <w:rPr>
                                <w:rFonts w:asciiTheme="majorHAnsi" w:hAnsiTheme="majorHAnsi" w:cstheme="majorHAnsi"/>
                                <w:b/>
                                <w:bCs/>
                                <w:color w:val="212E55" w:themeColor="accent2" w:themeShade="BF"/>
                                <w:spacing w:val="20"/>
                                <w:sz w:val="40"/>
                                <w:szCs w:val="40"/>
                              </w:rPr>
                              <w:t>FRAMEWORK</w:t>
                            </w:r>
                            <w:r w:rsidR="00EF6B97">
                              <w:rPr>
                                <w:rFonts w:asciiTheme="majorHAnsi" w:hAnsiTheme="majorHAnsi" w:cstheme="majorHAnsi"/>
                                <w:b/>
                                <w:bCs/>
                                <w:color w:val="212E55" w:themeColor="accent2" w:themeShade="BF"/>
                                <w:spacing w:val="20"/>
                                <w:sz w:val="40"/>
                                <w:szCs w:val="40"/>
                              </w:rPr>
                              <w:t xml:space="preserve"> </w:t>
                            </w:r>
                            <w:r>
                              <w:rPr>
                                <w:rFonts w:asciiTheme="majorHAnsi" w:hAnsiTheme="majorHAnsi" w:cstheme="majorHAnsi"/>
                                <w:b/>
                                <w:bCs/>
                                <w:color w:val="212E55" w:themeColor="accent2" w:themeShade="BF"/>
                                <w:spacing w:val="20"/>
                                <w:sz w:val="40"/>
                                <w:szCs w:val="40"/>
                              </w:rPr>
                              <w:t>REPORT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pt;margin-top:159.75pt;width:442.5pt;height:81.6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" filled="f" stroked="f">
                <v:textbo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6BFCA164" w:rsidR="00A76C96" w:rsidRPr="001B4339" w:rsidRDefault="000434A7"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BOARD ASSURANCE </w:t>
                      </w:r>
                      <w:r w:rsidR="001D255A">
                        <w:rPr>
                          <w:rFonts w:asciiTheme="majorHAnsi" w:hAnsiTheme="majorHAnsi" w:cstheme="majorHAnsi"/>
                          <w:b/>
                          <w:bCs/>
                          <w:color w:val="212E55" w:themeColor="accent2" w:themeShade="BF"/>
                          <w:spacing w:val="20"/>
                          <w:sz w:val="40"/>
                          <w:szCs w:val="40"/>
                        </w:rPr>
                        <w:t>FRAMEWORK</w:t>
                      </w:r>
                      <w:r w:rsidR="00EF6B97">
                        <w:rPr>
                          <w:rFonts w:asciiTheme="majorHAnsi" w:hAnsiTheme="majorHAnsi" w:cstheme="majorHAnsi"/>
                          <w:b/>
                          <w:bCs/>
                          <w:color w:val="212E55" w:themeColor="accent2" w:themeShade="BF"/>
                          <w:spacing w:val="20"/>
                          <w:sz w:val="40"/>
                          <w:szCs w:val="40"/>
                        </w:rPr>
                        <w:t xml:space="preserve"> </w:t>
                      </w:r>
                      <w:r>
                        <w:rPr>
                          <w:rFonts w:asciiTheme="majorHAnsi" w:hAnsiTheme="majorHAnsi" w:cstheme="majorHAnsi"/>
                          <w:b/>
                          <w:bCs/>
                          <w:color w:val="212E55" w:themeColor="accent2" w:themeShade="BF"/>
                          <w:spacing w:val="20"/>
                          <w:sz w:val="40"/>
                          <w:szCs w:val="40"/>
                        </w:rPr>
                        <w:t>REPORT</w:t>
                      </w:r>
                    </w:p>
                  </w:txbxContent>
                </v:textbox>
                <w10:wrap anchorx="page" anchory="page"/>
              </v:shape>
            </w:pict>
          </mc:Fallback>
        </mc:AlternateContent>
      </w: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1E9E8ED3"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43D9E548" w14:textId="77777777" w:rsidR="007706F3" w:rsidRDefault="007706F3" w:rsidP="009E434B">
      <w:pPr>
        <w:pStyle w:val="BodyText"/>
        <w:spacing w:before="10"/>
        <w:ind w:left="142"/>
        <w:rPr>
          <w:rFonts w:ascii="Times New Roman"/>
          <w:sz w:val="24"/>
          <w:szCs w:val="24"/>
        </w:rPr>
      </w:pP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9B596E" w:rsidRPr="00743F32" w14:paraId="48A7A48A" w14:textId="77777777" w:rsidTr="001B4339">
        <w:trPr>
          <w:trHeight w:val="841"/>
        </w:trPr>
        <w:tc>
          <w:tcPr>
            <w:tcW w:w="1555" w:type="dxa"/>
            <w:tcBorders>
              <w:bottom w:val="single" w:sz="4" w:space="0" w:color="13A3C9"/>
            </w:tcBorders>
            <w:shd w:val="clear" w:color="auto" w:fill="auto"/>
          </w:tcPr>
          <w:p w14:paraId="193DD094" w14:textId="77777777" w:rsidR="009B596E" w:rsidRPr="00743F32" w:rsidRDefault="009B596E" w:rsidP="009B596E">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737773F0" w14:textId="4803EF00" w:rsidR="009B596E" w:rsidRPr="00743F32" w:rsidRDefault="007A0A9B" w:rsidP="009B596E">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5.1</w:t>
            </w:r>
          </w:p>
        </w:tc>
      </w:tr>
    </w:tbl>
    <w:p w14:paraId="626020C4" w14:textId="77777777" w:rsidR="007706F3" w:rsidRDefault="007706F3" w:rsidP="009E434B">
      <w:pPr>
        <w:pStyle w:val="BodyText"/>
        <w:spacing w:before="10"/>
        <w:ind w:left="142"/>
        <w:rPr>
          <w:rFonts w:ascii="Times New Roman"/>
          <w:sz w:val="24"/>
          <w:szCs w:val="24"/>
        </w:rPr>
      </w:pPr>
    </w:p>
    <w:p w14:paraId="1CD5E8DB" w14:textId="77777777" w:rsidR="007706F3" w:rsidRDefault="007706F3" w:rsidP="009E434B">
      <w:pPr>
        <w:pStyle w:val="BodyText"/>
        <w:spacing w:before="10"/>
        <w:ind w:left="142"/>
        <w:rPr>
          <w:rFonts w:ascii="Times New Roman"/>
          <w:sz w:val="24"/>
          <w:szCs w:val="24"/>
        </w:rPr>
      </w:pPr>
    </w:p>
    <w:p w14:paraId="5552D161" w14:textId="77777777" w:rsidR="007706F3" w:rsidRDefault="007706F3" w:rsidP="009E434B">
      <w:pPr>
        <w:pStyle w:val="BodyText"/>
        <w:spacing w:before="10"/>
        <w:ind w:left="142"/>
        <w:rPr>
          <w:rFonts w:ascii="Times New Roman"/>
          <w:sz w:val="24"/>
          <w:szCs w:val="24"/>
        </w:rPr>
      </w:pPr>
    </w:p>
    <w:p w14:paraId="17E22B9A" w14:textId="77777777" w:rsidR="007706F3" w:rsidRDefault="007706F3" w:rsidP="009E434B">
      <w:pPr>
        <w:pStyle w:val="BodyText"/>
        <w:spacing w:before="10"/>
        <w:ind w:left="142"/>
        <w:rPr>
          <w:rFonts w:ascii="Times New Roman"/>
          <w:sz w:val="24"/>
          <w:szCs w:val="24"/>
        </w:rPr>
      </w:pPr>
    </w:p>
    <w:p w14:paraId="5AAF7089" w14:textId="77777777" w:rsidR="007706F3" w:rsidRDefault="007706F3" w:rsidP="009E434B">
      <w:pPr>
        <w:pStyle w:val="BodyText"/>
        <w:spacing w:before="10"/>
        <w:ind w:left="142"/>
        <w:rPr>
          <w:rFonts w:ascii="Times New Roman"/>
          <w:sz w:val="24"/>
          <w:szCs w:val="24"/>
        </w:rPr>
      </w:pPr>
    </w:p>
    <w:p w14:paraId="177D1D73"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088"/>
      </w:tblGrid>
      <w:tr w:rsidR="00C92768" w:rsidRPr="00743F32" w14:paraId="5E0DF3AF" w14:textId="77777777" w:rsidTr="001B4339">
        <w:trPr>
          <w:trHeight w:val="550"/>
        </w:trPr>
        <w:tc>
          <w:tcPr>
            <w:tcW w:w="2400" w:type="dxa"/>
            <w:tcBorders>
              <w:bottom w:val="single" w:sz="4" w:space="0" w:color="13A3C9"/>
            </w:tcBorders>
            <w:shd w:val="clear" w:color="auto" w:fill="auto"/>
          </w:tcPr>
          <w:p w14:paraId="35DF8AE9" w14:textId="77777777" w:rsidR="00C92768" w:rsidRPr="001B4339" w:rsidRDefault="009B596E"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088" w:type="dxa"/>
            <w:tcBorders>
              <w:bottom w:val="single" w:sz="4" w:space="0" w:color="13A3C9"/>
            </w:tcBorders>
            <w:shd w:val="clear" w:color="auto" w:fill="FFFFFF" w:themeFill="background1"/>
          </w:tcPr>
          <w:p w14:paraId="5BE0E715" w14:textId="2D1CFADB" w:rsidR="00C92768" w:rsidRPr="009D4468" w:rsidRDefault="009A2DC5" w:rsidP="00155825">
            <w:pPr>
              <w:pStyle w:val="table-header"/>
              <w:ind w:left="0"/>
              <w:rPr>
                <w:rFonts w:asciiTheme="minorHAnsi" w:hAnsiTheme="minorHAnsi" w:cstheme="minorHAnsi"/>
                <w:color w:val="808080" w:themeColor="background2" w:themeShade="80"/>
                <w:spacing w:val="6"/>
                <w:sz w:val="22"/>
              </w:rPr>
            </w:pPr>
            <w:sdt>
              <w:sdtPr>
                <w:rPr>
                  <w:rFonts w:asciiTheme="minorHAnsi" w:hAnsiTheme="minorHAnsi" w:cstheme="minorHAnsi"/>
                  <w:color w:val="auto"/>
                  <w:spacing w:val="6"/>
                  <w:sz w:val="22"/>
                  <w:shd w:val="clear" w:color="auto" w:fill="E6E6E6"/>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listItem w:displayText="Local Partnership Forum" w:value="Local Partnership Forum"/>
                </w:dropDownList>
              </w:sdtPr>
              <w:sdtContent>
                <w:r w:rsidR="0016012D">
                  <w:rPr>
                    <w:rFonts w:asciiTheme="minorHAnsi" w:hAnsiTheme="minorHAnsi" w:cstheme="minorHAnsi"/>
                    <w:color w:val="auto"/>
                    <w:spacing w:val="6"/>
                    <w:sz w:val="22"/>
                  </w:rPr>
                  <w:t>SHA Board</w:t>
                </w:r>
              </w:sdtContent>
            </w:sdt>
          </w:p>
        </w:tc>
      </w:tr>
      <w:tr w:rsidR="001713B1" w:rsidRPr="00743F32" w14:paraId="023318E3" w14:textId="77777777" w:rsidTr="001B4339">
        <w:trPr>
          <w:trHeight w:val="550"/>
        </w:trPr>
        <w:tc>
          <w:tcPr>
            <w:tcW w:w="2400" w:type="dxa"/>
            <w:tcBorders>
              <w:top w:val="single" w:sz="4" w:space="0" w:color="13A3C9"/>
            </w:tcBorders>
            <w:shd w:val="clear" w:color="auto" w:fill="auto"/>
          </w:tcPr>
          <w:p w14:paraId="584A5F5B" w14:textId="77777777" w:rsidR="001713B1" w:rsidRPr="001B4339" w:rsidRDefault="00D64D68"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Date of Meeting</w:t>
            </w:r>
            <w:r w:rsidR="001713B1" w:rsidRPr="001B4339">
              <w:rPr>
                <w:rFonts w:asciiTheme="minorHAnsi" w:hAnsiTheme="minorHAnsi" w:cstheme="minorHAnsi"/>
                <w:b/>
                <w:color w:val="212E55" w:themeColor="accent2" w:themeShade="BF"/>
                <w:spacing w:val="6"/>
                <w:szCs w:val="24"/>
              </w:rPr>
              <w:t xml:space="preserve"> </w:t>
            </w:r>
          </w:p>
        </w:tc>
        <w:tc>
          <w:tcPr>
            <w:tcW w:w="7088" w:type="dxa"/>
            <w:tcBorders>
              <w:top w:val="single" w:sz="4" w:space="0" w:color="13A3C9"/>
            </w:tcBorders>
            <w:shd w:val="clear" w:color="auto" w:fill="FFFFFF" w:themeFill="background1"/>
          </w:tcPr>
          <w:p w14:paraId="38391DA5" w14:textId="40AB2A92" w:rsidR="001713B1" w:rsidRPr="00743F32" w:rsidRDefault="005611AC" w:rsidP="00155825">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26 May 2022</w:t>
            </w:r>
          </w:p>
        </w:tc>
      </w:tr>
    </w:tbl>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743F32" w14:paraId="6469FF16" w14:textId="77777777" w:rsidTr="001B4339">
        <w:trPr>
          <w:trHeight w:val="554"/>
        </w:trPr>
        <w:tc>
          <w:tcPr>
            <w:tcW w:w="2263" w:type="dxa"/>
            <w:shd w:val="clear" w:color="auto" w:fill="auto"/>
          </w:tcPr>
          <w:p w14:paraId="47204B98"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 w:val="22"/>
              <w:shd w:val="clear" w:color="auto" w:fill="E6E6E6"/>
            </w:rPr>
            <w:id w:val="1174762373"/>
            <w:placeholder>
              <w:docPart w:val="85E4DC421C304517A89B0715C57B5D2B"/>
            </w:placeholder>
            <w:dropDownList>
              <w:listItem w:value="Choose an item."/>
              <w:listItem w:displayText="Public" w:value="Public"/>
              <w:listItem w:displayText="Private" w:value="Private"/>
            </w:dropDownList>
          </w:sdtPr>
          <w:sdtContent>
            <w:tc>
              <w:tcPr>
                <w:tcW w:w="7230" w:type="dxa"/>
              </w:tcPr>
              <w:p w14:paraId="3D00D7F7" w14:textId="7BD1290A" w:rsidR="00D64D68" w:rsidRPr="009D4468" w:rsidRDefault="00574425" w:rsidP="00D64D68">
                <w:pPr>
                  <w:pStyle w:val="Style1"/>
                  <w:jc w:val="left"/>
                  <w:rPr>
                    <w:rFonts w:asciiTheme="minorHAnsi" w:hAnsiTheme="minorHAnsi" w:cstheme="minorHAnsi"/>
                    <w:spacing w:val="6"/>
                    <w:sz w:val="22"/>
                  </w:rPr>
                </w:pPr>
                <w:r>
                  <w:rPr>
                    <w:rFonts w:asciiTheme="minorHAnsi" w:hAnsiTheme="minorHAnsi" w:cstheme="minorHAnsi"/>
                    <w:color w:val="auto"/>
                    <w:spacing w:val="6"/>
                    <w:sz w:val="22"/>
                  </w:rPr>
                  <w:t>Public</w:t>
                </w:r>
              </w:p>
            </w:tc>
          </w:sdtContent>
        </w:sdt>
      </w:tr>
      <w:tr w:rsidR="009F28C0" w:rsidRPr="00743F32" w14:paraId="6DB66817" w14:textId="77777777" w:rsidTr="001B4339">
        <w:trPr>
          <w:trHeight w:val="554"/>
        </w:trPr>
        <w:tc>
          <w:tcPr>
            <w:tcW w:w="2263" w:type="dxa"/>
            <w:shd w:val="clear" w:color="auto" w:fill="auto"/>
          </w:tcPr>
          <w:p w14:paraId="516BDF75"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 w:val="22"/>
              <w:shd w:val="clear" w:color="auto" w:fill="E6E6E6"/>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Content>
            <w:tc>
              <w:tcPr>
                <w:tcW w:w="7230" w:type="dxa"/>
              </w:tcPr>
              <w:p w14:paraId="32687DFF" w14:textId="5113C8B1" w:rsidR="009F28C0" w:rsidRPr="009D4468" w:rsidRDefault="00574425" w:rsidP="009F28C0">
                <w:pPr>
                  <w:pStyle w:val="Style1"/>
                  <w:jc w:val="left"/>
                  <w:rPr>
                    <w:rFonts w:asciiTheme="minorHAnsi" w:hAnsiTheme="minorHAnsi" w:cstheme="minorHAnsi"/>
                    <w:spacing w:val="6"/>
                    <w:sz w:val="22"/>
                  </w:rPr>
                </w:pPr>
                <w:r>
                  <w:rPr>
                    <w:rFonts w:asciiTheme="minorHAnsi" w:hAnsiTheme="minorHAnsi" w:cstheme="minorHAnsi"/>
                    <w:color w:val="auto"/>
                    <w:spacing w:val="6"/>
                    <w:sz w:val="22"/>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260"/>
        <w:gridCol w:w="4972"/>
      </w:tblGrid>
      <w:tr w:rsidR="0003157C" w:rsidRPr="00743F32" w14:paraId="54373779" w14:textId="77777777" w:rsidTr="001B4339">
        <w:trPr>
          <w:cantSplit/>
          <w:trHeight w:val="525"/>
        </w:trPr>
        <w:tc>
          <w:tcPr>
            <w:tcW w:w="2544" w:type="dxa"/>
            <w:tcBorders>
              <w:right w:val="single" w:sz="4" w:space="0" w:color="13A3C9"/>
            </w:tcBorders>
            <w:vAlign w:val="center"/>
          </w:tcPr>
          <w:p w14:paraId="09C42D00"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640FFBAE" w14:textId="6D7A53CF" w:rsidR="0003157C" w:rsidRPr="002F42F3" w:rsidRDefault="00574425"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r w:rsidR="0003157C" w:rsidRPr="00743F32" w14:paraId="47AF5983" w14:textId="77777777" w:rsidTr="001B4339">
        <w:trPr>
          <w:cantSplit/>
          <w:trHeight w:val="525"/>
        </w:trPr>
        <w:tc>
          <w:tcPr>
            <w:tcW w:w="2544" w:type="dxa"/>
            <w:tcBorders>
              <w:right w:val="single" w:sz="4" w:space="0" w:color="13A3C9"/>
            </w:tcBorders>
            <w:vAlign w:val="center"/>
          </w:tcPr>
          <w:p w14:paraId="6558010F"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7AFC9A10" w14:textId="4AD2B1A6" w:rsidR="0003157C" w:rsidRPr="002F42F3" w:rsidRDefault="00574425"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Sophie Fuller, Corporate Governance and Assurance Manager</w:t>
            </w:r>
          </w:p>
        </w:tc>
      </w:tr>
      <w:tr w:rsidR="0003157C" w:rsidRPr="00743F32" w14:paraId="1D41E9A0" w14:textId="77777777" w:rsidTr="001B4339">
        <w:trPr>
          <w:cantSplit/>
          <w:trHeight w:val="525"/>
        </w:trPr>
        <w:tc>
          <w:tcPr>
            <w:tcW w:w="2544" w:type="dxa"/>
            <w:tcBorders>
              <w:right w:val="single" w:sz="4" w:space="0" w:color="13A3C9"/>
            </w:tcBorders>
            <w:vAlign w:val="center"/>
          </w:tcPr>
          <w:p w14:paraId="2D09E09D"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24E5C1A0" w14:textId="6146057D" w:rsidR="0003157C" w:rsidRPr="002F42F3" w:rsidRDefault="00574425"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bl>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743F32" w14:paraId="43EAF730" w14:textId="77777777" w:rsidTr="2F020F8E">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color w:val="2B579A"/>
              <w:spacing w:val="6"/>
              <w:shd w:val="clear" w:color="auto" w:fill="E6E6E6"/>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6B4F15B1" w:rsidR="00C92768" w:rsidRPr="009D4468" w:rsidRDefault="00574425" w:rsidP="00BE096D">
                <w:pPr>
                  <w:rPr>
                    <w:rFonts w:asciiTheme="minorHAnsi" w:hAnsiTheme="minorHAnsi" w:cstheme="minorHAnsi"/>
                    <w:spacing w:val="6"/>
                  </w:rPr>
                </w:pPr>
                <w:r>
                  <w:rPr>
                    <w:rFonts w:asciiTheme="minorHAnsi" w:hAnsiTheme="minorHAnsi" w:cstheme="minorHAnsi"/>
                    <w:spacing w:val="6"/>
                  </w:rPr>
                  <w:t>For Approval</w:t>
                </w:r>
              </w:p>
            </w:tc>
          </w:sdtContent>
        </w:sdt>
      </w:tr>
      <w:tr w:rsidR="00BE096D" w:rsidRPr="00743F32" w14:paraId="016DB13C" w14:textId="77777777" w:rsidTr="2F020F8E">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2F020F8E">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34F834" w14:textId="758B070A" w:rsidR="00BE096D" w:rsidRPr="002F42F3" w:rsidRDefault="00BE096D" w:rsidP="00BE096D">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 xml:space="preserve">The </w:t>
            </w:r>
            <w:r w:rsidR="0016012D">
              <w:rPr>
                <w:rFonts w:asciiTheme="minorHAnsi" w:hAnsiTheme="minorHAnsi" w:cstheme="minorHAnsi"/>
                <w:spacing w:val="6"/>
                <w:sz w:val="24"/>
                <w:szCs w:val="24"/>
              </w:rPr>
              <w:t>Board</w:t>
            </w:r>
            <w:r w:rsidRPr="002F42F3">
              <w:rPr>
                <w:rFonts w:asciiTheme="minorHAnsi" w:hAnsiTheme="minorHAnsi" w:cstheme="minorHAnsi"/>
                <w:spacing w:val="6"/>
                <w:sz w:val="24"/>
                <w:szCs w:val="24"/>
              </w:rPr>
              <w:t xml:space="preserve"> is being asked to:</w:t>
            </w:r>
          </w:p>
          <w:p w14:paraId="78EC18D3" w14:textId="19F5A712" w:rsidR="00C454ED" w:rsidRPr="00C454ED" w:rsidRDefault="00C454ED" w:rsidP="00C454ED">
            <w:pPr>
              <w:tabs>
                <w:tab w:val="left" w:pos="1970"/>
                <w:tab w:val="left" w:pos="3941"/>
                <w:tab w:val="left" w:pos="5912"/>
                <w:tab w:val="left" w:pos="7883"/>
              </w:tabs>
              <w:rPr>
                <w:rFonts w:asciiTheme="minorHAnsi" w:hAnsiTheme="minorHAnsi" w:cstheme="minorHAnsi"/>
                <w:b/>
                <w:bCs/>
                <w:spacing w:val="6"/>
                <w:sz w:val="24"/>
                <w:szCs w:val="24"/>
              </w:rPr>
            </w:pPr>
            <w:bookmarkStart w:id="0" w:name="_Hlk92045742"/>
            <w:r w:rsidRPr="00C454ED">
              <w:rPr>
                <w:rFonts w:asciiTheme="minorHAnsi" w:hAnsiTheme="minorHAnsi" w:cstheme="minorHAnsi"/>
                <w:b/>
                <w:bCs/>
                <w:spacing w:val="6"/>
                <w:sz w:val="24"/>
                <w:szCs w:val="24"/>
              </w:rPr>
              <w:t xml:space="preserve">NOTE </w:t>
            </w:r>
            <w:r w:rsidRPr="00C454ED">
              <w:rPr>
                <w:rFonts w:asciiTheme="minorHAnsi" w:hAnsiTheme="minorHAnsi" w:cstheme="minorHAnsi"/>
                <w:spacing w:val="6"/>
                <w:sz w:val="24"/>
                <w:szCs w:val="24"/>
              </w:rPr>
              <w:t>the content</w:t>
            </w:r>
            <w:r w:rsidR="002718EE">
              <w:rPr>
                <w:rFonts w:asciiTheme="minorHAnsi" w:hAnsiTheme="minorHAnsi" w:cstheme="minorHAnsi"/>
                <w:spacing w:val="6"/>
                <w:sz w:val="24"/>
                <w:szCs w:val="24"/>
              </w:rPr>
              <w:t xml:space="preserve"> of the report</w:t>
            </w:r>
          </w:p>
          <w:p w14:paraId="0226526F" w14:textId="4467CE8E" w:rsidR="009C3049" w:rsidRDefault="00C454ED" w:rsidP="2F020F8E">
            <w:pPr>
              <w:tabs>
                <w:tab w:val="left" w:pos="1970"/>
                <w:tab w:val="left" w:pos="3941"/>
                <w:tab w:val="left" w:pos="5912"/>
                <w:tab w:val="left" w:pos="7883"/>
              </w:tabs>
              <w:rPr>
                <w:rFonts w:asciiTheme="minorHAnsi" w:hAnsiTheme="minorHAnsi" w:cstheme="minorBidi"/>
                <w:spacing w:val="6"/>
                <w:sz w:val="24"/>
                <w:szCs w:val="24"/>
              </w:rPr>
            </w:pPr>
            <w:bookmarkStart w:id="1" w:name="_Hlk97545577"/>
            <w:r w:rsidRPr="2F020F8E">
              <w:rPr>
                <w:rFonts w:asciiTheme="minorHAnsi" w:hAnsiTheme="minorHAnsi" w:cstheme="minorBidi"/>
                <w:b/>
                <w:bCs/>
                <w:spacing w:val="6"/>
                <w:sz w:val="24"/>
                <w:szCs w:val="24"/>
              </w:rPr>
              <w:t xml:space="preserve">APPROVE </w:t>
            </w:r>
            <w:r w:rsidRPr="2F020F8E">
              <w:rPr>
                <w:rFonts w:asciiTheme="minorHAnsi" w:hAnsiTheme="minorHAnsi" w:cstheme="minorBidi"/>
                <w:spacing w:val="6"/>
                <w:sz w:val="24"/>
                <w:szCs w:val="24"/>
              </w:rPr>
              <w:t xml:space="preserve">the </w:t>
            </w:r>
            <w:r w:rsidR="009C3049" w:rsidRPr="2F020F8E">
              <w:rPr>
                <w:rFonts w:asciiTheme="minorHAnsi" w:hAnsiTheme="minorHAnsi" w:cstheme="minorBidi"/>
                <w:spacing w:val="6"/>
                <w:sz w:val="24"/>
                <w:szCs w:val="24"/>
              </w:rPr>
              <w:t>Princi</w:t>
            </w:r>
            <w:r w:rsidR="009A2DC5">
              <w:rPr>
                <w:rFonts w:asciiTheme="minorHAnsi" w:hAnsiTheme="minorHAnsi" w:cstheme="minorBidi"/>
                <w:spacing w:val="6"/>
                <w:sz w:val="24"/>
                <w:szCs w:val="24"/>
              </w:rPr>
              <w:t xml:space="preserve">pal </w:t>
            </w:r>
            <w:r w:rsidR="009C3049" w:rsidRPr="2F020F8E">
              <w:rPr>
                <w:rFonts w:asciiTheme="minorHAnsi" w:hAnsiTheme="minorHAnsi" w:cstheme="minorBidi"/>
                <w:spacing w:val="6"/>
                <w:sz w:val="24"/>
                <w:szCs w:val="24"/>
              </w:rPr>
              <w:t>risks to the strategic objectives</w:t>
            </w:r>
            <w:r w:rsidR="002C36C0" w:rsidRPr="2F020F8E">
              <w:rPr>
                <w:rFonts w:asciiTheme="minorHAnsi" w:hAnsiTheme="minorHAnsi" w:cstheme="minorBidi"/>
                <w:spacing w:val="6"/>
                <w:sz w:val="24"/>
                <w:szCs w:val="24"/>
              </w:rPr>
              <w:t>/missions</w:t>
            </w:r>
          </w:p>
          <w:p w14:paraId="48301F91" w14:textId="60FF0184" w:rsidR="00554486" w:rsidRPr="00C454ED" w:rsidRDefault="009C3049" w:rsidP="00C454ED">
            <w:pPr>
              <w:tabs>
                <w:tab w:val="left" w:pos="1970"/>
                <w:tab w:val="left" w:pos="3941"/>
                <w:tab w:val="left" w:pos="5912"/>
                <w:tab w:val="left" w:pos="7883"/>
              </w:tabs>
              <w:rPr>
                <w:rFonts w:asciiTheme="minorHAnsi" w:hAnsiTheme="minorHAnsi" w:cstheme="minorHAnsi"/>
                <w:spacing w:val="6"/>
                <w:sz w:val="24"/>
                <w:szCs w:val="24"/>
              </w:rPr>
            </w:pPr>
            <w:r w:rsidRPr="009C3049">
              <w:rPr>
                <w:rFonts w:asciiTheme="minorHAnsi" w:hAnsiTheme="minorHAnsi" w:cstheme="minorHAnsi"/>
                <w:b/>
                <w:bCs/>
                <w:spacing w:val="6"/>
                <w:sz w:val="24"/>
                <w:szCs w:val="24"/>
              </w:rPr>
              <w:t>APPROVE</w:t>
            </w:r>
            <w:r>
              <w:rPr>
                <w:rFonts w:asciiTheme="minorHAnsi" w:hAnsiTheme="minorHAnsi" w:cstheme="minorHAnsi"/>
                <w:spacing w:val="6"/>
                <w:sz w:val="24"/>
                <w:szCs w:val="24"/>
              </w:rPr>
              <w:t xml:space="preserve"> the </w:t>
            </w:r>
            <w:r w:rsidR="00C454ED" w:rsidRPr="00C454ED">
              <w:rPr>
                <w:rFonts w:asciiTheme="minorHAnsi" w:hAnsiTheme="minorHAnsi" w:cstheme="minorHAnsi"/>
                <w:spacing w:val="6"/>
                <w:sz w:val="24"/>
                <w:szCs w:val="24"/>
              </w:rPr>
              <w:t>Board Assurance Report format</w:t>
            </w:r>
          </w:p>
          <w:bookmarkEnd w:id="0"/>
          <w:bookmarkEnd w:id="1"/>
          <w:p w14:paraId="771C6A27" w14:textId="26E95BA8" w:rsidR="00C454ED" w:rsidRPr="00C454ED" w:rsidRDefault="00C454ED" w:rsidP="00554486">
            <w:pPr>
              <w:tabs>
                <w:tab w:val="left" w:pos="1970"/>
                <w:tab w:val="left" w:pos="3941"/>
                <w:tab w:val="left" w:pos="5912"/>
                <w:tab w:val="left" w:pos="7883"/>
              </w:tabs>
              <w:rPr>
                <w:rFonts w:asciiTheme="minorHAnsi" w:hAnsiTheme="minorHAnsi" w:cstheme="minorHAnsi"/>
                <w:b/>
                <w:bCs/>
                <w:spacing w:val="6"/>
                <w:sz w:val="24"/>
                <w:szCs w:val="24"/>
              </w:rPr>
            </w:pPr>
          </w:p>
        </w:tc>
      </w:tr>
    </w:tbl>
    <w:tbl>
      <w:tblPr>
        <w:tblW w:w="9626" w:type="dxa"/>
        <w:tblCellMar>
          <w:left w:w="0" w:type="dxa"/>
          <w:right w:w="0" w:type="dxa"/>
        </w:tblCellMar>
        <w:tblLook w:val="04A0" w:firstRow="1" w:lastRow="0" w:firstColumn="1" w:lastColumn="0" w:noHBand="0" w:noVBand="1"/>
      </w:tblPr>
      <w:tblGrid>
        <w:gridCol w:w="875"/>
        <w:gridCol w:w="3744"/>
        <w:gridCol w:w="842"/>
        <w:gridCol w:w="4165"/>
      </w:tblGrid>
      <w:tr w:rsidR="00BE096D" w:rsidRPr="00743F32" w14:paraId="6AFB8769" w14:textId="77777777" w:rsidTr="008F5AA7">
        <w:trPr>
          <w:trHeight w:val="13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77777777" w:rsidR="00BE096D" w:rsidRPr="00743F32" w:rsidRDefault="00BE096D" w:rsidP="00E772F7">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Acronyms</w:t>
            </w:r>
          </w:p>
        </w:tc>
      </w:tr>
      <w:tr w:rsidR="00BE096D" w:rsidRPr="00743F32" w14:paraId="16DE8553"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7D344D3B" w:rsidR="00BE096D" w:rsidRPr="002F42F3" w:rsidRDefault="00574425" w:rsidP="00E772F7">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3BDBFECE" w:rsidR="00BE096D" w:rsidRPr="002F42F3" w:rsidRDefault="00574425" w:rsidP="00E772F7">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844C053" w14:textId="41047387" w:rsidR="00BE096D" w:rsidRPr="002F42F3" w:rsidRDefault="00574425" w:rsidP="00E772F7">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30931D79" w14:textId="44CB8759" w:rsidR="00BE096D" w:rsidRPr="002F42F3" w:rsidRDefault="00574425" w:rsidP="00E772F7">
            <w:pPr>
              <w:rPr>
                <w:rFonts w:asciiTheme="minorHAnsi" w:hAnsiTheme="minorHAnsi" w:cstheme="minorHAnsi"/>
                <w:spacing w:val="6"/>
                <w:sz w:val="24"/>
                <w:szCs w:val="24"/>
              </w:rPr>
            </w:pPr>
            <w:r>
              <w:rPr>
                <w:rFonts w:asciiTheme="minorHAnsi" w:hAnsiTheme="minorHAnsi" w:cstheme="minorHAnsi"/>
                <w:spacing w:val="6"/>
                <w:sz w:val="24"/>
                <w:szCs w:val="24"/>
              </w:rPr>
              <w:t>Special Health Authority</w:t>
            </w:r>
          </w:p>
        </w:tc>
      </w:tr>
      <w:tr w:rsidR="00BE096D" w:rsidRPr="00743F32" w14:paraId="7C568A35"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1AD76E0" w14:textId="26AA639A" w:rsidR="00BE096D" w:rsidRPr="002F42F3" w:rsidRDefault="00574425" w:rsidP="00E772F7">
            <w:pPr>
              <w:rPr>
                <w:rFonts w:asciiTheme="minorHAnsi" w:hAnsiTheme="minorHAnsi" w:cstheme="minorHAnsi"/>
                <w:spacing w:val="6"/>
                <w:sz w:val="24"/>
                <w:szCs w:val="24"/>
              </w:rPr>
            </w:pPr>
            <w:r>
              <w:rPr>
                <w:rFonts w:asciiTheme="minorHAnsi" w:hAnsiTheme="minorHAnsi" w:cstheme="minorHAnsi"/>
                <w:spacing w:val="6"/>
                <w:sz w:val="24"/>
                <w:szCs w:val="24"/>
              </w:rPr>
              <w:t>BAF</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6B65248" w14:textId="0C1E1C21" w:rsidR="00BE096D" w:rsidRPr="002F42F3" w:rsidRDefault="00574425" w:rsidP="00E772F7">
            <w:pPr>
              <w:rPr>
                <w:rFonts w:asciiTheme="minorHAnsi" w:hAnsiTheme="minorHAnsi" w:cstheme="minorHAnsi"/>
                <w:spacing w:val="6"/>
                <w:sz w:val="24"/>
                <w:szCs w:val="24"/>
              </w:rPr>
            </w:pPr>
            <w:r>
              <w:rPr>
                <w:rFonts w:asciiTheme="minorHAnsi" w:hAnsiTheme="minorHAnsi" w:cstheme="minorHAnsi"/>
                <w:spacing w:val="6"/>
                <w:sz w:val="24"/>
                <w:szCs w:val="24"/>
              </w:rPr>
              <w:t>Board Assurance Framework</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B7F6501" w14:textId="15B768FB" w:rsidR="00BE096D" w:rsidRPr="002F42F3" w:rsidRDefault="001E1017" w:rsidP="00E772F7">
            <w:pPr>
              <w:rPr>
                <w:rFonts w:asciiTheme="minorHAnsi" w:hAnsiTheme="minorHAnsi" w:cstheme="minorHAnsi"/>
                <w:spacing w:val="6"/>
                <w:sz w:val="24"/>
                <w:szCs w:val="24"/>
              </w:rPr>
            </w:pPr>
            <w:r>
              <w:rPr>
                <w:rFonts w:asciiTheme="minorHAnsi" w:hAnsiTheme="minorHAnsi" w:cstheme="minorHAnsi"/>
                <w:spacing w:val="6"/>
                <w:sz w:val="24"/>
                <w:szCs w:val="24"/>
              </w:rPr>
              <w:t>RAG</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52B0D4" w14:textId="72221550" w:rsidR="00BE096D" w:rsidRPr="002F42F3" w:rsidRDefault="001E1017" w:rsidP="00E772F7">
            <w:pPr>
              <w:rPr>
                <w:rFonts w:asciiTheme="minorHAnsi" w:hAnsiTheme="minorHAnsi" w:cstheme="minorHAnsi"/>
                <w:spacing w:val="6"/>
                <w:sz w:val="24"/>
                <w:szCs w:val="24"/>
              </w:rPr>
            </w:pPr>
            <w:r>
              <w:rPr>
                <w:rFonts w:asciiTheme="minorHAnsi" w:hAnsiTheme="minorHAnsi" w:cstheme="minorHAnsi"/>
                <w:spacing w:val="6"/>
                <w:sz w:val="24"/>
                <w:szCs w:val="24"/>
              </w:rPr>
              <w:t>Red, Amber, Green</w:t>
            </w:r>
          </w:p>
        </w:tc>
      </w:tr>
    </w:tbl>
    <w:p w14:paraId="1119620F" w14:textId="18F00E37" w:rsidR="003F231F" w:rsidRPr="00E105B5" w:rsidRDefault="003F231F" w:rsidP="00E105B5">
      <w:pPr>
        <w:pStyle w:val="Heading1"/>
      </w:pPr>
      <w:r w:rsidRPr="00E105B5">
        <w:t>SITUATION/BACKGROUND</w:t>
      </w:r>
    </w:p>
    <w:p w14:paraId="15D39924" w14:textId="5ABAFBD2" w:rsidR="003F231F" w:rsidRDefault="005E3D99" w:rsidP="006C5ACB">
      <w:pPr>
        <w:pStyle w:val="Heading2"/>
      </w:pPr>
      <w:r>
        <w:t xml:space="preserve">The Risk and Board Assurance Framework Strategy was approved by the Board in May 2021. Since </w:t>
      </w:r>
      <w:r w:rsidR="0038393F">
        <w:t>then,</w:t>
      </w:r>
      <w:r>
        <w:t xml:space="preserve"> work has been undertaken to establish the risk appetite for the organisation, the associated tolerances and what that means for Digital Health and Care Wales (DHCW) operationally. </w:t>
      </w:r>
    </w:p>
    <w:p w14:paraId="525B8818" w14:textId="79A3655E" w:rsidR="008F5AA7" w:rsidRDefault="008F5AA7" w:rsidP="002A0818">
      <w:pPr>
        <w:pStyle w:val="Heading2"/>
      </w:pPr>
      <w:r>
        <w:t xml:space="preserve">The Board Assurance Framework </w:t>
      </w:r>
      <w:r w:rsidR="00512DA4">
        <w:t xml:space="preserve">(BAF) </w:t>
      </w:r>
      <w:r w:rsidR="00884E85">
        <w:t xml:space="preserve">included at item </w:t>
      </w:r>
      <w:r w:rsidR="00B70DFE">
        <w:t>5.1i</w:t>
      </w:r>
      <w:r w:rsidR="00884E85" w:rsidRPr="00B70DFE">
        <w:t xml:space="preserve"> Appendix </w:t>
      </w:r>
      <w:r w:rsidR="00B70DFE">
        <w:t>A</w:t>
      </w:r>
      <w:r w:rsidR="00CB2025">
        <w:t xml:space="preserve"> </w:t>
      </w:r>
      <w:r>
        <w:t>contributes to the overall Governance Assurance Framework</w:t>
      </w:r>
      <w:r w:rsidR="00CB2025">
        <w:t xml:space="preserve">. </w:t>
      </w:r>
      <w:r w:rsidR="002A0818">
        <w:t xml:space="preserve">The definition for </w:t>
      </w:r>
      <w:r w:rsidR="00B70DFE">
        <w:t xml:space="preserve">key </w:t>
      </w:r>
      <w:r w:rsidR="002A0818">
        <w:t>controls and assurances are included.</w:t>
      </w:r>
    </w:p>
    <w:p w14:paraId="49BA3498" w14:textId="3CF2C84D" w:rsidR="007A69D9" w:rsidRPr="007A69D9" w:rsidRDefault="007A69D9" w:rsidP="007A69D9">
      <w:pPr>
        <w:pStyle w:val="Heading2"/>
      </w:pPr>
      <w:r>
        <w:t>Below is an outline of the differences between the Board Assurance Framework and the Corporate Risk Register.</w:t>
      </w:r>
    </w:p>
    <w:tbl>
      <w:tblPr>
        <w:tblStyle w:val="TableGrid"/>
        <w:tblW w:w="0" w:type="auto"/>
        <w:tblInd w:w="562" w:type="dxa"/>
        <w:tblLook w:val="04A0" w:firstRow="1" w:lastRow="0" w:firstColumn="1" w:lastColumn="0" w:noHBand="0" w:noVBand="1"/>
      </w:tblPr>
      <w:tblGrid>
        <w:gridCol w:w="4311"/>
        <w:gridCol w:w="4761"/>
      </w:tblGrid>
      <w:tr w:rsidR="00A53A76" w:rsidRPr="00F65A53" w14:paraId="17FC785A" w14:textId="77777777" w:rsidTr="00884E85">
        <w:tc>
          <w:tcPr>
            <w:tcW w:w="4311" w:type="dxa"/>
          </w:tcPr>
          <w:p w14:paraId="07024132" w14:textId="5400C783" w:rsidR="00A53A76" w:rsidRPr="00F65A53" w:rsidRDefault="00A53A76" w:rsidP="00A53A76">
            <w:pPr>
              <w:rPr>
                <w:rFonts w:asciiTheme="minorHAnsi" w:hAnsiTheme="minorHAnsi" w:cstheme="minorHAnsi"/>
                <w:lang w:val="en-GB"/>
              </w:rPr>
            </w:pPr>
            <w:r w:rsidRPr="00F65A53">
              <w:rPr>
                <w:rFonts w:asciiTheme="minorHAnsi" w:hAnsiTheme="minorHAnsi" w:cstheme="minorHAnsi"/>
                <w:lang w:val="en-GB"/>
              </w:rPr>
              <w:t xml:space="preserve">Board Assurance </w:t>
            </w:r>
            <w:r w:rsidR="007A69D9">
              <w:rPr>
                <w:rFonts w:asciiTheme="minorHAnsi" w:hAnsiTheme="minorHAnsi" w:cstheme="minorHAnsi"/>
                <w:lang w:val="en-GB"/>
              </w:rPr>
              <w:t>Framework</w:t>
            </w:r>
          </w:p>
        </w:tc>
        <w:tc>
          <w:tcPr>
            <w:tcW w:w="4761" w:type="dxa"/>
          </w:tcPr>
          <w:p w14:paraId="7C8BBDC7" w14:textId="363C618C" w:rsidR="00A53A76" w:rsidRPr="00F65A53" w:rsidRDefault="00A53A76" w:rsidP="00A53A76">
            <w:pPr>
              <w:rPr>
                <w:rFonts w:asciiTheme="minorHAnsi" w:hAnsiTheme="minorHAnsi" w:cstheme="minorHAnsi"/>
                <w:lang w:val="en-GB"/>
              </w:rPr>
            </w:pPr>
            <w:r w:rsidRPr="00F65A53">
              <w:rPr>
                <w:rFonts w:asciiTheme="minorHAnsi" w:hAnsiTheme="minorHAnsi" w:cstheme="minorHAnsi"/>
                <w:lang w:val="en-GB"/>
              </w:rPr>
              <w:t>Corporate Risk Register</w:t>
            </w:r>
          </w:p>
        </w:tc>
      </w:tr>
      <w:tr w:rsidR="00A53A76" w:rsidRPr="00F65A53" w14:paraId="30051E75" w14:textId="77777777" w:rsidTr="00884E85">
        <w:tc>
          <w:tcPr>
            <w:tcW w:w="4311" w:type="dxa"/>
          </w:tcPr>
          <w:p w14:paraId="02896069" w14:textId="77777777" w:rsidR="00F41593" w:rsidRPr="00F41593" w:rsidRDefault="00F41593" w:rsidP="00F41593">
            <w:pPr>
              <w:pStyle w:val="ListParagraph"/>
              <w:numPr>
                <w:ilvl w:val="0"/>
                <w:numId w:val="19"/>
              </w:numPr>
              <w:rPr>
                <w:rFonts w:asciiTheme="minorHAnsi" w:hAnsiTheme="minorHAnsi" w:cstheme="minorHAnsi"/>
                <w:lang w:val="en-GB"/>
              </w:rPr>
            </w:pPr>
            <w:r w:rsidRPr="00F41593">
              <w:rPr>
                <w:rFonts w:asciiTheme="minorHAnsi" w:hAnsiTheme="minorHAnsi" w:cstheme="minorHAnsi"/>
                <w:lang w:val="en-GB"/>
              </w:rPr>
              <w:t>Comprises strategic risks aligned to the organisation’s strategic objectives – the risks which prevent the SHA from achieving the strategy</w:t>
            </w:r>
          </w:p>
          <w:p w14:paraId="6B4460B4" w14:textId="77777777" w:rsidR="00F41593" w:rsidRPr="00F41593" w:rsidRDefault="00F41593" w:rsidP="00F41593">
            <w:pPr>
              <w:pStyle w:val="ListParagraph"/>
              <w:numPr>
                <w:ilvl w:val="0"/>
                <w:numId w:val="19"/>
              </w:numPr>
              <w:rPr>
                <w:rFonts w:asciiTheme="minorHAnsi" w:hAnsiTheme="minorHAnsi" w:cstheme="minorHAnsi"/>
                <w:lang w:val="en-GB"/>
              </w:rPr>
            </w:pPr>
            <w:r w:rsidRPr="00F41593">
              <w:rPr>
                <w:rFonts w:asciiTheme="minorHAnsi" w:hAnsiTheme="minorHAnsi" w:cstheme="minorHAnsi"/>
                <w:lang w:val="en-GB"/>
              </w:rPr>
              <w:t>Risks are organisational wide in their scope and impact</w:t>
            </w:r>
          </w:p>
          <w:p w14:paraId="393EBAF3" w14:textId="77777777" w:rsidR="00F41593" w:rsidRPr="00F41593" w:rsidRDefault="00F41593" w:rsidP="00F41593">
            <w:pPr>
              <w:pStyle w:val="ListParagraph"/>
              <w:numPr>
                <w:ilvl w:val="0"/>
                <w:numId w:val="19"/>
              </w:numPr>
              <w:rPr>
                <w:rFonts w:asciiTheme="minorHAnsi" w:hAnsiTheme="minorHAnsi" w:cstheme="minorHAnsi"/>
                <w:lang w:val="en-GB"/>
              </w:rPr>
            </w:pPr>
            <w:r w:rsidRPr="00F41593">
              <w:rPr>
                <w:rFonts w:asciiTheme="minorHAnsi" w:hAnsiTheme="minorHAnsi" w:cstheme="minorHAnsi"/>
                <w:lang w:val="en-GB"/>
              </w:rPr>
              <w:t>Usually contains a small number of risks</w:t>
            </w:r>
          </w:p>
          <w:p w14:paraId="3696D9DD" w14:textId="77777777" w:rsidR="00F41593" w:rsidRPr="00F41593" w:rsidRDefault="00F41593" w:rsidP="00F41593">
            <w:pPr>
              <w:pStyle w:val="ListParagraph"/>
              <w:numPr>
                <w:ilvl w:val="0"/>
                <w:numId w:val="19"/>
              </w:numPr>
              <w:rPr>
                <w:rFonts w:asciiTheme="minorHAnsi" w:hAnsiTheme="minorHAnsi" w:cstheme="minorHAnsi"/>
                <w:lang w:val="en-GB"/>
              </w:rPr>
            </w:pPr>
            <w:r w:rsidRPr="00F41593">
              <w:rPr>
                <w:rFonts w:asciiTheme="minorHAnsi" w:hAnsiTheme="minorHAnsi" w:cstheme="minorHAnsi"/>
                <w:lang w:val="en-GB"/>
              </w:rPr>
              <w:t xml:space="preserve">Risks are identified, </w:t>
            </w:r>
            <w:proofErr w:type="gramStart"/>
            <w:r w:rsidRPr="00F41593">
              <w:rPr>
                <w:rFonts w:asciiTheme="minorHAnsi" w:hAnsiTheme="minorHAnsi" w:cstheme="minorHAnsi"/>
                <w:lang w:val="en-GB"/>
              </w:rPr>
              <w:t>defined</w:t>
            </w:r>
            <w:proofErr w:type="gramEnd"/>
            <w:r w:rsidRPr="00F41593">
              <w:rPr>
                <w:rFonts w:asciiTheme="minorHAnsi" w:hAnsiTheme="minorHAnsi" w:cstheme="minorHAnsi"/>
                <w:lang w:val="en-GB"/>
              </w:rPr>
              <w:t xml:space="preserve"> and assessed by the executive team or board (</w:t>
            </w:r>
            <w:r w:rsidRPr="00F41593">
              <w:rPr>
                <w:rFonts w:asciiTheme="minorHAnsi" w:hAnsiTheme="minorHAnsi" w:cstheme="minorHAnsi"/>
                <w:u w:val="single"/>
                <w:lang w:val="en-GB"/>
              </w:rPr>
              <w:t>top-down</w:t>
            </w:r>
            <w:r w:rsidRPr="00F41593">
              <w:rPr>
                <w:rFonts w:asciiTheme="minorHAnsi" w:hAnsiTheme="minorHAnsi" w:cstheme="minorHAnsi"/>
                <w:lang w:val="en-GB"/>
              </w:rPr>
              <w:t>)</w:t>
            </w:r>
          </w:p>
          <w:p w14:paraId="5430C81A" w14:textId="77777777" w:rsidR="00F41593" w:rsidRPr="00F41593" w:rsidRDefault="00F41593" w:rsidP="00F41593">
            <w:pPr>
              <w:pStyle w:val="ListParagraph"/>
              <w:numPr>
                <w:ilvl w:val="0"/>
                <w:numId w:val="19"/>
              </w:numPr>
              <w:rPr>
                <w:rFonts w:asciiTheme="minorHAnsi" w:hAnsiTheme="minorHAnsi" w:cstheme="minorHAnsi"/>
                <w:lang w:val="en-GB"/>
              </w:rPr>
            </w:pPr>
            <w:r w:rsidRPr="00F41593">
              <w:rPr>
                <w:rFonts w:asciiTheme="minorHAnsi" w:hAnsiTheme="minorHAnsi" w:cstheme="minorHAnsi"/>
                <w:lang w:val="en-GB"/>
              </w:rPr>
              <w:t>Decision to include risks in the BAF, remove them, or adjust risk scores, is taken by the board</w:t>
            </w:r>
          </w:p>
          <w:p w14:paraId="4BA1CE51" w14:textId="70864851" w:rsidR="00841CB7" w:rsidRPr="00F41593" w:rsidRDefault="00F41593" w:rsidP="00F41593">
            <w:pPr>
              <w:pStyle w:val="ListParagraph"/>
              <w:numPr>
                <w:ilvl w:val="0"/>
                <w:numId w:val="19"/>
              </w:numPr>
              <w:rPr>
                <w:rFonts w:asciiTheme="minorHAnsi" w:hAnsiTheme="minorHAnsi" w:cstheme="minorHAnsi"/>
                <w:lang w:val="en-GB"/>
              </w:rPr>
            </w:pPr>
            <w:r w:rsidRPr="00F41593">
              <w:rPr>
                <w:rFonts w:asciiTheme="minorHAnsi" w:hAnsiTheme="minorHAnsi" w:cstheme="minorHAnsi"/>
                <w:lang w:val="en-GB"/>
              </w:rPr>
              <w:t>Focus on assurance and controls </w:t>
            </w:r>
          </w:p>
        </w:tc>
        <w:tc>
          <w:tcPr>
            <w:tcW w:w="4761" w:type="dxa"/>
          </w:tcPr>
          <w:p w14:paraId="58B07433" w14:textId="77777777" w:rsidR="00884E85" w:rsidRPr="00884E85" w:rsidRDefault="00884E85" w:rsidP="00884E85">
            <w:pPr>
              <w:pStyle w:val="ListParagraph"/>
              <w:numPr>
                <w:ilvl w:val="0"/>
                <w:numId w:val="19"/>
              </w:numPr>
              <w:rPr>
                <w:rFonts w:asciiTheme="minorHAnsi" w:hAnsiTheme="minorHAnsi" w:cstheme="minorHAnsi"/>
                <w:lang w:val="en-GB"/>
              </w:rPr>
            </w:pPr>
            <w:r w:rsidRPr="00884E85">
              <w:rPr>
                <w:rFonts w:asciiTheme="minorHAnsi" w:hAnsiTheme="minorHAnsi" w:cstheme="minorHAnsi"/>
                <w:lang w:val="en-GB"/>
              </w:rPr>
              <w:t>Typically comprises operational risks arising from the SHA’s day-to-day activities</w:t>
            </w:r>
          </w:p>
          <w:p w14:paraId="0466B2B4" w14:textId="77777777" w:rsidR="00884E85" w:rsidRPr="00884E85" w:rsidRDefault="00884E85" w:rsidP="00884E85">
            <w:pPr>
              <w:pStyle w:val="ListParagraph"/>
              <w:numPr>
                <w:ilvl w:val="0"/>
                <w:numId w:val="19"/>
              </w:numPr>
              <w:rPr>
                <w:rFonts w:asciiTheme="minorHAnsi" w:hAnsiTheme="minorHAnsi" w:cstheme="minorHAnsi"/>
                <w:lang w:val="en-GB"/>
              </w:rPr>
            </w:pPr>
            <w:r w:rsidRPr="00884E85">
              <w:rPr>
                <w:rFonts w:asciiTheme="minorHAnsi" w:hAnsiTheme="minorHAnsi" w:cstheme="minorHAnsi"/>
                <w:lang w:val="en-GB"/>
              </w:rPr>
              <w:t xml:space="preserve">Some risks are organisational wide in nature, others are specific to </w:t>
            </w:r>
            <w:proofErr w:type="gramStart"/>
            <w:r w:rsidRPr="00884E85">
              <w:rPr>
                <w:rFonts w:asciiTheme="minorHAnsi" w:hAnsiTheme="minorHAnsi" w:cstheme="minorHAnsi"/>
                <w:lang w:val="en-GB"/>
              </w:rPr>
              <w:t>particular services</w:t>
            </w:r>
            <w:proofErr w:type="gramEnd"/>
            <w:r w:rsidRPr="00884E85">
              <w:rPr>
                <w:rFonts w:asciiTheme="minorHAnsi" w:hAnsiTheme="minorHAnsi" w:cstheme="minorHAnsi"/>
                <w:lang w:val="en-GB"/>
              </w:rPr>
              <w:t>, projects or departments</w:t>
            </w:r>
          </w:p>
          <w:p w14:paraId="72E265A0" w14:textId="77777777" w:rsidR="00884E85" w:rsidRPr="00884E85" w:rsidRDefault="00884E85" w:rsidP="00884E85">
            <w:pPr>
              <w:pStyle w:val="ListParagraph"/>
              <w:numPr>
                <w:ilvl w:val="0"/>
                <w:numId w:val="19"/>
              </w:numPr>
              <w:rPr>
                <w:rFonts w:asciiTheme="minorHAnsi" w:hAnsiTheme="minorHAnsi" w:cstheme="minorHAnsi"/>
                <w:lang w:val="en-GB"/>
              </w:rPr>
            </w:pPr>
            <w:r w:rsidRPr="00884E85">
              <w:rPr>
                <w:rFonts w:asciiTheme="minorHAnsi" w:hAnsiTheme="minorHAnsi" w:cstheme="minorHAnsi"/>
                <w:lang w:val="en-GB"/>
              </w:rPr>
              <w:t> The number of risks varies but usually more than a BAF</w:t>
            </w:r>
          </w:p>
          <w:p w14:paraId="72619AD7" w14:textId="77777777" w:rsidR="00884E85" w:rsidRPr="00884E85" w:rsidRDefault="00884E85" w:rsidP="00884E85">
            <w:pPr>
              <w:pStyle w:val="ListParagraph"/>
              <w:numPr>
                <w:ilvl w:val="0"/>
                <w:numId w:val="19"/>
              </w:numPr>
              <w:rPr>
                <w:rFonts w:asciiTheme="minorHAnsi" w:hAnsiTheme="minorHAnsi" w:cstheme="minorHAnsi"/>
                <w:lang w:val="en-GB"/>
              </w:rPr>
            </w:pPr>
            <w:r w:rsidRPr="00884E85">
              <w:rPr>
                <w:rFonts w:asciiTheme="minorHAnsi" w:hAnsiTheme="minorHAnsi" w:cstheme="minorHAnsi"/>
                <w:lang w:val="en-GB"/>
              </w:rPr>
              <w:t>Risks are usually identified by services or departments themselves and escalated to corporate level (</w:t>
            </w:r>
            <w:r w:rsidRPr="00884E85">
              <w:rPr>
                <w:rFonts w:asciiTheme="minorHAnsi" w:hAnsiTheme="minorHAnsi" w:cstheme="minorHAnsi"/>
                <w:u w:val="single"/>
                <w:lang w:val="en-GB"/>
              </w:rPr>
              <w:t>bottom-up</w:t>
            </w:r>
            <w:r w:rsidRPr="00884E85">
              <w:rPr>
                <w:rFonts w:asciiTheme="minorHAnsi" w:hAnsiTheme="minorHAnsi" w:cstheme="minorHAnsi"/>
                <w:lang w:val="en-GB"/>
              </w:rPr>
              <w:t>)</w:t>
            </w:r>
          </w:p>
          <w:p w14:paraId="257E23B7" w14:textId="77777777" w:rsidR="00884E85" w:rsidRPr="00884E85" w:rsidRDefault="00884E85" w:rsidP="00884E85">
            <w:pPr>
              <w:pStyle w:val="ListParagraph"/>
              <w:numPr>
                <w:ilvl w:val="0"/>
                <w:numId w:val="19"/>
              </w:numPr>
              <w:rPr>
                <w:rFonts w:asciiTheme="minorHAnsi" w:hAnsiTheme="minorHAnsi" w:cstheme="minorHAnsi"/>
                <w:lang w:val="en-GB"/>
              </w:rPr>
            </w:pPr>
            <w:r w:rsidRPr="00884E85">
              <w:rPr>
                <w:rFonts w:asciiTheme="minorHAnsi" w:hAnsiTheme="minorHAnsi" w:cstheme="minorHAnsi"/>
                <w:lang w:val="en-GB"/>
              </w:rPr>
              <w:t>Escalation of risks to the corporate risk register, or de-escalation, is decided by the executive team (Lead Director), risk management group, Management Board</w:t>
            </w:r>
          </w:p>
          <w:p w14:paraId="1974C70E" w14:textId="1DC889FF" w:rsidR="00F239D9" w:rsidRPr="00884E85" w:rsidRDefault="00884E85" w:rsidP="00884E85">
            <w:pPr>
              <w:pStyle w:val="ListParagraph"/>
              <w:numPr>
                <w:ilvl w:val="0"/>
                <w:numId w:val="19"/>
              </w:numPr>
              <w:rPr>
                <w:rFonts w:asciiTheme="minorHAnsi" w:hAnsiTheme="minorHAnsi" w:cstheme="minorHAnsi"/>
                <w:lang w:val="en-GB"/>
              </w:rPr>
            </w:pPr>
            <w:r w:rsidRPr="00884E85">
              <w:rPr>
                <w:rFonts w:asciiTheme="minorHAnsi" w:hAnsiTheme="minorHAnsi" w:cstheme="minorHAnsi"/>
                <w:lang w:val="en-GB"/>
              </w:rPr>
              <w:t>Focus on risk mitigation</w:t>
            </w:r>
          </w:p>
        </w:tc>
      </w:tr>
    </w:tbl>
    <w:p w14:paraId="4525F0B2" w14:textId="395D8DA7" w:rsidR="00DE1B03" w:rsidRDefault="00DE1B03" w:rsidP="00DE1B03">
      <w:pPr>
        <w:pStyle w:val="Heading2"/>
      </w:pPr>
      <w:r>
        <w:t xml:space="preserve">The Board Assurance </w:t>
      </w:r>
      <w:r w:rsidR="00B70DFE">
        <w:t>Report</w:t>
      </w:r>
      <w:r w:rsidR="003E39F6" w:rsidRPr="003E39F6">
        <w:t xml:space="preserve"> </w:t>
      </w:r>
      <w:r w:rsidR="003E39F6">
        <w:t>Dashboard</w:t>
      </w:r>
      <w:r>
        <w:t xml:space="preserve"> included at</w:t>
      </w:r>
      <w:r w:rsidR="00B70DFE">
        <w:t xml:space="preserve"> item 5.1i</w:t>
      </w:r>
      <w:r w:rsidR="005846E6">
        <w:t>i</w:t>
      </w:r>
      <w:r w:rsidR="00B70DFE">
        <w:t xml:space="preserve"> Appendix B</w:t>
      </w:r>
      <w:r w:rsidR="006B637F">
        <w:t xml:space="preserve"> </w:t>
      </w:r>
      <w:r>
        <w:t xml:space="preserve">is designed to provide the Board with timely information on what the </w:t>
      </w:r>
      <w:r w:rsidR="0072692D">
        <w:t>principal</w:t>
      </w:r>
      <w:r>
        <w:t xml:space="preserve"> risks are to the delivery of the SHA’s strategic objectives</w:t>
      </w:r>
      <w:r w:rsidR="005C6A9E">
        <w:t>/missions</w:t>
      </w:r>
      <w:r>
        <w:t xml:space="preserve"> and how the organisation is managing and/or mitigating the risks </w:t>
      </w:r>
      <w:r w:rsidR="00F85197">
        <w:t xml:space="preserve">according to their risk appetite </w:t>
      </w:r>
      <w:r>
        <w:t xml:space="preserve">through the identified controls and assurances in place. It also highlights areas for improvement. </w:t>
      </w:r>
    </w:p>
    <w:p w14:paraId="7AACD038" w14:textId="77777777" w:rsidR="006B637F" w:rsidRPr="006B637F" w:rsidRDefault="006B637F" w:rsidP="006B637F">
      <w:pPr>
        <w:rPr>
          <w:lang w:val="en-GB"/>
        </w:rPr>
      </w:pPr>
    </w:p>
    <w:p w14:paraId="71A6BCB0" w14:textId="77777777" w:rsidR="003F231F" w:rsidRDefault="003F231F" w:rsidP="00E105B5">
      <w:pPr>
        <w:pStyle w:val="Heading1"/>
      </w:pPr>
      <w:r w:rsidRPr="003F231F">
        <w:lastRenderedPageBreak/>
        <w:t xml:space="preserve">SPECIFIC MATTERS FOR CONSIDERATION BY THIS MEETING (ASSESSMENT) </w:t>
      </w:r>
    </w:p>
    <w:p w14:paraId="17C38424" w14:textId="77777777" w:rsidR="00D62252" w:rsidRDefault="00D62252" w:rsidP="00D62252">
      <w:pPr>
        <w:pStyle w:val="Heading2"/>
      </w:pPr>
      <w:r>
        <w:t>In line with the Board Assurance Framework each strategic objective will be owned by a director of the Board outlined below.</w:t>
      </w:r>
    </w:p>
    <w:p w14:paraId="42B1232F" w14:textId="77777777" w:rsidR="00D62252" w:rsidRPr="0038393F" w:rsidRDefault="00D62252" w:rsidP="00D62252">
      <w:pPr>
        <w:rPr>
          <w:lang w:val="en-GB"/>
        </w:rPr>
      </w:pPr>
    </w:p>
    <w:tbl>
      <w:tblPr>
        <w:tblW w:w="9208" w:type="dxa"/>
        <w:tblInd w:w="564" w:type="dxa"/>
        <w:tblCellMar>
          <w:left w:w="0" w:type="dxa"/>
          <w:right w:w="0" w:type="dxa"/>
        </w:tblCellMar>
        <w:tblLook w:val="0420" w:firstRow="1" w:lastRow="0" w:firstColumn="0" w:lastColumn="0" w:noHBand="0" w:noVBand="1"/>
      </w:tblPr>
      <w:tblGrid>
        <w:gridCol w:w="5445"/>
        <w:gridCol w:w="3763"/>
      </w:tblGrid>
      <w:tr w:rsidR="00D62252" w:rsidRPr="00574425" w14:paraId="5A82079C" w14:textId="77777777" w:rsidTr="009A2DC5">
        <w:trPr>
          <w:trHeight w:val="46"/>
        </w:trPr>
        <w:tc>
          <w:tcPr>
            <w:tcW w:w="5445"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209F8E34" w14:textId="77777777" w:rsidR="00D62252" w:rsidRPr="00574425" w:rsidRDefault="00D62252" w:rsidP="009A2DC5">
            <w:pPr>
              <w:widowControl/>
              <w:autoSpaceDE/>
              <w:autoSpaceDN/>
              <w:rPr>
                <w:rFonts w:asciiTheme="minorHAnsi" w:eastAsia="Times New Roman" w:hAnsiTheme="minorHAnsi" w:cstheme="minorHAnsi"/>
                <w:sz w:val="24"/>
                <w:szCs w:val="24"/>
                <w:lang w:val="en-GB" w:eastAsia="en-GB"/>
              </w:rPr>
            </w:pPr>
            <w:r w:rsidRPr="00574425">
              <w:rPr>
                <w:rFonts w:asciiTheme="minorHAnsi" w:eastAsia="Times New Roman" w:hAnsiTheme="minorHAnsi" w:cstheme="minorHAnsi"/>
                <w:b/>
                <w:bCs/>
                <w:kern w:val="24"/>
                <w:sz w:val="24"/>
                <w:szCs w:val="24"/>
                <w:lang w:val="en-GB" w:eastAsia="en-GB"/>
              </w:rPr>
              <w:t>Strategic Objective</w:t>
            </w:r>
            <w:r>
              <w:rPr>
                <w:rFonts w:asciiTheme="minorHAnsi" w:eastAsia="Times New Roman" w:hAnsiTheme="minorHAnsi" w:cstheme="minorHAnsi"/>
                <w:b/>
                <w:bCs/>
                <w:kern w:val="24"/>
                <w:sz w:val="24"/>
                <w:szCs w:val="24"/>
                <w:lang w:val="en-GB" w:eastAsia="en-GB"/>
              </w:rPr>
              <w:t>/Missions</w:t>
            </w:r>
          </w:p>
        </w:tc>
        <w:tc>
          <w:tcPr>
            <w:tcW w:w="3763"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241F2959" w14:textId="77777777" w:rsidR="00D62252" w:rsidRPr="00574425" w:rsidRDefault="00D62252" w:rsidP="009A2DC5">
            <w:pPr>
              <w:widowControl/>
              <w:autoSpaceDE/>
              <w:autoSpaceDN/>
              <w:rPr>
                <w:rFonts w:asciiTheme="minorHAnsi" w:eastAsia="Times New Roman" w:hAnsiTheme="minorHAnsi" w:cstheme="minorHAnsi"/>
                <w:sz w:val="24"/>
                <w:szCs w:val="24"/>
                <w:lang w:val="en-GB" w:eastAsia="en-GB"/>
              </w:rPr>
            </w:pPr>
            <w:r w:rsidRPr="00574425">
              <w:rPr>
                <w:rFonts w:asciiTheme="minorHAnsi" w:eastAsia="Times New Roman" w:hAnsiTheme="minorHAnsi" w:cstheme="minorHAnsi"/>
                <w:b/>
                <w:bCs/>
                <w:kern w:val="24"/>
                <w:sz w:val="24"/>
                <w:szCs w:val="24"/>
                <w:lang w:val="en-GB" w:eastAsia="en-GB"/>
              </w:rPr>
              <w:t>Director</w:t>
            </w:r>
          </w:p>
        </w:tc>
      </w:tr>
      <w:tr w:rsidR="00D62252" w:rsidRPr="00574425" w14:paraId="699150C2" w14:textId="77777777" w:rsidTr="009A2DC5">
        <w:trPr>
          <w:trHeight w:val="76"/>
        </w:trPr>
        <w:tc>
          <w:tcPr>
            <w:tcW w:w="5445"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496AC210" w14:textId="77777777" w:rsidR="00D62252" w:rsidRPr="00574425" w:rsidRDefault="00D62252" w:rsidP="009A2DC5">
            <w:pPr>
              <w:widowControl/>
              <w:autoSpaceDE/>
              <w:autoSpaceDN/>
              <w:rPr>
                <w:rFonts w:asciiTheme="minorHAnsi" w:eastAsia="Times New Roman" w:hAnsiTheme="minorHAnsi" w:cstheme="minorHAnsi"/>
                <w:sz w:val="24"/>
                <w:szCs w:val="24"/>
                <w:lang w:val="en-GB" w:eastAsia="en-GB"/>
              </w:rPr>
            </w:pPr>
            <w:r w:rsidRPr="00574425">
              <w:rPr>
                <w:rFonts w:asciiTheme="minorHAnsi" w:eastAsia="Times New Roman" w:hAnsiTheme="minorHAnsi" w:cstheme="minorHAnsi"/>
                <w:kern w:val="24"/>
                <w:sz w:val="24"/>
                <w:szCs w:val="24"/>
                <w:lang w:val="en-GB" w:eastAsia="en-GB"/>
              </w:rPr>
              <w:t xml:space="preserve">1. </w:t>
            </w:r>
            <w:r>
              <w:rPr>
                <w:rFonts w:asciiTheme="minorHAnsi" w:eastAsia="Times New Roman" w:hAnsiTheme="minorHAnsi" w:cstheme="minorHAnsi"/>
                <w:kern w:val="24"/>
                <w:sz w:val="24"/>
                <w:szCs w:val="24"/>
                <w:lang w:val="en-GB" w:eastAsia="en-GB"/>
              </w:rPr>
              <w:t>Enabling</w:t>
            </w:r>
            <w:r w:rsidRPr="00574425">
              <w:rPr>
                <w:rFonts w:asciiTheme="minorHAnsi" w:eastAsia="Times New Roman" w:hAnsiTheme="minorHAnsi" w:cstheme="minorHAnsi"/>
                <w:kern w:val="24"/>
                <w:sz w:val="24"/>
                <w:szCs w:val="24"/>
                <w:lang w:val="en-GB" w:eastAsia="en-GB"/>
              </w:rPr>
              <w:t xml:space="preserve"> Digital Transformation</w:t>
            </w:r>
            <w:r>
              <w:rPr>
                <w:rFonts w:asciiTheme="minorHAnsi" w:eastAsia="Times New Roman" w:hAnsiTheme="minorHAnsi" w:cstheme="minorHAnsi"/>
                <w:kern w:val="24"/>
                <w:sz w:val="24"/>
                <w:szCs w:val="24"/>
                <w:lang w:val="en-GB" w:eastAsia="en-GB"/>
              </w:rPr>
              <w:t xml:space="preserve"> supporting joined up consistent care</w:t>
            </w:r>
          </w:p>
        </w:tc>
        <w:tc>
          <w:tcPr>
            <w:tcW w:w="3763"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1FA3CA37" w14:textId="77777777" w:rsidR="00D62252" w:rsidRPr="00574425" w:rsidRDefault="00D62252" w:rsidP="009A2DC5">
            <w:pPr>
              <w:widowControl/>
              <w:autoSpaceDE/>
              <w:autoSpaceDN/>
              <w:rPr>
                <w:rFonts w:asciiTheme="minorHAnsi" w:eastAsia="Times New Roman" w:hAnsiTheme="minorHAnsi" w:cstheme="minorHAnsi"/>
                <w:sz w:val="24"/>
                <w:szCs w:val="24"/>
                <w:lang w:val="en-GB" w:eastAsia="en-GB"/>
              </w:rPr>
            </w:pPr>
            <w:r w:rsidRPr="00574425">
              <w:rPr>
                <w:rFonts w:asciiTheme="minorHAnsi" w:eastAsia="Times New Roman" w:hAnsiTheme="minorHAnsi" w:cstheme="minorHAnsi"/>
                <w:kern w:val="24"/>
                <w:sz w:val="24"/>
                <w:szCs w:val="24"/>
                <w:lang w:val="en-GB" w:eastAsia="en-GB"/>
              </w:rPr>
              <w:t>Executive Director of Strategy</w:t>
            </w:r>
          </w:p>
        </w:tc>
      </w:tr>
      <w:tr w:rsidR="0045079A" w:rsidRPr="00574425" w14:paraId="0786B279" w14:textId="77777777" w:rsidTr="009A2DC5">
        <w:trPr>
          <w:trHeight w:val="76"/>
        </w:trPr>
        <w:tc>
          <w:tcPr>
            <w:tcW w:w="5445"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tcPr>
          <w:p w14:paraId="2E3C88BD" w14:textId="2241A1E5" w:rsidR="0045079A" w:rsidRPr="00574425" w:rsidRDefault="00754D7E" w:rsidP="0045079A">
            <w:pPr>
              <w:widowControl/>
              <w:autoSpaceDE/>
              <w:autoSpaceDN/>
              <w:rPr>
                <w:rFonts w:asciiTheme="minorHAnsi" w:eastAsia="Times New Roman" w:hAnsiTheme="minorHAnsi" w:cstheme="minorHAnsi"/>
                <w:kern w:val="24"/>
                <w:sz w:val="24"/>
                <w:szCs w:val="24"/>
                <w:lang w:val="en-GB" w:eastAsia="en-GB"/>
              </w:rPr>
            </w:pPr>
            <w:r>
              <w:rPr>
                <w:rFonts w:asciiTheme="minorHAnsi" w:eastAsia="Times New Roman" w:hAnsiTheme="minorHAnsi" w:cstheme="minorHAnsi"/>
                <w:kern w:val="24"/>
                <w:sz w:val="24"/>
                <w:szCs w:val="24"/>
                <w:lang w:val="en-GB" w:eastAsia="en-GB"/>
              </w:rPr>
              <w:t>2</w:t>
            </w:r>
            <w:r w:rsidR="0045079A" w:rsidRPr="00574425">
              <w:rPr>
                <w:rFonts w:asciiTheme="minorHAnsi" w:eastAsia="Times New Roman" w:hAnsiTheme="minorHAnsi" w:cstheme="minorHAnsi"/>
                <w:kern w:val="24"/>
                <w:sz w:val="24"/>
                <w:szCs w:val="24"/>
                <w:lang w:val="en-GB" w:eastAsia="en-GB"/>
              </w:rPr>
              <w:t xml:space="preserve">. </w:t>
            </w:r>
            <w:r w:rsidR="0045079A" w:rsidRPr="00CE263E">
              <w:rPr>
                <w:rFonts w:asciiTheme="minorHAnsi" w:eastAsia="Times New Roman" w:hAnsiTheme="minorHAnsi" w:cstheme="minorHAnsi"/>
                <w:kern w:val="24"/>
                <w:sz w:val="24"/>
                <w:szCs w:val="24"/>
                <w:lang w:val="en-GB" w:eastAsia="en-GB"/>
              </w:rPr>
              <w:t>Delivering high quality technology, data products and service</w:t>
            </w:r>
            <w:r w:rsidR="0045079A">
              <w:rPr>
                <w:rFonts w:asciiTheme="minorHAnsi" w:eastAsia="Times New Roman" w:hAnsiTheme="minorHAnsi" w:cstheme="minorHAnsi"/>
                <w:kern w:val="24"/>
                <w:sz w:val="24"/>
                <w:szCs w:val="24"/>
                <w:lang w:val="en-GB" w:eastAsia="en-GB"/>
              </w:rPr>
              <w:t xml:space="preserve">s </w:t>
            </w:r>
            <w:r w:rsidR="0045079A" w:rsidRPr="00CE263E">
              <w:rPr>
                <w:rFonts w:asciiTheme="minorHAnsi" w:eastAsia="Times New Roman" w:hAnsiTheme="minorHAnsi" w:cstheme="minorHAnsi"/>
                <w:kern w:val="24"/>
                <w:sz w:val="24"/>
                <w:szCs w:val="24"/>
                <w:lang w:val="en-GB" w:eastAsia="en-GB"/>
              </w:rPr>
              <w:t>to support efficiencies and improvements in care processes</w:t>
            </w:r>
          </w:p>
        </w:tc>
        <w:tc>
          <w:tcPr>
            <w:tcW w:w="3763"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tcPr>
          <w:p w14:paraId="635679AC" w14:textId="3F6DC681" w:rsidR="0045079A" w:rsidRPr="00574425" w:rsidRDefault="0045079A" w:rsidP="0045079A">
            <w:pPr>
              <w:widowControl/>
              <w:autoSpaceDE/>
              <w:autoSpaceDN/>
              <w:rPr>
                <w:rFonts w:asciiTheme="minorHAnsi" w:eastAsia="Times New Roman" w:hAnsiTheme="minorHAnsi" w:cstheme="minorHAnsi"/>
                <w:kern w:val="24"/>
                <w:sz w:val="24"/>
                <w:szCs w:val="24"/>
                <w:lang w:val="en-GB" w:eastAsia="en-GB"/>
              </w:rPr>
            </w:pPr>
            <w:r w:rsidRPr="00574425">
              <w:rPr>
                <w:rFonts w:asciiTheme="minorHAnsi" w:eastAsia="Times New Roman" w:hAnsiTheme="minorHAnsi" w:cstheme="minorHAnsi"/>
                <w:kern w:val="24"/>
                <w:sz w:val="24"/>
                <w:szCs w:val="24"/>
                <w:lang w:val="en-GB" w:eastAsia="en-GB"/>
              </w:rPr>
              <w:t>Executive Director of Operations</w:t>
            </w:r>
          </w:p>
        </w:tc>
      </w:tr>
      <w:tr w:rsidR="0045079A" w:rsidRPr="00574425" w14:paraId="3DEAFD96" w14:textId="77777777" w:rsidTr="009A2DC5">
        <w:trPr>
          <w:trHeight w:val="127"/>
        </w:trPr>
        <w:tc>
          <w:tcPr>
            <w:tcW w:w="5445"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06D405D6" w14:textId="732DD5A1" w:rsidR="0045079A" w:rsidRPr="00574425" w:rsidRDefault="00754D7E" w:rsidP="0045079A">
            <w:pPr>
              <w:widowControl/>
              <w:autoSpaceDE/>
              <w:autoSpaceDN/>
              <w:rPr>
                <w:rFonts w:asciiTheme="minorHAnsi" w:eastAsia="Times New Roman" w:hAnsiTheme="minorHAnsi" w:cstheme="minorHAnsi"/>
                <w:sz w:val="24"/>
                <w:szCs w:val="24"/>
                <w:lang w:val="en-GB" w:eastAsia="en-GB"/>
              </w:rPr>
            </w:pPr>
            <w:r>
              <w:rPr>
                <w:rFonts w:asciiTheme="minorHAnsi" w:eastAsia="Times New Roman" w:hAnsiTheme="minorHAnsi" w:cstheme="minorHAnsi"/>
                <w:kern w:val="24"/>
                <w:sz w:val="24"/>
                <w:szCs w:val="24"/>
                <w:lang w:val="en-GB" w:eastAsia="en-GB"/>
              </w:rPr>
              <w:t>3</w:t>
            </w:r>
            <w:r w:rsidR="0045079A" w:rsidRPr="00574425">
              <w:rPr>
                <w:rFonts w:asciiTheme="minorHAnsi" w:eastAsia="Times New Roman" w:hAnsiTheme="minorHAnsi" w:cstheme="minorHAnsi"/>
                <w:kern w:val="24"/>
                <w:sz w:val="24"/>
                <w:szCs w:val="24"/>
                <w:lang w:val="en-GB" w:eastAsia="en-GB"/>
              </w:rPr>
              <w:t xml:space="preserve">. </w:t>
            </w:r>
            <w:r w:rsidR="0045079A" w:rsidRPr="00E765C3">
              <w:rPr>
                <w:rFonts w:asciiTheme="minorHAnsi" w:eastAsia="Times New Roman" w:hAnsiTheme="minorHAnsi" w:cstheme="minorHAnsi"/>
                <w:kern w:val="24"/>
                <w:sz w:val="24"/>
                <w:szCs w:val="24"/>
                <w:lang w:val="en-GB" w:eastAsia="en-GB"/>
              </w:rPr>
              <w:t>Expanding the content, availability and functionality of the digital health and care record so that care and treatment quality is improved</w:t>
            </w:r>
          </w:p>
        </w:tc>
        <w:tc>
          <w:tcPr>
            <w:tcW w:w="3763"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0EF090AD" w14:textId="77777777" w:rsidR="0045079A" w:rsidRPr="00574425" w:rsidRDefault="0045079A" w:rsidP="0045079A">
            <w:pPr>
              <w:widowControl/>
              <w:autoSpaceDE/>
              <w:autoSpaceDN/>
              <w:rPr>
                <w:rFonts w:asciiTheme="minorHAnsi" w:eastAsia="Times New Roman" w:hAnsiTheme="minorHAnsi" w:cstheme="minorHAnsi"/>
                <w:sz w:val="24"/>
                <w:szCs w:val="24"/>
                <w:lang w:val="en-GB" w:eastAsia="en-GB"/>
              </w:rPr>
            </w:pPr>
            <w:r w:rsidRPr="00574425">
              <w:rPr>
                <w:rFonts w:asciiTheme="minorHAnsi" w:eastAsia="Times New Roman" w:hAnsiTheme="minorHAnsi" w:cstheme="minorHAnsi"/>
                <w:kern w:val="24"/>
                <w:sz w:val="24"/>
                <w:szCs w:val="24"/>
                <w:lang w:val="en-GB" w:eastAsia="en-GB"/>
              </w:rPr>
              <w:t>Executive Director of Strategy</w:t>
            </w:r>
          </w:p>
        </w:tc>
      </w:tr>
      <w:tr w:rsidR="0045079A" w:rsidRPr="00574425" w14:paraId="3A186C19" w14:textId="77777777" w:rsidTr="009A2DC5">
        <w:trPr>
          <w:trHeight w:val="8"/>
        </w:trPr>
        <w:tc>
          <w:tcPr>
            <w:tcW w:w="5445"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44EE8F83" w14:textId="77777777" w:rsidR="0045079A" w:rsidRPr="00574425" w:rsidRDefault="0045079A" w:rsidP="0045079A">
            <w:pPr>
              <w:widowControl/>
              <w:autoSpaceDE/>
              <w:autoSpaceDN/>
              <w:rPr>
                <w:rFonts w:asciiTheme="minorHAnsi" w:eastAsia="Times New Roman" w:hAnsiTheme="minorHAnsi" w:cstheme="minorHAnsi"/>
                <w:sz w:val="24"/>
                <w:szCs w:val="24"/>
                <w:lang w:val="en-GB" w:eastAsia="en-GB"/>
              </w:rPr>
            </w:pPr>
            <w:r w:rsidRPr="00574425">
              <w:rPr>
                <w:rFonts w:asciiTheme="minorHAnsi" w:eastAsia="Times New Roman" w:hAnsiTheme="minorHAnsi" w:cstheme="minorHAnsi"/>
                <w:kern w:val="24"/>
                <w:sz w:val="24"/>
                <w:szCs w:val="24"/>
                <w:lang w:val="en-GB" w:eastAsia="en-GB"/>
              </w:rPr>
              <w:t xml:space="preserve">4. </w:t>
            </w:r>
            <w:r>
              <w:rPr>
                <w:rFonts w:asciiTheme="minorHAnsi" w:eastAsia="Times New Roman" w:hAnsiTheme="minorHAnsi" w:cstheme="minorHAnsi"/>
                <w:kern w:val="24"/>
                <w:sz w:val="24"/>
                <w:szCs w:val="24"/>
                <w:lang w:val="en-GB" w:eastAsia="en-GB"/>
              </w:rPr>
              <w:t>Driving v</w:t>
            </w:r>
            <w:r w:rsidRPr="00574425">
              <w:rPr>
                <w:rFonts w:asciiTheme="minorHAnsi" w:eastAsia="Times New Roman" w:hAnsiTheme="minorHAnsi" w:cstheme="minorHAnsi"/>
                <w:kern w:val="24"/>
                <w:sz w:val="24"/>
                <w:szCs w:val="24"/>
                <w:lang w:val="en-GB" w:eastAsia="en-GB"/>
              </w:rPr>
              <w:t xml:space="preserve">alue and innovation for better outcomes and Value-Based care </w:t>
            </w:r>
          </w:p>
        </w:tc>
        <w:tc>
          <w:tcPr>
            <w:tcW w:w="3763"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0F047C12" w14:textId="77777777" w:rsidR="0045079A" w:rsidRPr="00574425" w:rsidRDefault="0045079A" w:rsidP="0045079A">
            <w:pPr>
              <w:widowControl/>
              <w:autoSpaceDE/>
              <w:autoSpaceDN/>
              <w:rPr>
                <w:rFonts w:asciiTheme="minorHAnsi" w:eastAsia="Times New Roman" w:hAnsiTheme="minorHAnsi" w:cstheme="minorHAnsi"/>
                <w:sz w:val="24"/>
                <w:szCs w:val="24"/>
                <w:lang w:val="en-GB" w:eastAsia="en-GB"/>
              </w:rPr>
            </w:pPr>
            <w:r w:rsidRPr="00574425">
              <w:rPr>
                <w:rFonts w:asciiTheme="minorHAnsi" w:eastAsia="Times New Roman" w:hAnsiTheme="minorHAnsi" w:cstheme="minorHAnsi"/>
                <w:kern w:val="24"/>
                <w:sz w:val="24"/>
                <w:szCs w:val="24"/>
                <w:lang w:val="en-GB" w:eastAsia="en-GB"/>
              </w:rPr>
              <w:t>Executive Medical Director</w:t>
            </w:r>
          </w:p>
        </w:tc>
      </w:tr>
      <w:tr w:rsidR="0045079A" w:rsidRPr="00574425" w14:paraId="3679D5A9" w14:textId="77777777" w:rsidTr="009A2DC5">
        <w:trPr>
          <w:trHeight w:val="127"/>
        </w:trPr>
        <w:tc>
          <w:tcPr>
            <w:tcW w:w="5445"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55F7BF57" w14:textId="77777777" w:rsidR="0045079A" w:rsidRPr="00574425" w:rsidRDefault="0045079A" w:rsidP="0045079A">
            <w:pPr>
              <w:widowControl/>
              <w:autoSpaceDE/>
              <w:autoSpaceDN/>
              <w:rPr>
                <w:rFonts w:asciiTheme="minorHAnsi" w:eastAsia="Times New Roman" w:hAnsiTheme="minorHAnsi" w:cstheme="minorHAnsi"/>
                <w:sz w:val="24"/>
                <w:szCs w:val="24"/>
                <w:lang w:val="en-GB" w:eastAsia="en-GB"/>
              </w:rPr>
            </w:pPr>
            <w:r w:rsidRPr="00574425">
              <w:rPr>
                <w:rFonts w:asciiTheme="minorHAnsi" w:eastAsia="Times New Roman" w:hAnsiTheme="minorHAnsi" w:cstheme="minorHAnsi"/>
                <w:kern w:val="24"/>
                <w:sz w:val="24"/>
                <w:szCs w:val="24"/>
                <w:lang w:val="en-GB" w:eastAsia="en-GB"/>
              </w:rPr>
              <w:t xml:space="preserve">5. </w:t>
            </w:r>
            <w:r w:rsidRPr="00460BBD">
              <w:rPr>
                <w:rFonts w:asciiTheme="minorHAnsi" w:eastAsia="Times New Roman" w:hAnsiTheme="minorHAnsi" w:cstheme="minorHAnsi"/>
                <w:kern w:val="24"/>
                <w:sz w:val="24"/>
                <w:szCs w:val="24"/>
                <w:lang w:val="en-GB" w:eastAsia="en-GB"/>
              </w:rPr>
              <w:t>Becoming the trusted strategic partner and a high performing, inclusive, ambitious organisation</w:t>
            </w:r>
            <w:r>
              <w:rPr>
                <w:rFonts w:asciiTheme="minorHAnsi" w:eastAsia="Times New Roman" w:hAnsiTheme="minorHAnsi" w:cstheme="minorHAnsi"/>
                <w:kern w:val="24"/>
                <w:sz w:val="24"/>
                <w:szCs w:val="24"/>
                <w:lang w:val="en-GB" w:eastAsia="en-GB"/>
              </w:rPr>
              <w:t xml:space="preserve"> </w:t>
            </w:r>
            <w:r w:rsidRPr="00460BBD">
              <w:rPr>
                <w:rFonts w:asciiTheme="minorHAnsi" w:eastAsia="Times New Roman" w:hAnsiTheme="minorHAnsi" w:cstheme="minorHAnsi"/>
                <w:kern w:val="24"/>
                <w:sz w:val="24"/>
                <w:szCs w:val="24"/>
                <w:lang w:val="en-GB" w:eastAsia="en-GB"/>
              </w:rPr>
              <w:t>supporting our workforce and stakeholders</w:t>
            </w:r>
          </w:p>
        </w:tc>
        <w:tc>
          <w:tcPr>
            <w:tcW w:w="3763" w:type="dxa"/>
            <w:tcBorders>
              <w:top w:val="single" w:sz="2" w:space="0" w:color="000000"/>
              <w:left w:val="single" w:sz="2" w:space="0" w:color="000000"/>
              <w:bottom w:val="single" w:sz="2" w:space="0" w:color="000000"/>
              <w:right w:val="single" w:sz="2" w:space="0" w:color="000000"/>
            </w:tcBorders>
            <w:shd w:val="clear" w:color="auto" w:fill="FFFFFF" w:themeFill="background2"/>
            <w:tcMar>
              <w:top w:w="72" w:type="dxa"/>
              <w:left w:w="144" w:type="dxa"/>
              <w:bottom w:w="72" w:type="dxa"/>
              <w:right w:w="144" w:type="dxa"/>
            </w:tcMar>
            <w:hideMark/>
          </w:tcPr>
          <w:p w14:paraId="1C7458A8" w14:textId="77777777" w:rsidR="0045079A" w:rsidRPr="00574425" w:rsidRDefault="0045079A" w:rsidP="0045079A">
            <w:pPr>
              <w:widowControl/>
              <w:autoSpaceDE/>
              <w:autoSpaceDN/>
              <w:rPr>
                <w:rFonts w:asciiTheme="minorHAnsi" w:eastAsia="Times New Roman" w:hAnsiTheme="minorHAnsi" w:cstheme="minorHAnsi"/>
                <w:sz w:val="24"/>
                <w:szCs w:val="24"/>
                <w:lang w:val="en-GB" w:eastAsia="en-GB"/>
              </w:rPr>
            </w:pPr>
            <w:r>
              <w:rPr>
                <w:rFonts w:asciiTheme="minorHAnsi" w:eastAsia="Times New Roman" w:hAnsiTheme="minorHAnsi" w:cstheme="minorHAnsi"/>
                <w:kern w:val="24"/>
                <w:sz w:val="24"/>
                <w:szCs w:val="24"/>
                <w:lang w:val="en-GB" w:eastAsia="en-GB"/>
              </w:rPr>
              <w:t>Chief Executive Officer</w:t>
            </w:r>
          </w:p>
        </w:tc>
      </w:tr>
    </w:tbl>
    <w:p w14:paraId="09C26D90" w14:textId="77777777" w:rsidR="00B864FC" w:rsidRPr="00694355" w:rsidRDefault="006B637F" w:rsidP="006B637F">
      <w:pPr>
        <w:pStyle w:val="Heading2"/>
        <w:rPr>
          <w:rFonts w:asciiTheme="minorHAnsi" w:hAnsiTheme="minorHAnsi" w:cstheme="minorHAnsi"/>
        </w:rPr>
      </w:pPr>
      <w:r w:rsidRPr="00694355">
        <w:rPr>
          <w:rFonts w:asciiTheme="minorHAnsi" w:hAnsiTheme="minorHAnsi" w:cstheme="minorHAnsi"/>
        </w:rPr>
        <w:t>Within the BAF report dashboard are</w:t>
      </w:r>
      <w:r w:rsidR="00B864FC" w:rsidRPr="00694355">
        <w:rPr>
          <w:rFonts w:asciiTheme="minorHAnsi" w:hAnsiTheme="minorHAnsi" w:cstheme="minorHAnsi"/>
        </w:rPr>
        <w:t>:</w:t>
      </w:r>
    </w:p>
    <w:p w14:paraId="3FEC1769" w14:textId="1A11F3EC" w:rsidR="008D0CB4" w:rsidRPr="003F549C" w:rsidRDefault="008D0CB4" w:rsidP="008D0CB4">
      <w:pPr>
        <w:pStyle w:val="ListParagraph"/>
        <w:numPr>
          <w:ilvl w:val="0"/>
          <w:numId w:val="22"/>
        </w:numPr>
        <w:rPr>
          <w:rFonts w:asciiTheme="minorHAnsi" w:hAnsiTheme="minorHAnsi" w:cstheme="minorHAnsi"/>
          <w:sz w:val="24"/>
        </w:rPr>
      </w:pPr>
      <w:r w:rsidRPr="003F549C">
        <w:rPr>
          <w:rFonts w:asciiTheme="minorHAnsi" w:hAnsiTheme="minorHAnsi" w:cstheme="minorHAnsi"/>
          <w:sz w:val="24"/>
        </w:rPr>
        <w:t>the assurance summary which provides an overview of the current risk score vs target</w:t>
      </w:r>
      <w:r w:rsidR="00056C61">
        <w:rPr>
          <w:rFonts w:asciiTheme="minorHAnsi" w:hAnsiTheme="minorHAnsi" w:cstheme="minorHAnsi"/>
          <w:sz w:val="24"/>
        </w:rPr>
        <w:t xml:space="preserve"> risk score</w:t>
      </w:r>
      <w:r w:rsidRPr="003F549C">
        <w:rPr>
          <w:rFonts w:asciiTheme="minorHAnsi" w:hAnsiTheme="minorHAnsi" w:cstheme="minorHAnsi"/>
          <w:sz w:val="24"/>
        </w:rPr>
        <w:t xml:space="preserve"> and the rationale </w:t>
      </w:r>
      <w:r w:rsidR="00A57551">
        <w:rPr>
          <w:rFonts w:asciiTheme="minorHAnsi" w:hAnsiTheme="minorHAnsi" w:cstheme="minorHAnsi"/>
          <w:sz w:val="24"/>
        </w:rPr>
        <w:t>discussed and agreed</w:t>
      </w:r>
      <w:r w:rsidRPr="003F549C">
        <w:rPr>
          <w:rFonts w:asciiTheme="minorHAnsi" w:hAnsiTheme="minorHAnsi" w:cstheme="minorHAnsi"/>
          <w:sz w:val="24"/>
        </w:rPr>
        <w:t xml:space="preserve"> by the </w:t>
      </w:r>
      <w:r w:rsidR="00AC5B91" w:rsidRPr="003F549C">
        <w:rPr>
          <w:rFonts w:asciiTheme="minorHAnsi" w:hAnsiTheme="minorHAnsi" w:cstheme="minorHAnsi"/>
          <w:sz w:val="24"/>
        </w:rPr>
        <w:t>Board and owned by the m</w:t>
      </w:r>
      <w:r w:rsidRPr="003F549C">
        <w:rPr>
          <w:rFonts w:asciiTheme="minorHAnsi" w:hAnsiTheme="minorHAnsi" w:cstheme="minorHAnsi"/>
          <w:sz w:val="24"/>
        </w:rPr>
        <w:t>ission owner.</w:t>
      </w:r>
    </w:p>
    <w:p w14:paraId="2E74C247" w14:textId="445C7C04" w:rsidR="009841DB" w:rsidRPr="003F549C" w:rsidRDefault="009841DB" w:rsidP="008D0CB4">
      <w:pPr>
        <w:pStyle w:val="ListParagraph"/>
        <w:numPr>
          <w:ilvl w:val="0"/>
          <w:numId w:val="22"/>
        </w:numPr>
        <w:rPr>
          <w:rFonts w:asciiTheme="minorHAnsi" w:hAnsiTheme="minorHAnsi" w:cstheme="minorHAnsi"/>
          <w:sz w:val="24"/>
          <w:szCs w:val="24"/>
        </w:rPr>
      </w:pPr>
      <w:r w:rsidRPr="003F549C">
        <w:rPr>
          <w:rFonts w:asciiTheme="minorHAnsi" w:hAnsiTheme="minorHAnsi" w:cstheme="minorHAnsi"/>
          <w:sz w:val="24"/>
          <w:szCs w:val="24"/>
        </w:rPr>
        <w:t>Agreed risk domains</w:t>
      </w:r>
      <w:r w:rsidR="00BA6EC0">
        <w:rPr>
          <w:rFonts w:asciiTheme="minorHAnsi" w:hAnsiTheme="minorHAnsi" w:cstheme="minorHAnsi"/>
          <w:sz w:val="24"/>
          <w:szCs w:val="24"/>
        </w:rPr>
        <w:t xml:space="preserve">, </w:t>
      </w:r>
      <w:r w:rsidRPr="003F549C">
        <w:rPr>
          <w:rFonts w:asciiTheme="minorHAnsi" w:hAnsiTheme="minorHAnsi" w:cstheme="minorHAnsi"/>
          <w:sz w:val="24"/>
          <w:szCs w:val="24"/>
        </w:rPr>
        <w:t xml:space="preserve">associated </w:t>
      </w:r>
      <w:proofErr w:type="gramStart"/>
      <w:r w:rsidRPr="003F549C">
        <w:rPr>
          <w:rFonts w:asciiTheme="minorHAnsi" w:hAnsiTheme="minorHAnsi" w:cstheme="minorHAnsi"/>
          <w:sz w:val="24"/>
          <w:szCs w:val="24"/>
        </w:rPr>
        <w:t>appetite</w:t>
      </w:r>
      <w:proofErr w:type="gramEnd"/>
      <w:r w:rsidRPr="003F549C">
        <w:rPr>
          <w:rFonts w:asciiTheme="minorHAnsi" w:hAnsiTheme="minorHAnsi" w:cstheme="minorHAnsi"/>
          <w:sz w:val="24"/>
          <w:szCs w:val="24"/>
        </w:rPr>
        <w:t xml:space="preserve"> and tolerances.</w:t>
      </w:r>
    </w:p>
    <w:p w14:paraId="1C8FA6E1" w14:textId="67478F88" w:rsidR="00D94378" w:rsidRPr="003F549C" w:rsidRDefault="006B637F" w:rsidP="00B864FC">
      <w:pPr>
        <w:pStyle w:val="Normal-paragraph0"/>
        <w:numPr>
          <w:ilvl w:val="0"/>
          <w:numId w:val="22"/>
        </w:numPr>
        <w:spacing w:line="240" w:lineRule="auto"/>
        <w:ind w:left="771" w:hanging="357"/>
        <w:rPr>
          <w:rFonts w:asciiTheme="minorHAnsi" w:hAnsiTheme="minorHAnsi" w:cstheme="minorHAnsi"/>
          <w:color w:val="auto"/>
        </w:rPr>
      </w:pPr>
      <w:r w:rsidRPr="003F549C">
        <w:rPr>
          <w:rFonts w:asciiTheme="minorHAnsi" w:hAnsiTheme="minorHAnsi" w:cstheme="minorHAnsi"/>
          <w:color w:val="auto"/>
        </w:rPr>
        <w:t xml:space="preserve">the </w:t>
      </w:r>
      <w:r w:rsidR="0072692D">
        <w:rPr>
          <w:rFonts w:asciiTheme="minorHAnsi" w:hAnsiTheme="minorHAnsi" w:cstheme="minorHAnsi"/>
          <w:color w:val="auto"/>
        </w:rPr>
        <w:t>principal</w:t>
      </w:r>
      <w:r w:rsidRPr="003F549C">
        <w:rPr>
          <w:rFonts w:asciiTheme="minorHAnsi" w:hAnsiTheme="minorHAnsi" w:cstheme="minorHAnsi"/>
          <w:color w:val="auto"/>
        </w:rPr>
        <w:t xml:space="preserve"> risks as defined through the work undertaken in the risk workshops (Summer – Autumn 2021) that included Board member (Executive and Independent Member) input as well as senior leaders from the wider organisation.</w:t>
      </w:r>
    </w:p>
    <w:p w14:paraId="2F1CEE8C" w14:textId="77777777" w:rsidR="00D45727" w:rsidRPr="003F549C" w:rsidRDefault="00D94378" w:rsidP="00B864FC">
      <w:pPr>
        <w:pStyle w:val="Normal-paragraph0"/>
        <w:numPr>
          <w:ilvl w:val="0"/>
          <w:numId w:val="22"/>
        </w:numPr>
        <w:spacing w:line="240" w:lineRule="auto"/>
        <w:ind w:left="771" w:hanging="357"/>
        <w:rPr>
          <w:rFonts w:asciiTheme="minorHAnsi" w:hAnsiTheme="minorHAnsi" w:cstheme="minorHAnsi"/>
          <w:color w:val="auto"/>
        </w:rPr>
      </w:pPr>
      <w:r w:rsidRPr="003F549C">
        <w:rPr>
          <w:rFonts w:asciiTheme="minorHAnsi" w:hAnsiTheme="minorHAnsi" w:cstheme="minorHAnsi"/>
          <w:color w:val="auto"/>
        </w:rPr>
        <w:t xml:space="preserve">A </w:t>
      </w:r>
      <w:r w:rsidR="006B637F" w:rsidRPr="003F549C">
        <w:rPr>
          <w:rFonts w:asciiTheme="minorHAnsi" w:hAnsiTheme="minorHAnsi" w:cstheme="minorHAnsi"/>
          <w:color w:val="auto"/>
        </w:rPr>
        <w:t>RAG assurance self-assessment rating undertaken by the lead Director</w:t>
      </w:r>
      <w:r w:rsidRPr="003F549C">
        <w:rPr>
          <w:rFonts w:asciiTheme="minorHAnsi" w:hAnsiTheme="minorHAnsi" w:cstheme="minorHAnsi"/>
          <w:color w:val="auto"/>
        </w:rPr>
        <w:t xml:space="preserve"> which </w:t>
      </w:r>
      <w:proofErr w:type="gramStart"/>
      <w:r w:rsidRPr="003F549C">
        <w:rPr>
          <w:rFonts w:asciiTheme="minorHAnsi" w:hAnsiTheme="minorHAnsi" w:cstheme="minorHAnsi"/>
          <w:color w:val="auto"/>
        </w:rPr>
        <w:t>takes into account</w:t>
      </w:r>
      <w:proofErr w:type="gramEnd"/>
      <w:r w:rsidR="00D45727" w:rsidRPr="003F549C">
        <w:rPr>
          <w:rFonts w:asciiTheme="minorHAnsi" w:hAnsiTheme="minorHAnsi" w:cstheme="minorHAnsi"/>
          <w:color w:val="auto"/>
        </w:rPr>
        <w:t>:</w:t>
      </w:r>
    </w:p>
    <w:p w14:paraId="61FB2912" w14:textId="01E12353" w:rsidR="00025C25" w:rsidRPr="003F549C" w:rsidRDefault="00D94378" w:rsidP="00730D70">
      <w:pPr>
        <w:pStyle w:val="Normal-paragraph0"/>
        <w:numPr>
          <w:ilvl w:val="1"/>
          <w:numId w:val="22"/>
        </w:numPr>
        <w:spacing w:line="240" w:lineRule="auto"/>
        <w:rPr>
          <w:rFonts w:asciiTheme="minorHAnsi" w:hAnsiTheme="minorHAnsi" w:cstheme="minorHAnsi"/>
          <w:color w:val="auto"/>
        </w:rPr>
      </w:pPr>
      <w:r w:rsidRPr="003F549C">
        <w:rPr>
          <w:rFonts w:asciiTheme="minorHAnsi" w:hAnsiTheme="minorHAnsi" w:cstheme="minorHAnsi"/>
          <w:color w:val="auto"/>
        </w:rPr>
        <w:t xml:space="preserve">the controls and </w:t>
      </w:r>
      <w:r w:rsidR="001D6FBE" w:rsidRPr="003F549C">
        <w:rPr>
          <w:rFonts w:asciiTheme="minorHAnsi" w:hAnsiTheme="minorHAnsi" w:cstheme="minorHAnsi"/>
          <w:color w:val="auto"/>
        </w:rPr>
        <w:t>assurance</w:t>
      </w:r>
      <w:r w:rsidR="00025C25" w:rsidRPr="003F549C">
        <w:rPr>
          <w:rFonts w:asciiTheme="minorHAnsi" w:hAnsiTheme="minorHAnsi" w:cstheme="minorHAnsi"/>
          <w:color w:val="auto"/>
        </w:rPr>
        <w:t>s in place</w:t>
      </w:r>
      <w:r w:rsidR="001D6FBE" w:rsidRPr="003F549C">
        <w:rPr>
          <w:rFonts w:asciiTheme="minorHAnsi" w:hAnsiTheme="minorHAnsi" w:cstheme="minorHAnsi"/>
          <w:color w:val="auto"/>
        </w:rPr>
        <w:t xml:space="preserve"> </w:t>
      </w:r>
    </w:p>
    <w:p w14:paraId="37C85061" w14:textId="77777777" w:rsidR="00025C25" w:rsidRPr="003F549C" w:rsidRDefault="001D6FBE" w:rsidP="00730D70">
      <w:pPr>
        <w:pStyle w:val="Normal-paragraph0"/>
        <w:numPr>
          <w:ilvl w:val="1"/>
          <w:numId w:val="22"/>
        </w:numPr>
        <w:spacing w:line="240" w:lineRule="auto"/>
        <w:rPr>
          <w:rFonts w:asciiTheme="minorHAnsi" w:hAnsiTheme="minorHAnsi" w:cstheme="minorHAnsi"/>
          <w:color w:val="auto"/>
        </w:rPr>
      </w:pPr>
      <w:r w:rsidRPr="003F549C">
        <w:rPr>
          <w:rFonts w:asciiTheme="minorHAnsi" w:hAnsiTheme="minorHAnsi" w:cstheme="minorHAnsi"/>
          <w:color w:val="auto"/>
        </w:rPr>
        <w:t xml:space="preserve">the corporate risks </w:t>
      </w:r>
      <w:r w:rsidR="00D45727" w:rsidRPr="003F549C">
        <w:rPr>
          <w:rFonts w:asciiTheme="minorHAnsi" w:hAnsiTheme="minorHAnsi" w:cstheme="minorHAnsi"/>
          <w:color w:val="auto"/>
        </w:rPr>
        <w:t xml:space="preserve">assigned to the relevant objective </w:t>
      </w:r>
      <w:r w:rsidRPr="003F549C">
        <w:rPr>
          <w:rFonts w:asciiTheme="minorHAnsi" w:hAnsiTheme="minorHAnsi" w:cstheme="minorHAnsi"/>
          <w:color w:val="auto"/>
        </w:rPr>
        <w:t>and their associated activity to mitigate</w:t>
      </w:r>
    </w:p>
    <w:p w14:paraId="0639E88B" w14:textId="04D345C7" w:rsidR="00730D70" w:rsidRPr="003F549C" w:rsidRDefault="006B637F" w:rsidP="00730D70">
      <w:pPr>
        <w:pStyle w:val="Normal-paragraph0"/>
        <w:numPr>
          <w:ilvl w:val="1"/>
          <w:numId w:val="22"/>
        </w:numPr>
        <w:spacing w:line="240" w:lineRule="auto"/>
        <w:rPr>
          <w:rFonts w:asciiTheme="minorHAnsi" w:hAnsiTheme="minorHAnsi" w:cstheme="minorHAnsi"/>
          <w:color w:val="auto"/>
        </w:rPr>
      </w:pPr>
      <w:r w:rsidRPr="003F549C">
        <w:rPr>
          <w:rFonts w:asciiTheme="minorHAnsi" w:hAnsiTheme="minorHAnsi" w:cstheme="minorHAnsi"/>
          <w:color w:val="auto"/>
        </w:rPr>
        <w:t>key actions to improve controls and assurance systems owned by senior leaders across the organisation.</w:t>
      </w:r>
      <w:r w:rsidR="00730D70" w:rsidRPr="003F549C">
        <w:rPr>
          <w:rFonts w:asciiTheme="minorHAnsi" w:hAnsiTheme="minorHAnsi" w:cstheme="minorHAnsi"/>
          <w:color w:val="auto"/>
        </w:rPr>
        <w:t xml:space="preserve"> </w:t>
      </w:r>
    </w:p>
    <w:p w14:paraId="01C32DCB" w14:textId="78442ED0" w:rsidR="00730D70" w:rsidRDefault="00694355" w:rsidP="00730D70">
      <w:pPr>
        <w:pStyle w:val="Heading2"/>
      </w:pPr>
      <w:r>
        <w:t>Key terms used in the report:</w:t>
      </w:r>
    </w:p>
    <w:p w14:paraId="2ECA6ED0" w14:textId="05E5C7F0" w:rsidR="00694355" w:rsidRPr="005E5E53" w:rsidRDefault="0072692D" w:rsidP="00D62252">
      <w:pPr>
        <w:pStyle w:val="ListParagraph"/>
        <w:numPr>
          <w:ilvl w:val="0"/>
          <w:numId w:val="23"/>
        </w:numPr>
        <w:rPr>
          <w:rFonts w:asciiTheme="minorHAnsi" w:hAnsiTheme="minorHAnsi" w:cstheme="minorHAnsi"/>
          <w:sz w:val="24"/>
          <w:szCs w:val="24"/>
        </w:rPr>
      </w:pPr>
      <w:r>
        <w:rPr>
          <w:rFonts w:asciiTheme="minorHAnsi" w:hAnsiTheme="minorHAnsi" w:cstheme="minorHAnsi"/>
          <w:sz w:val="24"/>
          <w:szCs w:val="24"/>
          <w:lang w:val="en-GB"/>
        </w:rPr>
        <w:t>Principal</w:t>
      </w:r>
      <w:r w:rsidR="00694355" w:rsidRPr="005E5E53">
        <w:rPr>
          <w:rFonts w:asciiTheme="minorHAnsi" w:hAnsiTheme="minorHAnsi" w:cstheme="minorHAnsi"/>
          <w:sz w:val="24"/>
          <w:szCs w:val="24"/>
          <w:lang w:val="en-GB"/>
        </w:rPr>
        <w:t xml:space="preserve"> Risks</w:t>
      </w:r>
      <w:r w:rsidR="00D62252" w:rsidRPr="005E5E53">
        <w:rPr>
          <w:rFonts w:asciiTheme="minorHAnsi" w:hAnsiTheme="minorHAnsi" w:cstheme="minorHAnsi"/>
          <w:sz w:val="24"/>
          <w:szCs w:val="24"/>
          <w:lang w:val="en-GB"/>
        </w:rPr>
        <w:t xml:space="preserve"> – </w:t>
      </w:r>
      <w:r w:rsidR="00D62252" w:rsidRPr="005E5E53">
        <w:rPr>
          <w:rFonts w:asciiTheme="minorHAnsi" w:hAnsiTheme="minorHAnsi" w:cstheme="minorHAnsi"/>
          <w:sz w:val="24"/>
          <w:szCs w:val="24"/>
        </w:rPr>
        <w:t>are the primary risks to achieving our strategic objectives</w:t>
      </w:r>
      <w:r w:rsidR="00073CD9">
        <w:rPr>
          <w:rFonts w:asciiTheme="minorHAnsi" w:hAnsiTheme="minorHAnsi" w:cstheme="minorHAnsi"/>
          <w:sz w:val="24"/>
          <w:szCs w:val="24"/>
        </w:rPr>
        <w:t>/missions</w:t>
      </w:r>
    </w:p>
    <w:p w14:paraId="6033E292" w14:textId="71142711" w:rsidR="00694355" w:rsidRPr="005E5E53" w:rsidRDefault="00694355" w:rsidP="00284ECD">
      <w:pPr>
        <w:pStyle w:val="ListParagraph"/>
        <w:numPr>
          <w:ilvl w:val="0"/>
          <w:numId w:val="23"/>
        </w:numPr>
        <w:rPr>
          <w:rFonts w:asciiTheme="minorHAnsi" w:hAnsiTheme="minorHAnsi" w:cstheme="minorHAnsi"/>
          <w:sz w:val="24"/>
          <w:szCs w:val="24"/>
        </w:rPr>
      </w:pPr>
      <w:r w:rsidRPr="005E5E53">
        <w:rPr>
          <w:rFonts w:asciiTheme="minorHAnsi" w:hAnsiTheme="minorHAnsi" w:cstheme="minorHAnsi"/>
          <w:sz w:val="24"/>
          <w:szCs w:val="24"/>
          <w:lang w:val="en-GB"/>
        </w:rPr>
        <w:t>Key Controls</w:t>
      </w:r>
      <w:r w:rsidR="00284ECD" w:rsidRPr="005E5E53">
        <w:rPr>
          <w:rFonts w:asciiTheme="minorHAnsi" w:hAnsiTheme="minorHAnsi" w:cstheme="minorHAnsi"/>
          <w:sz w:val="24"/>
          <w:szCs w:val="24"/>
          <w:lang w:val="en-GB"/>
        </w:rPr>
        <w:t xml:space="preserve"> - </w:t>
      </w:r>
      <w:r w:rsidR="00284ECD" w:rsidRPr="005E5E53">
        <w:rPr>
          <w:rFonts w:asciiTheme="minorHAnsi" w:hAnsiTheme="minorHAnsi" w:cstheme="minorHAnsi"/>
          <w:sz w:val="24"/>
          <w:szCs w:val="24"/>
        </w:rPr>
        <w:t xml:space="preserve">are the mechanisms in place to protect against the threat of those risks, they help with the management of the risk and are made up of governance structures, policies and plans that further the protections against the </w:t>
      </w:r>
      <w:r w:rsidR="0072692D">
        <w:rPr>
          <w:rFonts w:asciiTheme="minorHAnsi" w:hAnsiTheme="minorHAnsi" w:cstheme="minorHAnsi"/>
          <w:sz w:val="24"/>
          <w:szCs w:val="24"/>
        </w:rPr>
        <w:t>principal</w:t>
      </w:r>
      <w:r w:rsidR="00284ECD" w:rsidRPr="005E5E53">
        <w:rPr>
          <w:rFonts w:asciiTheme="minorHAnsi" w:hAnsiTheme="minorHAnsi" w:cstheme="minorHAnsi"/>
          <w:sz w:val="24"/>
          <w:szCs w:val="24"/>
        </w:rPr>
        <w:t xml:space="preserve"> risk</w:t>
      </w:r>
    </w:p>
    <w:p w14:paraId="1ECB05E1" w14:textId="4710583E" w:rsidR="00694355" w:rsidRPr="005E5E53" w:rsidRDefault="00694355" w:rsidP="00284ECD">
      <w:pPr>
        <w:pStyle w:val="ListParagraph"/>
        <w:numPr>
          <w:ilvl w:val="0"/>
          <w:numId w:val="23"/>
        </w:numPr>
        <w:rPr>
          <w:rFonts w:asciiTheme="minorHAnsi" w:hAnsiTheme="minorHAnsi" w:cstheme="minorHAnsi"/>
          <w:sz w:val="24"/>
          <w:szCs w:val="24"/>
        </w:rPr>
      </w:pPr>
      <w:r w:rsidRPr="005E5E53">
        <w:rPr>
          <w:rFonts w:asciiTheme="minorHAnsi" w:hAnsiTheme="minorHAnsi" w:cstheme="minorHAnsi"/>
          <w:sz w:val="24"/>
          <w:szCs w:val="24"/>
          <w:lang w:val="en-GB"/>
        </w:rPr>
        <w:lastRenderedPageBreak/>
        <w:t xml:space="preserve">Assurances </w:t>
      </w:r>
      <w:r w:rsidR="00284ECD" w:rsidRPr="005E5E53">
        <w:rPr>
          <w:rFonts w:asciiTheme="minorHAnsi" w:hAnsiTheme="minorHAnsi" w:cstheme="minorHAnsi"/>
          <w:sz w:val="24"/>
          <w:szCs w:val="24"/>
          <w:lang w:val="en-GB"/>
        </w:rPr>
        <w:t xml:space="preserve">- </w:t>
      </w:r>
      <w:r w:rsidR="00284ECD" w:rsidRPr="005E5E53">
        <w:rPr>
          <w:rFonts w:asciiTheme="minorHAnsi" w:hAnsiTheme="minorHAnsi" w:cstheme="minorHAnsi"/>
          <w:sz w:val="24"/>
          <w:szCs w:val="24"/>
        </w:rPr>
        <w:t>are the mechanisms to provide evidence that the organisation is operationally effective in relation to the specific risk, either through direct operational reporting or scrutiny and oversight from other sources. Checking the design and implementation of critical controls is an important component of assurance</w:t>
      </w:r>
      <w:r w:rsidR="00D62252" w:rsidRPr="005E5E53">
        <w:rPr>
          <w:rFonts w:asciiTheme="minorHAnsi" w:hAnsiTheme="minorHAnsi" w:cstheme="minorHAnsi"/>
          <w:sz w:val="24"/>
          <w:szCs w:val="24"/>
        </w:rPr>
        <w:t>. Below you can see some examples of the 1</w:t>
      </w:r>
      <w:r w:rsidR="00D62252" w:rsidRPr="005E5E53">
        <w:rPr>
          <w:rFonts w:asciiTheme="minorHAnsi" w:hAnsiTheme="minorHAnsi" w:cstheme="minorHAnsi"/>
          <w:sz w:val="24"/>
          <w:szCs w:val="24"/>
          <w:vertAlign w:val="superscript"/>
        </w:rPr>
        <w:t>st</w:t>
      </w:r>
      <w:r w:rsidR="00D62252" w:rsidRPr="005E5E53">
        <w:rPr>
          <w:rFonts w:asciiTheme="minorHAnsi" w:hAnsiTheme="minorHAnsi" w:cstheme="minorHAnsi"/>
          <w:sz w:val="24"/>
          <w:szCs w:val="24"/>
        </w:rPr>
        <w:t xml:space="preserve">, </w:t>
      </w:r>
      <w:proofErr w:type="gramStart"/>
      <w:r w:rsidR="00D62252" w:rsidRPr="005E5E53">
        <w:rPr>
          <w:rFonts w:asciiTheme="minorHAnsi" w:hAnsiTheme="minorHAnsi" w:cstheme="minorHAnsi"/>
          <w:sz w:val="24"/>
          <w:szCs w:val="24"/>
        </w:rPr>
        <w:t>2</w:t>
      </w:r>
      <w:r w:rsidR="00D62252" w:rsidRPr="005E5E53">
        <w:rPr>
          <w:rFonts w:asciiTheme="minorHAnsi" w:hAnsiTheme="minorHAnsi" w:cstheme="minorHAnsi"/>
          <w:sz w:val="24"/>
          <w:szCs w:val="24"/>
          <w:vertAlign w:val="superscript"/>
        </w:rPr>
        <w:t>nd</w:t>
      </w:r>
      <w:proofErr w:type="gramEnd"/>
      <w:r w:rsidR="00D62252" w:rsidRPr="005E5E53">
        <w:rPr>
          <w:rFonts w:asciiTheme="minorHAnsi" w:hAnsiTheme="minorHAnsi" w:cstheme="minorHAnsi"/>
          <w:sz w:val="24"/>
          <w:szCs w:val="24"/>
        </w:rPr>
        <w:t xml:space="preserve"> and 3</w:t>
      </w:r>
      <w:r w:rsidR="00D62252" w:rsidRPr="005E5E53">
        <w:rPr>
          <w:rFonts w:asciiTheme="minorHAnsi" w:hAnsiTheme="minorHAnsi" w:cstheme="minorHAnsi"/>
          <w:sz w:val="24"/>
          <w:szCs w:val="24"/>
          <w:vertAlign w:val="superscript"/>
        </w:rPr>
        <w:t>rd</w:t>
      </w:r>
      <w:r w:rsidR="00D62252" w:rsidRPr="005E5E53">
        <w:rPr>
          <w:rFonts w:asciiTheme="minorHAnsi" w:hAnsiTheme="minorHAnsi" w:cstheme="minorHAnsi"/>
          <w:sz w:val="24"/>
          <w:szCs w:val="24"/>
        </w:rPr>
        <w:t xml:space="preserve"> line assurances.</w:t>
      </w:r>
    </w:p>
    <w:p w14:paraId="42E8AF53" w14:textId="77777777" w:rsidR="00D62252" w:rsidRPr="00284ECD" w:rsidRDefault="00D62252" w:rsidP="00D62252">
      <w:pPr>
        <w:pStyle w:val="ListParagraph"/>
        <w:ind w:left="720"/>
        <w:rPr>
          <w:rFonts w:asciiTheme="minorHAnsi" w:hAnsiTheme="minorHAnsi" w:cstheme="minorHAnsi"/>
        </w:rPr>
      </w:pPr>
    </w:p>
    <w:p w14:paraId="267980E6" w14:textId="5CBDCC2A" w:rsidR="006B637F" w:rsidRPr="00025C25" w:rsidRDefault="00730D70" w:rsidP="00025C25">
      <w:pPr>
        <w:rPr>
          <w:lang w:val="en-GB"/>
        </w:rPr>
      </w:pPr>
      <w:r>
        <w:rPr>
          <w:noProof/>
          <w:color w:val="2B579A"/>
          <w:shd w:val="clear" w:color="auto" w:fill="E6E6E6"/>
        </w:rPr>
        <w:drawing>
          <wp:inline distT="0" distB="0" distL="0" distR="0" wp14:anchorId="23E181B9" wp14:editId="1D3A6628">
            <wp:extent cx="6471402" cy="5248893"/>
            <wp:effectExtent l="0" t="0" r="5715" b="9525"/>
            <wp:docPr id="5" name="Picture 4">
              <a:extLst xmlns:a="http://schemas.openxmlformats.org/drawingml/2006/main">
                <a:ext uri="{FF2B5EF4-FFF2-40B4-BE49-F238E27FC236}">
                  <a16:creationId xmlns:a16="http://schemas.microsoft.com/office/drawing/2014/main" id="{3B569B3B-CBA0-4CAF-8351-4E093EB1C5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3B569B3B-CBA0-4CAF-8351-4E093EB1C501}"/>
                        </a:ext>
                      </a:extLst>
                    </pic:cNvPr>
                    <pic:cNvPicPr>
                      <a:picLocks noChangeAspect="1"/>
                    </pic:cNvPicPr>
                  </pic:nvPicPr>
                  <pic:blipFill>
                    <a:blip r:embed="rId11">
                      <a:extLst>
                        <a:ext uri="{96DAC541-7B7A-43D3-8B79-37D633B846F1}">
                          <asvg:svgBlip xmlns:asvg="http://schemas.microsoft.com/office/drawing/2016/SVG/main" r:embed="rId12"/>
                        </a:ext>
                      </a:extLst>
                    </a:blip>
                    <a:srcRect/>
                    <a:stretch/>
                  </pic:blipFill>
                  <pic:spPr>
                    <a:xfrm>
                      <a:off x="0" y="0"/>
                      <a:ext cx="6473388" cy="5250504"/>
                    </a:xfrm>
                    <a:prstGeom prst="rect">
                      <a:avLst/>
                    </a:prstGeom>
                    <a:noFill/>
                  </pic:spPr>
                </pic:pic>
              </a:graphicData>
            </a:graphic>
          </wp:inline>
        </w:drawing>
      </w:r>
    </w:p>
    <w:p w14:paraId="432AC296" w14:textId="75D62CF0" w:rsidR="00B864FC" w:rsidRPr="00F419FB" w:rsidRDefault="00B864FC" w:rsidP="00B864FC">
      <w:pPr>
        <w:pStyle w:val="Heading2"/>
      </w:pPr>
      <w:r>
        <w:t>The Board Assurance Framework will be reviewed twice a year for validity and progress by the Board. This will be</w:t>
      </w:r>
      <w:r w:rsidR="001503DE">
        <w:t xml:space="preserve"> planned for</w:t>
      </w:r>
      <w:r>
        <w:t xml:space="preserve"> May and November each </w:t>
      </w:r>
      <w:r w:rsidR="00BA6EC0">
        <w:t>year but</w:t>
      </w:r>
      <w:r w:rsidR="001503DE">
        <w:t xml:space="preserve"> may change</w:t>
      </w:r>
      <w:r w:rsidR="00B52324">
        <w:t xml:space="preserve"> as necessary.</w:t>
      </w:r>
      <w:r>
        <w:t xml:space="preserve">  </w:t>
      </w:r>
    </w:p>
    <w:p w14:paraId="4406B180" w14:textId="4BABE217" w:rsidR="00BA621C" w:rsidRDefault="003F231F" w:rsidP="00E105B5">
      <w:pPr>
        <w:pStyle w:val="Heading1"/>
      </w:pPr>
      <w:r w:rsidRPr="003F231F">
        <w:t>KEY RISKS/MATTERS FOR ESCALATION TO BOARD/COMMITTEE</w:t>
      </w:r>
    </w:p>
    <w:p w14:paraId="091C158D" w14:textId="33D41382" w:rsidR="00142F51" w:rsidRDefault="00AC5B91" w:rsidP="000C1763">
      <w:pPr>
        <w:pStyle w:val="Heading2"/>
      </w:pPr>
      <w:r>
        <w:t>Work to identify the risk appetite for each strategic mission will take place in June and be presented to the SHA Board in July.</w:t>
      </w:r>
    </w:p>
    <w:p w14:paraId="3FD4A57D" w14:textId="77777777" w:rsidR="009F6573" w:rsidRPr="009F6573" w:rsidRDefault="009F6573" w:rsidP="009F6573">
      <w:pPr>
        <w:rPr>
          <w:lang w:val="en-GB"/>
        </w:rPr>
      </w:pPr>
    </w:p>
    <w:p w14:paraId="65BB680F" w14:textId="5BEB2DBC" w:rsidR="009F6573" w:rsidRDefault="00AC5B91" w:rsidP="009F6573">
      <w:pPr>
        <w:pStyle w:val="Heading2"/>
      </w:pPr>
      <w:r>
        <w:lastRenderedPageBreak/>
        <w:t xml:space="preserve">Work regarding the timeframe for completion of the </w:t>
      </w:r>
      <w:r w:rsidR="008401DE">
        <w:t xml:space="preserve">gap in </w:t>
      </w:r>
      <w:r>
        <w:t xml:space="preserve">controls and assurance </w:t>
      </w:r>
      <w:r w:rsidR="008401DE">
        <w:t xml:space="preserve">action plan will </w:t>
      </w:r>
      <w:r w:rsidR="009F6573">
        <w:t xml:space="preserve">continue to </w:t>
      </w:r>
      <w:r w:rsidR="008401DE">
        <w:t>be validated with all operational and strategic leads in</w:t>
      </w:r>
      <w:r w:rsidR="009F6573">
        <w:t xml:space="preserve"> June for reporting</w:t>
      </w:r>
      <w:r w:rsidR="008401DE">
        <w:t xml:space="preserve"> </w:t>
      </w:r>
      <w:r w:rsidR="009F6573">
        <w:t xml:space="preserve">to the </w:t>
      </w:r>
      <w:r w:rsidR="008401DE">
        <w:t>July</w:t>
      </w:r>
      <w:r w:rsidR="009F6573">
        <w:t xml:space="preserve"> SHA Board.</w:t>
      </w:r>
    </w:p>
    <w:p w14:paraId="59C515D4" w14:textId="4174B5A3" w:rsidR="009F6573" w:rsidRPr="009F6573" w:rsidRDefault="009F6573" w:rsidP="009F6573">
      <w:pPr>
        <w:pStyle w:val="Heading2"/>
      </w:pPr>
      <w:r>
        <w:t xml:space="preserve">The current RAG self-assessment is a placeholder, </w:t>
      </w:r>
      <w:r w:rsidR="00C03842">
        <w:t xml:space="preserve">each strategic mission owner will undertake a quarter </w:t>
      </w:r>
      <w:r w:rsidR="00F95096">
        <w:t>one</w:t>
      </w:r>
      <w:r w:rsidR="00C03842">
        <w:t xml:space="preserve"> review of the action plan status and provide a self-assessment and narrative progress report.</w:t>
      </w:r>
      <w:r>
        <w:t xml:space="preserve"> </w:t>
      </w:r>
      <w:r w:rsidR="002A2F1E">
        <w:t xml:space="preserve">Within the dashboard this is indicated as an amber rating. </w:t>
      </w:r>
    </w:p>
    <w:p w14:paraId="1216FC95" w14:textId="0061583B" w:rsidR="00581DC9" w:rsidRDefault="00190816" w:rsidP="00E105B5">
      <w:pPr>
        <w:pStyle w:val="Heading1"/>
      </w:pPr>
      <w:r>
        <w:t>RECOMMENDATION</w:t>
      </w:r>
    </w:p>
    <w:p w14:paraId="38D84AE7" w14:textId="429FE935" w:rsidR="000A3577" w:rsidRDefault="000A3577" w:rsidP="000A3577">
      <w:pPr>
        <w:tabs>
          <w:tab w:val="left" w:pos="1970"/>
          <w:tab w:val="left" w:pos="3941"/>
          <w:tab w:val="left" w:pos="5912"/>
          <w:tab w:val="left" w:pos="7883"/>
        </w:tabs>
        <w:rPr>
          <w:rFonts w:asciiTheme="minorHAnsi" w:hAnsiTheme="minorHAnsi" w:cstheme="minorHAnsi"/>
          <w:spacing w:val="6"/>
          <w:sz w:val="24"/>
          <w:szCs w:val="24"/>
        </w:rPr>
      </w:pPr>
      <w:r w:rsidRPr="000A3577">
        <w:rPr>
          <w:rFonts w:asciiTheme="minorHAnsi" w:hAnsiTheme="minorHAnsi" w:cstheme="minorHAnsi"/>
          <w:spacing w:val="6"/>
          <w:sz w:val="24"/>
          <w:szCs w:val="24"/>
        </w:rPr>
        <w:t>The Board is being asked to:</w:t>
      </w:r>
    </w:p>
    <w:p w14:paraId="51B3C5B9" w14:textId="79EB279A" w:rsidR="005E3A71" w:rsidRDefault="00E529F3" w:rsidP="005E3A71">
      <w:pPr>
        <w:tabs>
          <w:tab w:val="left" w:pos="1970"/>
          <w:tab w:val="left" w:pos="3941"/>
          <w:tab w:val="left" w:pos="5912"/>
          <w:tab w:val="left" w:pos="7883"/>
        </w:tabs>
      </w:pPr>
      <w:r w:rsidRPr="00E529F3">
        <w:rPr>
          <w:rFonts w:asciiTheme="minorHAnsi" w:hAnsiTheme="minorHAnsi" w:cstheme="minorHAnsi"/>
          <w:b/>
          <w:bCs/>
          <w:spacing w:val="6"/>
          <w:sz w:val="24"/>
          <w:szCs w:val="24"/>
        </w:rPr>
        <w:t>NOTE</w:t>
      </w:r>
      <w:r w:rsidRPr="00E529F3">
        <w:rPr>
          <w:rFonts w:asciiTheme="minorHAnsi" w:hAnsiTheme="minorHAnsi" w:cstheme="minorHAnsi"/>
          <w:spacing w:val="6"/>
          <w:sz w:val="24"/>
          <w:szCs w:val="24"/>
        </w:rPr>
        <w:t xml:space="preserve"> the content</w:t>
      </w:r>
      <w:r w:rsidR="00EE3440">
        <w:rPr>
          <w:rFonts w:asciiTheme="minorHAnsi" w:hAnsiTheme="minorHAnsi" w:cstheme="minorHAnsi"/>
          <w:spacing w:val="6"/>
          <w:sz w:val="24"/>
          <w:szCs w:val="24"/>
        </w:rPr>
        <w:t xml:space="preserve"> of the report</w:t>
      </w:r>
    </w:p>
    <w:p w14:paraId="1DF583A4" w14:textId="01D34E3B" w:rsidR="005E3A71" w:rsidRPr="005E3A71" w:rsidRDefault="005E3A71" w:rsidP="005E3A71">
      <w:pPr>
        <w:tabs>
          <w:tab w:val="left" w:pos="1970"/>
          <w:tab w:val="left" w:pos="3941"/>
          <w:tab w:val="left" w:pos="5912"/>
          <w:tab w:val="left" w:pos="7883"/>
        </w:tabs>
        <w:rPr>
          <w:rFonts w:asciiTheme="minorHAnsi" w:hAnsiTheme="minorHAnsi" w:cstheme="minorHAnsi"/>
          <w:spacing w:val="6"/>
          <w:sz w:val="24"/>
          <w:szCs w:val="24"/>
        </w:rPr>
      </w:pPr>
      <w:r w:rsidRPr="005E3A71">
        <w:rPr>
          <w:rFonts w:asciiTheme="minorHAnsi" w:hAnsiTheme="minorHAnsi" w:cstheme="minorHAnsi"/>
          <w:b/>
          <w:bCs/>
          <w:spacing w:val="6"/>
          <w:sz w:val="24"/>
          <w:szCs w:val="24"/>
        </w:rPr>
        <w:t xml:space="preserve">APPROVE </w:t>
      </w:r>
      <w:r w:rsidRPr="005E3A71">
        <w:rPr>
          <w:rFonts w:asciiTheme="minorHAnsi" w:hAnsiTheme="minorHAnsi" w:cstheme="minorHAnsi"/>
          <w:spacing w:val="6"/>
          <w:sz w:val="24"/>
          <w:szCs w:val="24"/>
        </w:rPr>
        <w:t xml:space="preserve">the </w:t>
      </w:r>
      <w:r w:rsidR="0072692D">
        <w:rPr>
          <w:rFonts w:asciiTheme="minorHAnsi" w:hAnsiTheme="minorHAnsi" w:cstheme="minorHAnsi"/>
          <w:spacing w:val="6"/>
          <w:sz w:val="24"/>
          <w:szCs w:val="24"/>
        </w:rPr>
        <w:t>Principal</w:t>
      </w:r>
      <w:r w:rsidRPr="005E3A71">
        <w:rPr>
          <w:rFonts w:asciiTheme="minorHAnsi" w:hAnsiTheme="minorHAnsi" w:cstheme="minorHAnsi"/>
          <w:spacing w:val="6"/>
          <w:sz w:val="24"/>
          <w:szCs w:val="24"/>
        </w:rPr>
        <w:t xml:space="preserve"> risks to the strategic objectives</w:t>
      </w:r>
    </w:p>
    <w:p w14:paraId="2F102B71" w14:textId="6EC7EDA3" w:rsidR="00E529F3" w:rsidRPr="00E529F3" w:rsidRDefault="005E3A71" w:rsidP="005E3A71">
      <w:pPr>
        <w:tabs>
          <w:tab w:val="left" w:pos="1970"/>
          <w:tab w:val="left" w:pos="3941"/>
          <w:tab w:val="left" w:pos="5912"/>
          <w:tab w:val="left" w:pos="7883"/>
        </w:tabs>
        <w:rPr>
          <w:rFonts w:asciiTheme="minorHAnsi" w:hAnsiTheme="minorHAnsi" w:cstheme="minorHAnsi"/>
          <w:spacing w:val="6"/>
          <w:sz w:val="24"/>
          <w:szCs w:val="24"/>
        </w:rPr>
      </w:pPr>
      <w:r w:rsidRPr="005E3A71">
        <w:rPr>
          <w:rFonts w:asciiTheme="minorHAnsi" w:hAnsiTheme="minorHAnsi" w:cstheme="minorHAnsi"/>
          <w:b/>
          <w:bCs/>
          <w:spacing w:val="6"/>
          <w:sz w:val="24"/>
          <w:szCs w:val="24"/>
        </w:rPr>
        <w:t>APPROVE</w:t>
      </w:r>
      <w:r w:rsidRPr="005E3A71">
        <w:rPr>
          <w:rFonts w:asciiTheme="minorHAnsi" w:hAnsiTheme="minorHAnsi" w:cstheme="minorHAnsi"/>
          <w:spacing w:val="6"/>
          <w:sz w:val="24"/>
          <w:szCs w:val="24"/>
        </w:rPr>
        <w:t xml:space="preserve"> the Board Assurance Report format</w:t>
      </w:r>
    </w:p>
    <w:p w14:paraId="764305A6" w14:textId="7B91A448" w:rsidR="008A30E8" w:rsidRPr="008A30E8" w:rsidRDefault="00CB2E8C" w:rsidP="00E105B5">
      <w:pPr>
        <w:pStyle w:val="Heading1"/>
      </w:pPr>
      <w: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037952" w:rsidRPr="00743F32" w14:paraId="2153B492" w14:textId="77777777" w:rsidTr="00037952">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B1FE96D" w14:textId="3E2FB287" w:rsidR="00037952" w:rsidRPr="00743F32" w:rsidRDefault="009A2DC5" w:rsidP="00A77CA8">
            <w:pPr>
              <w:rPr>
                <w:rFonts w:asciiTheme="minorHAnsi" w:hAnsiTheme="minorHAnsi" w:cstheme="minorHAnsi"/>
                <w:b/>
                <w:bCs/>
                <w:color w:val="FFFFFF"/>
                <w:spacing w:val="6"/>
                <w:sz w:val="24"/>
                <w:szCs w:val="24"/>
              </w:rPr>
            </w:pPr>
            <w:hyperlink r:id="rId13" w:history="1">
              <w:r w:rsidR="00037952" w:rsidRPr="00FC38F6">
                <w:rPr>
                  <w:rStyle w:val="Hyperlink"/>
                  <w:rFonts w:asciiTheme="minorHAnsi" w:hAnsiTheme="minorHAnsi" w:cstheme="minorHAnsi"/>
                  <w:b/>
                  <w:bCs/>
                  <w:spacing w:val="6"/>
                  <w:sz w:val="28"/>
                  <w:szCs w:val="28"/>
                </w:rPr>
                <w:t>STRATEGIC OBJECTIVE</w:t>
              </w:r>
            </w:hyperlink>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7CE61229" w14:textId="22157539" w:rsidR="00037952" w:rsidRPr="009D4468" w:rsidRDefault="009A2DC5" w:rsidP="00A77CA8">
            <w:pPr>
              <w:rPr>
                <w:rFonts w:asciiTheme="minorHAnsi" w:hAnsiTheme="minorHAnsi" w:cstheme="minorHAnsi"/>
                <w:color w:val="FFFFFF"/>
                <w:spacing w:val="6"/>
              </w:rPr>
            </w:pPr>
            <w:sdt>
              <w:sdtPr>
                <w:rPr>
                  <w:rFonts w:asciiTheme="minorHAnsi" w:hAnsiTheme="minorHAnsi" w:cstheme="minorHAnsi"/>
                  <w:color w:val="2B579A"/>
                  <w:spacing w:val="6"/>
                  <w:shd w:val="clear" w:color="auto" w:fill="E6E6E6"/>
                </w:rPr>
                <w:id w:val="-1028708371"/>
                <w:placeholder>
                  <w:docPart w:val="1B4C7FF0966844ECA72C375801B8A57D"/>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sation" w:value="Development of the new Digital Organsation"/>
                </w:dropDownList>
              </w:sdtPr>
              <w:sdtContent>
                <w:r w:rsidR="00EB150F">
                  <w:rPr>
                    <w:rFonts w:asciiTheme="minorHAnsi" w:hAnsiTheme="minorHAnsi" w:cstheme="minorHAnsi"/>
                    <w:spacing w:val="6"/>
                  </w:rPr>
                  <w:t>All Objectives apply</w:t>
                </w:r>
              </w:sdtContent>
            </w:sdt>
          </w:p>
        </w:tc>
      </w:tr>
    </w:tbl>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743F32"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743F32" w:rsidRDefault="00A77CA8" w:rsidP="00E772F7">
            <w:pPr>
              <w:rPr>
                <w:rFonts w:asciiTheme="minorHAnsi" w:eastAsia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0C9E80F9" w:rsidR="00A77CA8" w:rsidRPr="00EB150F" w:rsidRDefault="00EB150F" w:rsidP="00E772F7">
            <w:pPr>
              <w:rPr>
                <w:rFonts w:asciiTheme="minorHAnsi" w:hAnsiTheme="minorHAnsi" w:cstheme="minorHAnsi"/>
                <w:spacing w:val="6"/>
              </w:rPr>
            </w:pPr>
            <w:r w:rsidRPr="00EB150F">
              <w:rPr>
                <w:rFonts w:asciiTheme="minorHAnsi" w:hAnsiTheme="minorHAnsi" w:cstheme="minorHAnsi"/>
                <w:spacing w:val="6"/>
              </w:rPr>
              <w:t>All</w:t>
            </w: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547718" w:rsidRPr="00743F32" w14:paraId="2959B595" w14:textId="77777777" w:rsidTr="009D4468">
        <w:trPr>
          <w:trHeight w:val="321"/>
        </w:trPr>
        <w:tc>
          <w:tcPr>
            <w:tcW w:w="5429" w:type="dxa"/>
            <w:shd w:val="clear" w:color="auto" w:fill="auto"/>
          </w:tcPr>
          <w:p w14:paraId="17F8A691" w14:textId="42356313" w:rsidR="009D4468" w:rsidRPr="00743F32" w:rsidRDefault="009A2DC5" w:rsidP="00E772F7">
            <w:pPr>
              <w:rPr>
                <w:rFonts w:asciiTheme="minorHAnsi" w:hAnsiTheme="minorHAnsi" w:cstheme="minorHAnsi"/>
                <w:spacing w:val="6"/>
                <w:sz w:val="28"/>
                <w:szCs w:val="28"/>
              </w:rPr>
            </w:pPr>
            <w:hyperlink r:id="rId14" w:history="1">
              <w:r w:rsidR="009D4468" w:rsidRPr="002A31B1">
                <w:rPr>
                  <w:rStyle w:val="Hyperlink"/>
                  <w:rFonts w:asciiTheme="minorHAnsi" w:hAnsiTheme="minorHAnsi" w:cstheme="minorHAnsi"/>
                  <w:b/>
                  <w:bCs/>
                  <w:spacing w:val="6"/>
                  <w:sz w:val="28"/>
                  <w:szCs w:val="28"/>
                </w:rPr>
                <w:t>WELL-BEING OF FUTURE GENERATIONS ACT</w:t>
              </w:r>
            </w:hyperlink>
            <w:r w:rsidR="009D4468" w:rsidRPr="001B4339">
              <w:rPr>
                <w:rFonts w:asciiTheme="minorHAnsi" w:hAnsiTheme="minorHAnsi" w:cstheme="minorHAnsi"/>
                <w:b/>
                <w:bCs/>
                <w:color w:val="212E55" w:themeColor="accent2" w:themeShade="BF"/>
                <w:spacing w:val="6"/>
                <w:sz w:val="28"/>
                <w:szCs w:val="28"/>
              </w:rPr>
              <w:t xml:space="preserve"> </w:t>
            </w:r>
          </w:p>
        </w:tc>
        <w:sdt>
          <w:sdtPr>
            <w:rPr>
              <w:rFonts w:asciiTheme="minorHAnsi" w:hAnsiTheme="minorHAnsi" w:cstheme="minorHAnsi"/>
              <w:color w:val="2B579A"/>
              <w:spacing w:val="6"/>
              <w:shd w:val="clear" w:color="auto" w:fill="E6E6E6"/>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Content>
            <w:tc>
              <w:tcPr>
                <w:tcW w:w="4252" w:type="dxa"/>
                <w:shd w:val="clear" w:color="auto" w:fill="auto"/>
              </w:tcPr>
              <w:p w14:paraId="225B730E" w14:textId="57EB0EE9" w:rsidR="009D4468" w:rsidRPr="009D4468" w:rsidRDefault="00EB150F" w:rsidP="00E772F7">
                <w:pPr>
                  <w:rPr>
                    <w:rFonts w:asciiTheme="minorHAnsi" w:hAnsiTheme="minorHAnsi" w:cstheme="minorHAnsi"/>
                    <w:spacing w:val="6"/>
                  </w:rPr>
                </w:pPr>
                <w:r>
                  <w:rPr>
                    <w:rFonts w:asciiTheme="minorHAnsi" w:hAnsiTheme="minorHAnsi" w:cstheme="minorHAnsi"/>
                    <w:spacing w:val="6"/>
                  </w:rPr>
                  <w:t>A healthier Wales</w:t>
                </w:r>
              </w:p>
            </w:tc>
          </w:sdtContent>
        </w:sdt>
      </w:tr>
      <w:tr w:rsidR="007B6CC8" w:rsidRPr="00743F32" w14:paraId="348A41FB" w14:textId="77777777" w:rsidTr="000B28F5">
        <w:trPr>
          <w:trHeight w:val="505"/>
        </w:trPr>
        <w:tc>
          <w:tcPr>
            <w:tcW w:w="9681" w:type="dxa"/>
            <w:gridSpan w:val="2"/>
          </w:tcPr>
          <w:p w14:paraId="12EE5E13" w14:textId="6FE63171" w:rsidR="009D4468" w:rsidRPr="009D4468" w:rsidRDefault="009D4468" w:rsidP="009D4468">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3E17DD1C" w14:textId="2CCE3608" w:rsidR="009D4468" w:rsidRPr="00D370D4" w:rsidRDefault="009D4468" w:rsidP="00E772F7">
            <w:pPr>
              <w:rPr>
                <w:rFonts w:asciiTheme="minorHAnsi" w:hAnsiTheme="minorHAnsi" w:cstheme="minorHAnsi"/>
                <w:spacing w:val="6"/>
              </w:rPr>
            </w:pPr>
          </w:p>
        </w:tc>
      </w:tr>
    </w:tbl>
    <w:p w14:paraId="6FA3C2A9" w14:textId="77777777" w:rsidR="006D60AA" w:rsidRPr="00743F32" w:rsidRDefault="006D60AA" w:rsidP="006D60AA">
      <w:pPr>
        <w:rPr>
          <w:rFonts w:asciiTheme="minorHAnsi" w:hAnsiTheme="minorHAnsi" w:cstheme="minorHAnsi"/>
          <w:spacing w:val="6"/>
        </w:rPr>
      </w:pPr>
    </w:p>
    <w:tbl>
      <w:tblPr>
        <w:tblW w:w="9793"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7B6CC8" w:rsidRPr="00743F32" w14:paraId="71E7B281" w14:textId="77777777" w:rsidTr="009D4468">
        <w:trPr>
          <w:trHeight w:val="466"/>
        </w:trPr>
        <w:tc>
          <w:tcPr>
            <w:tcW w:w="3870" w:type="dxa"/>
          </w:tcPr>
          <w:p w14:paraId="62EA46D6" w14:textId="0748C413" w:rsidR="00D505F9" w:rsidRPr="001B4339" w:rsidRDefault="009A2DC5" w:rsidP="00E772F7">
            <w:pPr>
              <w:rPr>
                <w:rFonts w:asciiTheme="minorHAnsi" w:eastAsiaTheme="minorHAnsi" w:hAnsiTheme="minorHAnsi" w:cstheme="minorHAnsi"/>
                <w:b/>
                <w:bCs/>
                <w:color w:val="212E55" w:themeColor="accent2" w:themeShade="BF"/>
                <w:spacing w:val="6"/>
                <w:sz w:val="28"/>
                <w:szCs w:val="28"/>
              </w:rPr>
            </w:pPr>
            <w:hyperlink r:id="rId15" w:history="1">
              <w:r w:rsidR="009D4468" w:rsidRPr="00EF47BC">
                <w:rPr>
                  <w:rStyle w:val="Hyperlink"/>
                  <w:rFonts w:asciiTheme="minorHAnsi" w:eastAsiaTheme="minorHAnsi" w:hAnsiTheme="minorHAnsi" w:cstheme="minorHAnsi"/>
                  <w:b/>
                  <w:bCs/>
                  <w:spacing w:val="6"/>
                  <w:sz w:val="28"/>
                  <w:szCs w:val="28"/>
                </w:rPr>
                <w:t xml:space="preserve">DHCW </w:t>
              </w:r>
              <w:r w:rsidR="00D505F9" w:rsidRPr="00EF47BC">
                <w:rPr>
                  <w:rStyle w:val="Hyperlink"/>
                  <w:rFonts w:asciiTheme="minorHAnsi" w:eastAsiaTheme="minorHAnsi" w:hAnsiTheme="minorHAnsi" w:cstheme="minorHAnsi"/>
                  <w:b/>
                  <w:bCs/>
                  <w:spacing w:val="6"/>
                  <w:sz w:val="28"/>
                  <w:szCs w:val="28"/>
                </w:rPr>
                <w:t>QUALITY STANDARDS</w:t>
              </w:r>
            </w:hyperlink>
          </w:p>
        </w:tc>
        <w:sdt>
          <w:sdtPr>
            <w:rPr>
              <w:rFonts w:asciiTheme="minorHAnsi" w:hAnsiTheme="minorHAnsi" w:cstheme="minorHAnsi"/>
              <w:color w:val="2B579A"/>
              <w:spacing w:val="6"/>
              <w:shd w:val="clear" w:color="auto" w:fill="E6E6E6"/>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Content>
            <w:tc>
              <w:tcPr>
                <w:tcW w:w="5923" w:type="dxa"/>
              </w:tcPr>
              <w:p w14:paraId="786FBE62" w14:textId="19AB8839" w:rsidR="00D505F9" w:rsidRPr="00743F32" w:rsidRDefault="00EB150F" w:rsidP="00E772F7">
                <w:pPr>
                  <w:rPr>
                    <w:rFonts w:asciiTheme="minorHAnsi" w:hAnsiTheme="minorHAnsi" w:cstheme="minorHAnsi"/>
                    <w:spacing w:val="6"/>
                  </w:rPr>
                </w:pPr>
                <w:r>
                  <w:rPr>
                    <w:rFonts w:asciiTheme="minorHAnsi" w:hAnsiTheme="minorHAnsi" w:cstheme="minorHAnsi"/>
                    <w:spacing w:val="6"/>
                  </w:rPr>
                  <w:t>N/A</w:t>
                </w:r>
              </w:p>
            </w:tc>
          </w:sdtContent>
        </w:sdt>
      </w:tr>
      <w:tr w:rsidR="007B6CC8" w:rsidRPr="00743F32" w14:paraId="28D4AF6F" w14:textId="77777777" w:rsidTr="000B28F5">
        <w:trPr>
          <w:trHeight w:val="20"/>
        </w:trPr>
        <w:tc>
          <w:tcPr>
            <w:tcW w:w="9793" w:type="dxa"/>
            <w:gridSpan w:val="2"/>
          </w:tcPr>
          <w:p w14:paraId="2EB72F69" w14:textId="77777777" w:rsidR="00D505F9" w:rsidRPr="00D370D4" w:rsidRDefault="00D505F9" w:rsidP="00D505F9">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52412927" w14:textId="56A6D2A5" w:rsidR="00D505F9" w:rsidRPr="00743F32" w:rsidRDefault="00EB150F" w:rsidP="00E772F7">
            <w:pPr>
              <w:rPr>
                <w:rFonts w:asciiTheme="minorHAnsi" w:hAnsiTheme="minorHAnsi" w:cstheme="minorHAnsi"/>
                <w:spacing w:val="6"/>
              </w:rPr>
            </w:pPr>
            <w:r>
              <w:rPr>
                <w:rFonts w:asciiTheme="minorHAnsi" w:hAnsiTheme="minorHAnsi" w:cstheme="minorHAnsi"/>
                <w:spacing w:val="6"/>
              </w:rPr>
              <w:t>Good Governance supports all the quality standards</w:t>
            </w:r>
          </w:p>
        </w:tc>
      </w:tr>
    </w:tbl>
    <w:p w14:paraId="4F6C54CF" w14:textId="77777777" w:rsidR="006D60AA" w:rsidRPr="00743F32" w:rsidRDefault="006D60AA" w:rsidP="006D60AA">
      <w:pPr>
        <w:rPr>
          <w:rFonts w:asciiTheme="minorHAnsi" w:hAnsiTheme="minorHAnsi" w:cstheme="minorHAnsi"/>
          <w:spacing w:val="6"/>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547718" w:rsidRPr="00743F32" w14:paraId="0285C1A4" w14:textId="77777777" w:rsidTr="00825849">
        <w:trPr>
          <w:trHeight w:val="381"/>
        </w:trPr>
        <w:tc>
          <w:tcPr>
            <w:tcW w:w="3544" w:type="dxa"/>
            <w:shd w:val="clear" w:color="auto" w:fill="auto"/>
          </w:tcPr>
          <w:p w14:paraId="3B8C8721" w14:textId="68185546" w:rsidR="00825849" w:rsidRPr="00743F32" w:rsidRDefault="009A2DC5" w:rsidP="00E772F7">
            <w:pPr>
              <w:rPr>
                <w:rFonts w:asciiTheme="minorHAnsi" w:hAnsiTheme="minorHAnsi" w:cstheme="minorHAnsi"/>
                <w:spacing w:val="6"/>
              </w:rPr>
            </w:pPr>
            <w:hyperlink r:id="rId16" w:history="1">
              <w:r w:rsidR="00825849" w:rsidRPr="00B1565B">
                <w:rPr>
                  <w:rStyle w:val="Hyperlink"/>
                  <w:rFonts w:asciiTheme="minorHAnsi" w:eastAsiaTheme="minorHAnsi" w:hAnsiTheme="minorHAnsi" w:cstheme="minorHAnsi"/>
                  <w:b/>
                  <w:bCs/>
                  <w:spacing w:val="6"/>
                  <w:sz w:val="28"/>
                  <w:szCs w:val="28"/>
                </w:rPr>
                <w:t>HEALTH CARE STANDARD</w:t>
              </w:r>
            </w:hyperlink>
            <w:r w:rsidR="00825849"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6DA1FC90" w:rsidR="00825849" w:rsidRPr="00743F32" w:rsidRDefault="009A2DC5" w:rsidP="00E772F7">
            <w:pPr>
              <w:rPr>
                <w:rFonts w:asciiTheme="minorHAnsi" w:hAnsiTheme="minorHAnsi" w:cstheme="minorHAnsi"/>
                <w:spacing w:val="6"/>
              </w:rPr>
            </w:pPr>
            <w:sdt>
              <w:sdtPr>
                <w:rPr>
                  <w:rFonts w:asciiTheme="minorHAnsi" w:eastAsiaTheme="minorHAnsi" w:hAnsiTheme="minorHAnsi" w:cstheme="minorHAnsi"/>
                  <w:color w:val="2B579A"/>
                  <w:spacing w:val="6"/>
                  <w:sz w:val="24"/>
                  <w:szCs w:val="24"/>
                  <w:shd w:val="clear" w:color="auto" w:fill="E6E6E6"/>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Content>
                <w:r w:rsidR="00EB150F">
                  <w:rPr>
                    <w:rFonts w:asciiTheme="minorHAnsi" w:eastAsiaTheme="minorHAnsi" w:hAnsiTheme="minorHAnsi" w:cstheme="minorHAnsi"/>
                    <w:spacing w:val="6"/>
                    <w:sz w:val="24"/>
                    <w:szCs w:val="24"/>
                  </w:rPr>
                  <w:t>Governance, leadership and acccountability</w:t>
                </w:r>
              </w:sdtContent>
            </w:sdt>
          </w:p>
        </w:tc>
      </w:tr>
      <w:tr w:rsidR="007B6CC8" w:rsidRPr="00743F32" w14:paraId="44CAAC10" w14:textId="77777777" w:rsidTr="000B28F5">
        <w:trPr>
          <w:trHeight w:val="450"/>
        </w:trPr>
        <w:tc>
          <w:tcPr>
            <w:tcW w:w="9639" w:type="dxa"/>
            <w:gridSpan w:val="2"/>
          </w:tcPr>
          <w:p w14:paraId="4D84B941" w14:textId="77C3CFAC" w:rsidR="00825849" w:rsidRPr="00D370D4" w:rsidRDefault="00825849" w:rsidP="00E772F7">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116AAF10" w14:textId="61D19018" w:rsidR="00825849" w:rsidRPr="00CB2E8C" w:rsidRDefault="00EB150F" w:rsidP="00E772F7">
            <w:pPr>
              <w:rPr>
                <w:rFonts w:asciiTheme="minorHAnsi" w:hAnsiTheme="minorHAnsi" w:cstheme="minorHAnsi"/>
                <w:color w:val="808080" w:themeColor="background2" w:themeShade="80"/>
                <w:spacing w:val="6"/>
              </w:rPr>
            </w:pPr>
            <w:r w:rsidRPr="00EB150F">
              <w:rPr>
                <w:rFonts w:asciiTheme="minorHAnsi" w:hAnsiTheme="minorHAnsi" w:cstheme="minorHAnsi"/>
                <w:spacing w:val="6"/>
              </w:rPr>
              <w:t>Staff and Resources, Safe Care, Effective Care</w:t>
            </w:r>
          </w:p>
        </w:tc>
      </w:tr>
    </w:tbl>
    <w:p w14:paraId="45889D50" w14:textId="77777777" w:rsidR="00A77CA8" w:rsidRPr="009B596E" w:rsidRDefault="00A77CA8" w:rsidP="00A77CA8">
      <w:pPr>
        <w:rPr>
          <w:rFonts w:asciiTheme="minorHAnsi" w:eastAsiaTheme="minorHAnsi" w:hAnsiTheme="minorHAnsi" w:cstheme="minorHAnsi"/>
          <w:color w:val="333333"/>
          <w:spacing w:val="6"/>
          <w:sz w:val="8"/>
          <w:szCs w:val="8"/>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743F32"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1CB8F897" w:rsidR="00825849" w:rsidRPr="00743F32" w:rsidRDefault="009A2DC5" w:rsidP="00E772F7">
            <w:pPr>
              <w:rPr>
                <w:rFonts w:asciiTheme="minorHAnsi" w:hAnsiTheme="minorHAnsi" w:cstheme="minorHAnsi"/>
                <w:b/>
                <w:bCs/>
                <w:color w:val="FFFFFF"/>
                <w:spacing w:val="6"/>
                <w:sz w:val="24"/>
                <w:szCs w:val="24"/>
              </w:rPr>
            </w:pPr>
            <w:hyperlink r:id="rId17" w:history="1">
              <w:r w:rsidR="00825849" w:rsidRPr="00236FC4">
                <w:rPr>
                  <w:rStyle w:val="Hyperlink"/>
                  <w:rFonts w:asciiTheme="minorHAnsi" w:hAnsiTheme="minorHAnsi" w:cstheme="minorHAnsi"/>
                  <w:b/>
                  <w:bCs/>
                  <w:spacing w:val="6"/>
                  <w:sz w:val="28"/>
                  <w:szCs w:val="28"/>
                </w:rPr>
                <w:t>E</w:t>
              </w:r>
              <w:r w:rsidR="001D2057" w:rsidRPr="00236FC4">
                <w:rPr>
                  <w:rStyle w:val="Hyperlink"/>
                  <w:rFonts w:asciiTheme="minorHAnsi" w:hAnsiTheme="minorHAnsi" w:cstheme="minorHAnsi"/>
                  <w:b/>
                  <w:bCs/>
                  <w:spacing w:val="6"/>
                  <w:sz w:val="28"/>
                  <w:szCs w:val="28"/>
                </w:rPr>
                <w:t xml:space="preserve">QUALITY </w:t>
              </w:r>
              <w:r w:rsidR="00825849" w:rsidRPr="00236FC4">
                <w:rPr>
                  <w:rStyle w:val="Hyperlink"/>
                  <w:rFonts w:asciiTheme="minorHAnsi" w:hAnsiTheme="minorHAnsi" w:cstheme="minorHAnsi"/>
                  <w:b/>
                  <w:bCs/>
                  <w:spacing w:val="6"/>
                  <w:sz w:val="28"/>
                  <w:szCs w:val="28"/>
                </w:rPr>
                <w:t>I</w:t>
              </w:r>
              <w:r w:rsidR="001D2057" w:rsidRPr="00236FC4">
                <w:rPr>
                  <w:rStyle w:val="Hyperlink"/>
                  <w:rFonts w:asciiTheme="minorHAnsi" w:hAnsiTheme="minorHAnsi" w:cstheme="minorHAnsi"/>
                  <w:b/>
                  <w:bCs/>
                  <w:spacing w:val="6"/>
                  <w:sz w:val="28"/>
                  <w:szCs w:val="28"/>
                </w:rPr>
                <w:t xml:space="preserve">MPACT </w:t>
              </w:r>
              <w:r w:rsidR="00825849" w:rsidRPr="00236FC4">
                <w:rPr>
                  <w:rStyle w:val="Hyperlink"/>
                  <w:rFonts w:asciiTheme="minorHAnsi" w:hAnsiTheme="minorHAnsi" w:cstheme="minorHAnsi"/>
                  <w:b/>
                  <w:bCs/>
                  <w:spacing w:val="6"/>
                  <w:sz w:val="28"/>
                  <w:szCs w:val="28"/>
                </w:rPr>
                <w:t>A</w:t>
              </w:r>
              <w:r w:rsidR="001D2057" w:rsidRPr="00236FC4">
                <w:rPr>
                  <w:rStyle w:val="Hyperlink"/>
                  <w:rFonts w:asciiTheme="minorHAnsi" w:hAnsiTheme="minorHAnsi" w:cstheme="minorHAnsi"/>
                  <w:b/>
                  <w:bCs/>
                  <w:spacing w:val="6"/>
                  <w:sz w:val="28"/>
                  <w:szCs w:val="28"/>
                </w:rPr>
                <w:t>SSESSMENT</w:t>
              </w:r>
              <w:r w:rsidR="00825849" w:rsidRPr="00236FC4">
                <w:rPr>
                  <w:rStyle w:val="Hyperlink"/>
                  <w:rFonts w:asciiTheme="minorHAnsi" w:hAnsiTheme="minorHAnsi" w:cstheme="minorHAnsi"/>
                  <w:b/>
                  <w:bCs/>
                  <w:spacing w:val="6"/>
                  <w:sz w:val="28"/>
                  <w:szCs w:val="28"/>
                </w:rPr>
                <w:t xml:space="preserve"> STATEMENT</w:t>
              </w:r>
            </w:hyperlink>
            <w:r w:rsidR="00825849"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3204BF45" w:rsidR="00825849" w:rsidRPr="00D370D4" w:rsidRDefault="003857A8" w:rsidP="00E772F7">
            <w:pPr>
              <w:rPr>
                <w:rFonts w:asciiTheme="minorHAnsi" w:hAnsiTheme="minorHAnsi" w:cstheme="minorHAnsi"/>
                <w:b/>
                <w:bCs/>
                <w:spacing w:val="6"/>
                <w:sz w:val="24"/>
                <w:szCs w:val="24"/>
              </w:rPr>
            </w:pPr>
            <w:r w:rsidRPr="00D370D4">
              <w:rPr>
                <w:rFonts w:asciiTheme="minorHAnsi" w:hAnsiTheme="minorHAnsi" w:cstheme="minorHAnsi"/>
                <w:spacing w:val="6"/>
              </w:rPr>
              <w:t>Date of submission:</w:t>
            </w:r>
            <w:r w:rsidR="00EB150F">
              <w:rPr>
                <w:rFonts w:asciiTheme="minorHAnsi" w:hAnsiTheme="minorHAnsi" w:cstheme="minorHAnsi"/>
                <w:spacing w:val="6"/>
              </w:rPr>
              <w:t xml:space="preserve"> N/A</w:t>
            </w:r>
          </w:p>
        </w:tc>
      </w:tr>
      <w:tr w:rsidR="003857A8" w:rsidRPr="00743F32" w14:paraId="302D73C4" w14:textId="77777777" w:rsidTr="00E772F7">
        <w:trPr>
          <w:trHeight w:val="314"/>
        </w:trPr>
        <w:sdt>
          <w:sdtPr>
            <w:rPr>
              <w:rFonts w:asciiTheme="minorHAnsi" w:hAnsiTheme="minorHAnsi" w:cstheme="minorHAnsi"/>
              <w:color w:val="2B579A"/>
              <w:spacing w:val="6"/>
              <w:shd w:val="clear" w:color="auto" w:fill="E6E6E6"/>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427148F4" w:rsidR="003857A8" w:rsidRPr="00D370D4" w:rsidRDefault="00DF7AFF" w:rsidP="00E772F7">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7B886301" w:rsidR="003857A8" w:rsidRPr="00CB2E8C" w:rsidRDefault="003857A8" w:rsidP="00E772F7">
            <w:pPr>
              <w:rPr>
                <w:rFonts w:asciiTheme="minorHAnsi" w:hAnsiTheme="minorHAnsi" w:cstheme="minorHAnsi"/>
                <w:color w:val="7F7F7F" w:themeColor="accent1"/>
                <w:spacing w:val="6"/>
              </w:rPr>
            </w:pPr>
            <w:r w:rsidRPr="00D370D4">
              <w:rPr>
                <w:rFonts w:asciiTheme="minorHAnsi" w:hAnsiTheme="minorHAnsi" w:cstheme="minorHAnsi"/>
                <w:spacing w:val="6"/>
              </w:rPr>
              <w:t>Outcome:</w:t>
            </w:r>
            <w:r w:rsidR="00DF7AFF">
              <w:rPr>
                <w:rFonts w:asciiTheme="minorHAnsi" w:hAnsiTheme="minorHAnsi" w:cstheme="minorHAnsi"/>
                <w:spacing w:val="6"/>
              </w:rPr>
              <w:t xml:space="preserve"> N/A</w:t>
            </w:r>
          </w:p>
        </w:tc>
      </w:tr>
      <w:tr w:rsidR="00A77CA8" w:rsidRPr="00743F32" w14:paraId="7F87E311" w14:textId="77777777" w:rsidTr="0003157C">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77777777" w:rsidR="00A77CA8" w:rsidRPr="001D2057" w:rsidRDefault="00A77CA8" w:rsidP="00E772F7">
            <w:pPr>
              <w:rPr>
                <w:rFonts w:asciiTheme="minorHAnsi" w:hAnsiTheme="minorHAnsi" w:cstheme="minorHAnsi"/>
                <w:spacing w:val="6"/>
              </w:rPr>
            </w:pPr>
            <w:r w:rsidRPr="001D2057">
              <w:rPr>
                <w:rFonts w:asciiTheme="minorHAnsi" w:hAnsiTheme="minorHAnsi" w:cstheme="minorHAnsi"/>
                <w:spacing w:val="6"/>
              </w:rPr>
              <w:t>Statement:</w:t>
            </w:r>
          </w:p>
          <w:p w14:paraId="6BC4FF6D" w14:textId="77FCF02B" w:rsidR="00A77CA8" w:rsidRPr="00D370D4" w:rsidRDefault="00DF7AFF" w:rsidP="00E772F7">
            <w:pPr>
              <w:rPr>
                <w:rFonts w:asciiTheme="minorHAnsi" w:hAnsiTheme="minorHAnsi" w:cstheme="minorHAnsi"/>
                <w:spacing w:val="6"/>
              </w:rPr>
            </w:pPr>
            <w:r>
              <w:rPr>
                <w:rFonts w:asciiTheme="minorHAnsi" w:hAnsiTheme="minorHAnsi" w:cstheme="minorHAnsi"/>
                <w:spacing w:val="6"/>
              </w:rPr>
              <w:t>N/A</w:t>
            </w:r>
          </w:p>
        </w:tc>
      </w:tr>
    </w:tbl>
    <w:p w14:paraId="1B1F07BA" w14:textId="45509DDF" w:rsidR="004947CB" w:rsidRDefault="009A2DC5" w:rsidP="00104222">
      <w:pPr>
        <w:spacing w:after="200"/>
        <w:contextualSpacing/>
        <w:rPr>
          <w:rStyle w:val="Hyperlink"/>
          <w:rFonts w:asciiTheme="minorHAnsi" w:eastAsia="Times New Roman" w:hAnsiTheme="minorHAnsi" w:cstheme="minorHAnsi"/>
          <w:bCs/>
          <w:spacing w:val="6"/>
          <w:kern w:val="32"/>
          <w:sz w:val="24"/>
          <w:szCs w:val="24"/>
        </w:rPr>
      </w:pPr>
      <w:hyperlink r:id="rId18" w:history="1">
        <w:r w:rsidR="00D42B52" w:rsidRPr="00D42B52">
          <w:rPr>
            <w:rStyle w:val="Hyperlink"/>
            <w:rFonts w:asciiTheme="minorHAnsi" w:eastAsia="Times New Roman" w:hAnsiTheme="minorHAnsi" w:cstheme="minorHAnsi"/>
            <w:bCs/>
            <w:spacing w:val="6"/>
            <w:kern w:val="32"/>
            <w:sz w:val="24"/>
            <w:szCs w:val="24"/>
          </w:rPr>
          <w:t>Workforce EQIA page</w:t>
        </w:r>
      </w:hyperlink>
    </w:p>
    <w:p w14:paraId="54BDA425" w14:textId="77777777" w:rsidR="00A35259" w:rsidRDefault="00A35259" w:rsidP="00104222">
      <w:pPr>
        <w:spacing w:after="200"/>
        <w:contextualSpacing/>
        <w:rPr>
          <w:rStyle w:val="Hyperlink"/>
          <w:rFonts w:eastAsia="Times New Roman" w:cstheme="minorHAnsi"/>
          <w:bCs/>
          <w:spacing w:val="6"/>
          <w:kern w:val="32"/>
          <w:sz w:val="24"/>
          <w:szCs w:val="24"/>
        </w:rPr>
      </w:pPr>
    </w:p>
    <w:p w14:paraId="124B1601" w14:textId="77777777" w:rsidR="00A35259" w:rsidRPr="00D42B52" w:rsidRDefault="00A35259" w:rsidP="00104222">
      <w:pPr>
        <w:spacing w:after="200"/>
        <w:contextualSpacing/>
        <w:rPr>
          <w:rFonts w:asciiTheme="minorHAnsi" w:eastAsia="Times New Roman" w:hAnsiTheme="minorHAnsi" w:cstheme="minorHAnsi"/>
          <w:bCs/>
          <w:color w:val="212E55" w:themeColor="accent2" w:themeShade="BF"/>
          <w:spacing w:val="6"/>
          <w:kern w:val="32"/>
          <w:sz w:val="24"/>
          <w:szCs w:val="24"/>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1B4339" w:rsidRPr="001B4339" w14:paraId="1AEFAA26" w14:textId="77777777" w:rsidTr="001B4339">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0782A7D" w14:textId="77777777" w:rsidR="006100C8" w:rsidRPr="001B4339" w:rsidRDefault="004947CB" w:rsidP="00E772F7">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lastRenderedPageBreak/>
              <w:t>APPROVAL/SCRUTINY ROUTE:</w:t>
            </w:r>
            <w:r w:rsidRPr="001B4339">
              <w:rPr>
                <w:rFonts w:asciiTheme="minorHAnsi" w:hAnsiTheme="minorHAnsi" w:cstheme="minorHAnsi"/>
                <w:color w:val="212E55" w:themeColor="accent2" w:themeShade="BF"/>
                <w:spacing w:val="6"/>
                <w:sz w:val="24"/>
                <w:szCs w:val="24"/>
              </w:rPr>
              <w:t xml:space="preserve"> </w:t>
            </w:r>
          </w:p>
          <w:p w14:paraId="6D02AE90" w14:textId="77777777" w:rsidR="004947CB" w:rsidRPr="001B4339" w:rsidRDefault="004947CB" w:rsidP="00E772F7">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w:t>
            </w:r>
            <w:r w:rsidR="006100C8" w:rsidRPr="006044B6">
              <w:rPr>
                <w:rFonts w:asciiTheme="minorHAnsi" w:hAnsiTheme="minorHAnsi" w:cstheme="minorHAnsi"/>
                <w:spacing w:val="6"/>
              </w:rPr>
              <w:t xml:space="preserve">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4947CB" w:rsidRPr="00743F32" w14:paraId="5EFA6100" w14:textId="77777777" w:rsidTr="00E772F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75F3391" w14:textId="77777777" w:rsidR="004947CB" w:rsidRPr="00D370D4" w:rsidRDefault="004947CB" w:rsidP="00E772F7">
            <w:pPr>
              <w:rPr>
                <w:rFonts w:asciiTheme="minorHAnsi" w:hAnsiTheme="minorHAnsi" w:cstheme="minorHAnsi"/>
                <w:spacing w:val="6"/>
              </w:rPr>
            </w:pPr>
            <w:r w:rsidRPr="00D370D4">
              <w:rPr>
                <w:rFonts w:asciiTheme="minorHAnsi" w:hAnsiTheme="minorHAnsi" w:cstheme="minorHAnsi"/>
                <w:spacing w:val="6"/>
              </w:rPr>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A4A319F" w14:textId="77777777" w:rsidR="004947CB" w:rsidRPr="00D370D4" w:rsidRDefault="004947CB" w:rsidP="00E772F7">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5E62A0" w14:textId="77777777" w:rsidR="004947CB" w:rsidRPr="00D370D4" w:rsidRDefault="004947CB" w:rsidP="00E772F7">
            <w:pPr>
              <w:rPr>
                <w:rFonts w:asciiTheme="minorHAnsi" w:hAnsiTheme="minorHAnsi" w:cstheme="minorHAnsi"/>
                <w:spacing w:val="6"/>
              </w:rPr>
            </w:pPr>
            <w:r w:rsidRPr="00D370D4">
              <w:rPr>
                <w:rFonts w:asciiTheme="minorHAnsi" w:hAnsiTheme="minorHAnsi" w:cstheme="minorHAnsi"/>
                <w:spacing w:val="6"/>
              </w:rPr>
              <w:t>OUTCOME</w:t>
            </w:r>
          </w:p>
        </w:tc>
      </w:tr>
      <w:tr w:rsidR="004947CB" w:rsidRPr="00743F32" w14:paraId="54B4EB83" w14:textId="77777777" w:rsidTr="00E772F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6824C7" w14:textId="22FF2C2B" w:rsidR="004947CB" w:rsidRPr="00D370D4" w:rsidRDefault="009B71B1" w:rsidP="00E772F7">
            <w:pPr>
              <w:rPr>
                <w:rFonts w:asciiTheme="minorHAnsi" w:hAnsiTheme="minorHAnsi" w:cstheme="minorHAnsi"/>
                <w:spacing w:val="6"/>
              </w:rPr>
            </w:pPr>
            <w:r>
              <w:rPr>
                <w:rFonts w:asciiTheme="minorHAnsi" w:hAnsiTheme="minorHAnsi" w:cstheme="minorHAnsi"/>
                <w:spacing w:val="6"/>
              </w:rPr>
              <w:t>Audit and Assurance Committee</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457AFBA" w14:textId="445E3489" w:rsidR="004947CB" w:rsidRPr="00D370D4" w:rsidRDefault="009B71B1" w:rsidP="00E772F7">
            <w:pPr>
              <w:rPr>
                <w:rFonts w:asciiTheme="minorHAnsi" w:hAnsiTheme="minorHAnsi" w:cstheme="minorHAnsi"/>
                <w:spacing w:val="6"/>
              </w:rPr>
            </w:pPr>
            <w:r>
              <w:rPr>
                <w:rFonts w:asciiTheme="minorHAnsi" w:hAnsiTheme="minorHAnsi" w:cstheme="minorHAnsi"/>
                <w:spacing w:val="6"/>
              </w:rPr>
              <w:t>18</w:t>
            </w:r>
            <w:r w:rsidRPr="009B71B1">
              <w:rPr>
                <w:rFonts w:asciiTheme="minorHAnsi" w:hAnsiTheme="minorHAnsi" w:cstheme="minorHAnsi"/>
                <w:spacing w:val="6"/>
                <w:vertAlign w:val="superscript"/>
              </w:rPr>
              <w:t>th</w:t>
            </w:r>
            <w:r>
              <w:rPr>
                <w:rFonts w:asciiTheme="minorHAnsi" w:hAnsiTheme="minorHAnsi" w:cstheme="minorHAnsi"/>
                <w:spacing w:val="6"/>
              </w:rPr>
              <w:t xml:space="preserve"> January</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2FD2658" w14:textId="5B48A557" w:rsidR="004947CB" w:rsidRPr="00D370D4" w:rsidRDefault="00ED5178" w:rsidP="00E772F7">
            <w:pPr>
              <w:rPr>
                <w:rFonts w:asciiTheme="minorHAnsi" w:hAnsiTheme="minorHAnsi" w:cstheme="minorHAnsi"/>
                <w:spacing w:val="6"/>
              </w:rPr>
            </w:pPr>
            <w:r>
              <w:rPr>
                <w:rFonts w:asciiTheme="minorHAnsi" w:hAnsiTheme="minorHAnsi" w:cstheme="minorHAnsi"/>
                <w:spacing w:val="6"/>
              </w:rPr>
              <w:t>ENDORSED</w:t>
            </w:r>
          </w:p>
        </w:tc>
      </w:tr>
      <w:tr w:rsidR="004947CB" w:rsidRPr="00743F32" w14:paraId="236A09BE" w14:textId="77777777" w:rsidTr="00E772F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BBBEFDC" w14:textId="31C01ACD" w:rsidR="004947CB" w:rsidRPr="00D370D4" w:rsidRDefault="00ED5178" w:rsidP="00E772F7">
            <w:pPr>
              <w:rPr>
                <w:rFonts w:asciiTheme="minorHAnsi" w:hAnsiTheme="minorHAnsi" w:cstheme="minorHAnsi"/>
                <w:spacing w:val="6"/>
              </w:rPr>
            </w:pPr>
            <w:r>
              <w:rPr>
                <w:rFonts w:asciiTheme="minorHAnsi" w:hAnsiTheme="minorHAnsi" w:cstheme="minorHAnsi"/>
                <w:spacing w:val="6"/>
              </w:rPr>
              <w:t>Board Development</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3ED9AA6" w14:textId="0B3F40AA" w:rsidR="004947CB" w:rsidRPr="00D370D4" w:rsidRDefault="00ED5178" w:rsidP="00E772F7">
            <w:pPr>
              <w:rPr>
                <w:rFonts w:asciiTheme="minorHAnsi" w:hAnsiTheme="minorHAnsi" w:cstheme="minorHAnsi"/>
                <w:spacing w:val="6"/>
              </w:rPr>
            </w:pPr>
            <w:r>
              <w:rPr>
                <w:rFonts w:asciiTheme="minorHAnsi" w:hAnsiTheme="minorHAnsi" w:cstheme="minorHAnsi"/>
                <w:spacing w:val="6"/>
              </w:rPr>
              <w:t>5</w:t>
            </w:r>
            <w:r w:rsidRPr="00ED5178">
              <w:rPr>
                <w:rFonts w:asciiTheme="minorHAnsi" w:hAnsiTheme="minorHAnsi" w:cstheme="minorHAnsi"/>
                <w:spacing w:val="6"/>
                <w:vertAlign w:val="superscript"/>
              </w:rPr>
              <w:t>th</w:t>
            </w:r>
            <w:r>
              <w:rPr>
                <w:rFonts w:asciiTheme="minorHAnsi" w:hAnsiTheme="minorHAnsi" w:cstheme="minorHAnsi"/>
                <w:spacing w:val="6"/>
              </w:rPr>
              <w:t xml:space="preserve"> May 2022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528FF9" w14:textId="3C5D498F" w:rsidR="004947CB" w:rsidRPr="00D370D4" w:rsidRDefault="002A2F1E" w:rsidP="00E772F7">
            <w:pPr>
              <w:rPr>
                <w:rFonts w:asciiTheme="minorHAnsi" w:hAnsiTheme="minorHAnsi" w:cstheme="minorHAnsi"/>
                <w:spacing w:val="6"/>
              </w:rPr>
            </w:pPr>
            <w:r>
              <w:rPr>
                <w:rFonts w:asciiTheme="minorHAnsi" w:hAnsiTheme="minorHAnsi" w:cstheme="minorHAnsi"/>
                <w:spacing w:val="6"/>
              </w:rPr>
              <w:t>ENDORSED</w:t>
            </w:r>
          </w:p>
        </w:tc>
      </w:tr>
      <w:tr w:rsidR="002A2F1E" w:rsidRPr="00743F32" w14:paraId="3C0F5B76" w14:textId="77777777" w:rsidTr="00E772F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ECEAB1F" w14:textId="57DBE10F" w:rsidR="002A2F1E" w:rsidRDefault="002A2F1E" w:rsidP="00E772F7">
            <w:pPr>
              <w:rPr>
                <w:rFonts w:asciiTheme="minorHAnsi" w:hAnsiTheme="minorHAnsi" w:cstheme="minorHAnsi"/>
                <w:spacing w:val="6"/>
              </w:rPr>
            </w:pPr>
            <w:r>
              <w:rPr>
                <w:rFonts w:asciiTheme="minorHAnsi" w:hAnsiTheme="minorHAnsi" w:cstheme="minorHAnsi"/>
                <w:spacing w:val="6"/>
              </w:rPr>
              <w:t>Management Board</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987A0B9" w14:textId="34AB6D62" w:rsidR="002A2F1E" w:rsidRDefault="002A2F1E" w:rsidP="00E772F7">
            <w:pPr>
              <w:rPr>
                <w:rFonts w:asciiTheme="minorHAnsi" w:hAnsiTheme="minorHAnsi" w:cstheme="minorHAnsi"/>
                <w:spacing w:val="6"/>
              </w:rPr>
            </w:pPr>
            <w:r>
              <w:rPr>
                <w:rFonts w:asciiTheme="minorHAnsi" w:hAnsiTheme="minorHAnsi" w:cstheme="minorHAnsi"/>
                <w:spacing w:val="6"/>
              </w:rPr>
              <w:t>16</w:t>
            </w:r>
            <w:r w:rsidRPr="002A2F1E">
              <w:rPr>
                <w:rFonts w:asciiTheme="minorHAnsi" w:hAnsiTheme="minorHAnsi" w:cstheme="minorHAnsi"/>
                <w:spacing w:val="6"/>
                <w:vertAlign w:val="superscript"/>
              </w:rPr>
              <w:t>th</w:t>
            </w:r>
            <w:r>
              <w:rPr>
                <w:rFonts w:asciiTheme="minorHAnsi" w:hAnsiTheme="minorHAnsi" w:cstheme="minorHAnsi"/>
                <w:spacing w:val="6"/>
              </w:rPr>
              <w:t xml:space="preserve"> May 2022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32DB897" w14:textId="0C0D7926" w:rsidR="002A2F1E" w:rsidRDefault="002A2F1E" w:rsidP="00E772F7">
            <w:pPr>
              <w:rPr>
                <w:rFonts w:asciiTheme="minorHAnsi" w:hAnsiTheme="minorHAnsi" w:cstheme="minorHAnsi"/>
                <w:spacing w:val="6"/>
              </w:rPr>
            </w:pPr>
            <w:r>
              <w:rPr>
                <w:rFonts w:asciiTheme="minorHAnsi" w:hAnsiTheme="minorHAnsi" w:cstheme="minorHAnsi"/>
                <w:spacing w:val="6"/>
              </w:rPr>
              <w:t>ENDORSED</w:t>
            </w:r>
          </w:p>
        </w:tc>
      </w:tr>
      <w:tr w:rsidR="004947CB" w:rsidRPr="00743F32" w14:paraId="69443A6F" w14:textId="77777777" w:rsidTr="00E772F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6048009" w14:textId="729048BC" w:rsidR="004947CB" w:rsidRPr="00D370D4" w:rsidRDefault="00ED5178" w:rsidP="00E772F7">
            <w:pPr>
              <w:rPr>
                <w:rFonts w:asciiTheme="minorHAnsi" w:hAnsiTheme="minorHAnsi" w:cstheme="minorHAnsi"/>
                <w:spacing w:val="6"/>
              </w:rPr>
            </w:pPr>
            <w:r>
              <w:rPr>
                <w:rFonts w:asciiTheme="minorHAnsi" w:hAnsiTheme="minorHAnsi" w:cstheme="minorHAnsi"/>
                <w:spacing w:val="6"/>
              </w:rPr>
              <w:t>SHA Board</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B0B415" w14:textId="0BD990E3" w:rsidR="004947CB" w:rsidRPr="00D370D4" w:rsidRDefault="00ED5178" w:rsidP="00E772F7">
            <w:pPr>
              <w:rPr>
                <w:rFonts w:asciiTheme="minorHAnsi" w:hAnsiTheme="minorHAnsi" w:cstheme="minorHAnsi"/>
                <w:spacing w:val="6"/>
              </w:rPr>
            </w:pPr>
            <w:r>
              <w:rPr>
                <w:rFonts w:asciiTheme="minorHAnsi" w:hAnsiTheme="minorHAnsi" w:cstheme="minorHAnsi"/>
                <w:spacing w:val="6"/>
              </w:rPr>
              <w:t>26</w:t>
            </w:r>
            <w:r w:rsidRPr="00ED5178">
              <w:rPr>
                <w:rFonts w:asciiTheme="minorHAnsi" w:hAnsiTheme="minorHAnsi" w:cstheme="minorHAnsi"/>
                <w:spacing w:val="6"/>
                <w:vertAlign w:val="superscript"/>
              </w:rPr>
              <w:t>th</w:t>
            </w:r>
            <w:r>
              <w:rPr>
                <w:rFonts w:asciiTheme="minorHAnsi" w:hAnsiTheme="minorHAnsi" w:cstheme="minorHAnsi"/>
                <w:spacing w:val="6"/>
              </w:rPr>
              <w:t xml:space="preserve"> May 2022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F9692A" w14:textId="7537237F" w:rsidR="004947CB" w:rsidRPr="00D370D4" w:rsidRDefault="00ED5178" w:rsidP="00E772F7">
            <w:pPr>
              <w:rPr>
                <w:rFonts w:asciiTheme="minorHAnsi" w:hAnsiTheme="minorHAnsi" w:cstheme="minorHAnsi"/>
                <w:spacing w:val="6"/>
              </w:rPr>
            </w:pPr>
            <w:r>
              <w:rPr>
                <w:rFonts w:asciiTheme="minorHAnsi" w:hAnsiTheme="minorHAnsi" w:cstheme="minorHAnsi"/>
                <w:spacing w:val="6"/>
              </w:rPr>
              <w:t>TBC</w:t>
            </w:r>
          </w:p>
        </w:tc>
      </w:tr>
      <w:tr w:rsidR="004947CB" w:rsidRPr="00743F32" w14:paraId="493507FD" w14:textId="77777777" w:rsidTr="00E772F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982ADC8" w14:textId="77777777" w:rsidR="004947CB" w:rsidRPr="00D370D4" w:rsidRDefault="004947CB" w:rsidP="00E772F7">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551BC5B" w14:textId="77777777" w:rsidR="004947CB" w:rsidRPr="00D370D4" w:rsidRDefault="004947CB" w:rsidP="00E772F7">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B3BBB6" w14:textId="77777777" w:rsidR="004947CB" w:rsidRPr="00D370D4" w:rsidRDefault="004947CB" w:rsidP="00E772F7">
            <w:pPr>
              <w:rPr>
                <w:rFonts w:asciiTheme="minorHAnsi" w:hAnsiTheme="minorHAnsi" w:cstheme="minorHAnsi"/>
                <w:spacing w:val="6"/>
              </w:rPr>
            </w:pPr>
          </w:p>
        </w:tc>
      </w:tr>
    </w:tbl>
    <w:tbl>
      <w:tblPr>
        <w:tblpPr w:leftFromText="180" w:rightFromText="180" w:vertAnchor="text" w:horzAnchor="margin" w:tblpY="2707"/>
        <w:tblW w:w="0" w:type="auto"/>
        <w:tblCellMar>
          <w:left w:w="0" w:type="dxa"/>
          <w:right w:w="0" w:type="dxa"/>
        </w:tblCellMar>
        <w:tblLook w:val="04A0" w:firstRow="1" w:lastRow="0" w:firstColumn="1" w:lastColumn="0" w:noHBand="0" w:noVBand="1"/>
      </w:tblPr>
      <w:tblGrid>
        <w:gridCol w:w="3550"/>
        <w:gridCol w:w="6102"/>
      </w:tblGrid>
      <w:tr w:rsidR="0003157C" w:rsidRPr="00743F32" w14:paraId="5EBEB467" w14:textId="77777777" w:rsidTr="001B4339">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2804AB5" w14:textId="77777777" w:rsidR="0003157C" w:rsidRPr="00743F32" w:rsidRDefault="0003157C" w:rsidP="0003157C">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03157C" w:rsidRPr="00743F32" w14:paraId="2CD66B86" w14:textId="77777777" w:rsidTr="0003157C">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551BCB87"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color w:val="2B579A"/>
              <w:spacing w:val="6"/>
              <w:shd w:val="clear" w:color="auto" w:fill="E6E6E6"/>
            </w:rPr>
            <w:id w:val="1864787048"/>
            <w:placeholder>
              <w:docPart w:val="85E4DC421C304517A89B0715C57B5D2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65BDA67" w14:textId="103C67DF" w:rsidR="0003157C" w:rsidRPr="00376B66" w:rsidRDefault="00ED5178" w:rsidP="0003157C">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03157C" w:rsidRPr="00743F32" w14:paraId="0769A6C2"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8E7BFCF"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175694F" w14:textId="3366041D" w:rsidR="0003157C" w:rsidRPr="00ED5178" w:rsidRDefault="00ED5178" w:rsidP="0003157C">
            <w:pPr>
              <w:tabs>
                <w:tab w:val="left" w:pos="1970"/>
                <w:tab w:val="left" w:pos="3941"/>
                <w:tab w:val="left" w:pos="5912"/>
                <w:tab w:val="left" w:pos="7883"/>
              </w:tabs>
              <w:rPr>
                <w:rFonts w:asciiTheme="minorHAnsi" w:hAnsiTheme="minorHAnsi" w:cstheme="minorHAnsi"/>
                <w:spacing w:val="6"/>
              </w:rPr>
            </w:pPr>
            <w:r w:rsidRPr="00ED5178">
              <w:rPr>
                <w:rFonts w:asciiTheme="minorHAnsi" w:hAnsiTheme="minorHAnsi" w:cstheme="minorHAnsi"/>
                <w:spacing w:val="6"/>
              </w:rPr>
              <w:t>Effective management of risk has a positive impact on the quality and safety of the organisation</w:t>
            </w:r>
          </w:p>
          <w:p w14:paraId="5055D217"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7115B7CE" w14:textId="77777777" w:rsidTr="0003157C">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B2F1140" w14:textId="77777777" w:rsidR="0003157C" w:rsidRPr="00743F32" w:rsidRDefault="0003157C" w:rsidP="0003157C">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57B5CDF8"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color w:val="2B579A"/>
              <w:spacing w:val="6"/>
              <w:shd w:val="clear" w:color="auto" w:fill="E6E6E6"/>
            </w:rPr>
            <w:id w:val="-492023240"/>
            <w:placeholder>
              <w:docPart w:val="A913621F866B4D3A9717F39A5B1D8086"/>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AB7789" w14:textId="371F0532" w:rsidR="0003157C" w:rsidRPr="00376B66" w:rsidRDefault="00362464" w:rsidP="0003157C">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03157C" w:rsidRPr="00743F32" w14:paraId="34F75F68"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9394F8C"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C4C97E7" w14:textId="40610124" w:rsidR="0003157C" w:rsidRPr="00D370D4" w:rsidRDefault="00362464" w:rsidP="0003157C">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There can legal ramifications if compliance risks are not managed effectively.</w:t>
            </w:r>
          </w:p>
          <w:p w14:paraId="016C5B4E"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1A095433" w14:textId="77777777" w:rsidTr="0003157C">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113E8BC" w14:textId="77777777" w:rsidR="0003157C" w:rsidRPr="00743F32" w:rsidRDefault="0003157C" w:rsidP="0003157C">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43D42C02"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color w:val="2B579A"/>
              <w:spacing w:val="6"/>
              <w:shd w:val="clear" w:color="auto" w:fill="E6E6E6"/>
            </w:rPr>
            <w:id w:val="-1655452264"/>
            <w:placeholder>
              <w:docPart w:val="16BB3DA613EB4EFBB41C326D2D594447"/>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A9114C" w14:textId="1089456C" w:rsidR="0003157C" w:rsidRPr="00376B66" w:rsidRDefault="00362464" w:rsidP="0003157C">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03157C" w:rsidRPr="00743F32" w14:paraId="70C93620"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2EFD5D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0C61BA1" w14:textId="2D33A47E" w:rsidR="0003157C" w:rsidRPr="00D370D4" w:rsidRDefault="00362464" w:rsidP="00362464">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There can financial ramifications if compliance risks are not managed effectively.</w:t>
            </w:r>
          </w:p>
          <w:p w14:paraId="4B1E9F11"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59B80540" w14:textId="77777777" w:rsidTr="0003157C">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2E64F4"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color w:val="2B579A"/>
              <w:spacing w:val="6"/>
              <w:shd w:val="clear" w:color="auto" w:fill="E6E6E6"/>
            </w:rPr>
            <w:id w:val="-814792607"/>
            <w:placeholder>
              <w:docPart w:val="8CAD111DB84D464D980F16FA997A0407"/>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E3E43E" w14:textId="2FDC546D" w:rsidR="0003157C" w:rsidRPr="00376B66" w:rsidRDefault="000B074A"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0003157C" w:rsidRPr="00743F32" w14:paraId="1E9CFA62"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3AE434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010A30"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4DF0814B"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591B8110" w14:textId="77777777" w:rsidTr="0003157C">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73E36CE" w14:textId="4A2C519D" w:rsidR="0003157C" w:rsidRPr="00743F32" w:rsidRDefault="009A2DC5" w:rsidP="0003157C">
            <w:pPr>
              <w:rPr>
                <w:rFonts w:asciiTheme="minorHAnsi" w:hAnsiTheme="minorHAnsi" w:cstheme="minorHAnsi"/>
                <w:color w:val="808080" w:themeColor="background2" w:themeShade="80"/>
                <w:spacing w:val="6"/>
                <w:sz w:val="24"/>
                <w:szCs w:val="24"/>
              </w:rPr>
            </w:pPr>
            <w:hyperlink r:id="rId19" w:history="1">
              <w:r w:rsidR="0003157C" w:rsidRPr="00573DD4">
                <w:rPr>
                  <w:rStyle w:val="Hyperlink"/>
                  <w:rFonts w:asciiTheme="minorHAnsi" w:hAnsiTheme="minorHAnsi" w:cstheme="minorHAnsi"/>
                  <w:b/>
                  <w:spacing w:val="6"/>
                  <w:sz w:val="24"/>
                  <w:szCs w:val="24"/>
                </w:rPr>
                <w:t>SOCIO ECONOMIC</w:t>
              </w:r>
            </w:hyperlink>
            <w:r w:rsidR="0003157C" w:rsidRPr="00743F32">
              <w:rPr>
                <w:rFonts w:asciiTheme="minorHAnsi" w:hAnsiTheme="minorHAnsi" w:cstheme="minorHAnsi"/>
                <w:b/>
                <w:color w:val="13A3C9"/>
                <w:spacing w:val="6"/>
                <w:sz w:val="24"/>
                <w:szCs w:val="24"/>
              </w:rPr>
              <w:t xml:space="preserve"> </w:t>
            </w:r>
            <w:r w:rsidR="0003157C"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color w:val="2B579A"/>
              <w:spacing w:val="6"/>
              <w:shd w:val="clear" w:color="auto" w:fill="E6E6E6"/>
            </w:rPr>
            <w:id w:val="2066375722"/>
            <w:placeholder>
              <w:docPart w:val="C88BB17B3B684B6AA988F6534E89662C"/>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C92EF6" w14:textId="32D64B52" w:rsidR="0003157C" w:rsidRPr="00376B66" w:rsidRDefault="000B074A"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03157C" w:rsidRPr="00743F32" w14:paraId="20D43D48"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F3319A8"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9B5CB5E"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7E47BABF" w14:textId="77777777" w:rsidR="0003157C" w:rsidRPr="00376B66" w:rsidRDefault="0003157C"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6E6BC83A" w14:textId="739ADB6A" w:rsidR="004D26CC" w:rsidRPr="00244EE1" w:rsidRDefault="004D26CC" w:rsidP="00ED5178">
      <w:pPr>
        <w:pStyle w:val="Heading2"/>
        <w:numPr>
          <w:ilvl w:val="0"/>
          <w:numId w:val="0"/>
        </w:numPr>
      </w:pPr>
    </w:p>
    <w:sectPr w:rsidR="004D26CC" w:rsidRPr="00244EE1" w:rsidSect="00ED5178">
      <w:headerReference w:type="default" r:id="rId20"/>
      <w:footerReference w:type="default" r:id="rId21"/>
      <w:headerReference w:type="first" r:id="rId22"/>
      <w:footerReference w:type="first" r:id="rId23"/>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4BEC66" w14:textId="77777777" w:rsidR="00E578C4" w:rsidRDefault="00E578C4" w:rsidP="002C6B8D">
      <w:r>
        <w:separator/>
      </w:r>
    </w:p>
  </w:endnote>
  <w:endnote w:type="continuationSeparator" w:id="0">
    <w:p w14:paraId="736B106B" w14:textId="77777777" w:rsidR="00E578C4" w:rsidRDefault="00E578C4" w:rsidP="002C6B8D">
      <w:r>
        <w:continuationSeparator/>
      </w:r>
    </w:p>
  </w:endnote>
  <w:endnote w:type="continuationNotice" w:id="1">
    <w:p w14:paraId="5C02B48B" w14:textId="77777777" w:rsidR="00E578C4" w:rsidRDefault="00E578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0CC72C3C" w:rsidR="0084669E" w:rsidRPr="00432F92" w:rsidRDefault="0084669E" w:rsidP="0084669E">
          <w:pPr>
            <w:tabs>
              <w:tab w:val="center" w:pos="4513"/>
              <w:tab w:val="right" w:pos="9026"/>
            </w:tabs>
            <w:rPr>
              <w:color w:val="212E55" w:themeColor="accent2" w:themeShade="BF"/>
              <w:sz w:val="16"/>
              <w:szCs w:val="16"/>
            </w:rPr>
          </w:pPr>
          <w:r w:rsidRPr="00432F92">
            <w:rPr>
              <w:color w:val="212E55" w:themeColor="accent2" w:themeShade="BF"/>
              <w:sz w:val="16"/>
              <w:szCs w:val="16"/>
              <w:shd w:val="clear" w:color="auto" w:fill="E6E6E6"/>
            </w:rPr>
            <w:fldChar w:fldCharType="begin"/>
          </w:r>
          <w:r w:rsidRPr="00432F92">
            <w:rPr>
              <w:color w:val="212E55" w:themeColor="accent2" w:themeShade="BF"/>
              <w:sz w:val="16"/>
              <w:szCs w:val="16"/>
            </w:rPr>
            <w:instrText xml:space="preserve"> FILENAME   \* MERGEFORMAT </w:instrText>
          </w:r>
          <w:r w:rsidRPr="00432F92">
            <w:rPr>
              <w:color w:val="212E55" w:themeColor="accent2" w:themeShade="BF"/>
              <w:sz w:val="16"/>
              <w:szCs w:val="16"/>
              <w:shd w:val="clear" w:color="auto" w:fill="E6E6E6"/>
            </w:rPr>
            <w:fldChar w:fldCharType="separate"/>
          </w:r>
          <w:r w:rsidR="005E3D99">
            <w:rPr>
              <w:color w:val="212E55" w:themeColor="accent2" w:themeShade="BF"/>
              <w:sz w:val="16"/>
              <w:szCs w:val="16"/>
            </w:rPr>
            <w:t>Risk and Board Assurance Framework Report</w:t>
          </w:r>
          <w:r w:rsidRPr="00432F92">
            <w:rPr>
              <w:color w:val="212E55" w:themeColor="accent2" w:themeShade="BF"/>
              <w:sz w:val="16"/>
              <w:szCs w:val="16"/>
              <w:shd w:val="clear" w:color="auto" w:fill="E6E6E6"/>
            </w:rPr>
            <w:fldChar w:fldCharType="end"/>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shd w:val="clear" w:color="auto" w:fill="E6E6E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shd w:val="clear" w:color="auto" w:fill="E6E6E6"/>
            </w:rPr>
            <w:fldChar w:fldCharType="separate"/>
          </w:r>
          <w:r w:rsidRPr="00432F92">
            <w:rPr>
              <w:color w:val="212E55" w:themeColor="accent2" w:themeShade="BF"/>
              <w:sz w:val="16"/>
              <w:szCs w:val="16"/>
            </w:rPr>
            <w:t>1</w:t>
          </w:r>
          <w:r w:rsidRPr="00432F92">
            <w:rPr>
              <w:noProof/>
              <w:color w:val="212E55" w:themeColor="accent2" w:themeShade="BF"/>
              <w:sz w:val="16"/>
              <w:szCs w:val="16"/>
              <w:shd w:val="clear" w:color="auto" w:fill="E6E6E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shd w:val="clear" w:color="auto" w:fill="E6E6E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shd w:val="clear" w:color="auto" w:fill="E6E6E6"/>
            </w:rPr>
            <w:fldChar w:fldCharType="separate"/>
          </w:r>
          <w:r w:rsidRPr="00432F92">
            <w:rPr>
              <w:noProof/>
              <w:color w:val="212E55" w:themeColor="accent2" w:themeShade="BF"/>
              <w:sz w:val="16"/>
              <w:szCs w:val="16"/>
            </w:rPr>
            <w:t>4</w:t>
          </w:r>
          <w:r w:rsidRPr="00432F92">
            <w:rPr>
              <w:noProof/>
              <w:color w:val="212E55" w:themeColor="accent2" w:themeShade="BF"/>
              <w:sz w:val="16"/>
              <w:szCs w:val="16"/>
              <w:shd w:val="clear" w:color="auto" w:fill="E6E6E6"/>
            </w:rPr>
            <w:fldChar w:fldCharType="end"/>
          </w:r>
        </w:p>
      </w:tc>
      <w:tc>
        <w:tcPr>
          <w:tcW w:w="3236" w:type="dxa"/>
        </w:tcPr>
        <w:p w14:paraId="6A06D43D" w14:textId="29D411E8"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5E3D99">
            <w:rPr>
              <w:color w:val="212E55" w:themeColor="accent2" w:themeShade="BF"/>
              <w:sz w:val="16"/>
              <w:szCs w:val="16"/>
            </w:rPr>
            <w:t>Sophie Fuller</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101D1315"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5E3D99">
            <w:rPr>
              <w:color w:val="212E55" w:themeColor="accent2" w:themeShade="BF"/>
              <w:sz w:val="16"/>
              <w:szCs w:val="16"/>
            </w:rPr>
            <w:t>Chris Darling</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21 Heol Ddwyreiniol Y Bont-Faen, Caerdydd</w:t>
    </w:r>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CEED6D" w14:textId="77777777" w:rsidR="00E578C4" w:rsidRDefault="00E578C4" w:rsidP="002C6B8D">
      <w:r>
        <w:separator/>
      </w:r>
    </w:p>
  </w:footnote>
  <w:footnote w:type="continuationSeparator" w:id="0">
    <w:p w14:paraId="32213E92" w14:textId="77777777" w:rsidR="00E578C4" w:rsidRDefault="00E578C4" w:rsidP="002C6B8D">
      <w:r>
        <w:continuationSeparator/>
      </w:r>
    </w:p>
  </w:footnote>
  <w:footnote w:type="continuationNotice" w:id="1">
    <w:p w14:paraId="44DDC537" w14:textId="77777777" w:rsidR="00E578C4" w:rsidRDefault="00E578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color w:val="2B579A"/>
        <w:shd w:val="clear" w:color="auto" w:fill="E6E6E6"/>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2" name="Picture 2"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color w:val="2B579A"/>
        <w:shd w:val="clear" w:color="auto" w:fill="E6E6E6"/>
      </w:rPr>
      <w:drawing>
        <wp:anchor distT="0" distB="0" distL="114300" distR="114300" simplePos="0" relativeHeight="251658242" behindDoc="1" locked="0" layoutInCell="1" allowOverlap="1" wp14:anchorId="770657E8" wp14:editId="5B094928">
          <wp:simplePos x="0" y="0"/>
          <wp:positionH relativeFrom="margin">
            <wp:align>center</wp:align>
          </wp:positionH>
          <wp:positionV relativeFrom="paragraph">
            <wp:posOffset>-403408</wp:posOffset>
          </wp:positionV>
          <wp:extent cx="1647731" cy="690569"/>
          <wp:effectExtent l="0" t="0" r="0" b="0"/>
          <wp:wrapTight wrapText="bothSides">
            <wp:wrapPolygon edited="0">
              <wp:start x="0" y="0"/>
              <wp:lineTo x="0" y="20865"/>
              <wp:lineTo x="21234" y="20865"/>
              <wp:lineTo x="21234"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647731" cy="690569"/>
                  </a:xfrm>
                  <a:prstGeom prst="rect">
                    <a:avLst/>
                  </a:prstGeom>
                </pic:spPr>
              </pic:pic>
            </a:graphicData>
          </a:graphic>
          <wp14:sizeRelH relativeFrom="margin">
            <wp14:pctWidth>0</wp14:pctWidth>
          </wp14:sizeRelH>
          <wp14:sizeRelV relativeFrom="margin">
            <wp14:pctHeight>0</wp14:pctHeight>
          </wp14:sizeRelV>
        </wp:anchor>
      </w:drawing>
    </w:r>
    <w:r>
      <w:rPr>
        <w:noProof/>
      </w:rPr>
      <w:t xml:space="preserve"> </w:t>
    </w:r>
    <w:r w:rsidR="0084669E">
      <w:rPr>
        <w:noProof/>
        <w:color w:val="2B579A"/>
        <w:shd w:val="clear" w:color="auto" w:fill="E6E6E6"/>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5FD6128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25716D"/>
    <w:multiLevelType w:val="multilevel"/>
    <w:tmpl w:val="4636FEE0"/>
    <w:lvl w:ilvl="0">
      <w:start w:val="1"/>
      <w:numFmt w:val="decimal"/>
      <w:lvlText w:val="%1"/>
      <w:lvlJc w:val="left"/>
      <w:pPr>
        <w:tabs>
          <w:tab w:val="num" w:pos="567"/>
        </w:tabs>
        <w:ind w:left="567" w:hanging="567"/>
      </w:pPr>
      <w:rPr>
        <w:rFonts w:hint="default"/>
      </w:rPr>
    </w:lvl>
    <w:lvl w:ilvl="1">
      <w:start w:val="1"/>
      <w:numFmt w:val="bullet"/>
      <w:lvlText w:val=""/>
      <w:lvlJc w:val="left"/>
      <w:pPr>
        <w:tabs>
          <w:tab w:val="num" w:pos="851"/>
        </w:tabs>
        <w:ind w:left="576" w:hanging="576"/>
      </w:pPr>
      <w:rPr>
        <w:rFonts w:ascii="Symbol" w:hAnsi="Symbol"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19956A9"/>
    <w:multiLevelType w:val="hybridMultilevel"/>
    <w:tmpl w:val="C1C648E8"/>
    <w:lvl w:ilvl="0" w:tplc="08090001">
      <w:start w:val="1"/>
      <w:numFmt w:val="bullet"/>
      <w:lvlText w:val=""/>
      <w:lvlJc w:val="left"/>
      <w:pPr>
        <w:ind w:left="776" w:hanging="360"/>
      </w:pPr>
      <w:rPr>
        <w:rFonts w:ascii="Symbol" w:hAnsi="Symbol" w:hint="default"/>
      </w:rPr>
    </w:lvl>
    <w:lvl w:ilvl="1" w:tplc="08090003">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5" w15:restartNumberingAfterBreak="0">
    <w:nsid w:val="11F87B4B"/>
    <w:multiLevelType w:val="hybridMultilevel"/>
    <w:tmpl w:val="C3A8A2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705C28"/>
    <w:multiLevelType w:val="hybridMultilevel"/>
    <w:tmpl w:val="478C3198"/>
    <w:lvl w:ilvl="0" w:tplc="1252295E">
      <w:start w:val="1"/>
      <w:numFmt w:val="bullet"/>
      <w:lvlText w:val="•"/>
      <w:lvlJc w:val="left"/>
      <w:pPr>
        <w:tabs>
          <w:tab w:val="num" w:pos="720"/>
        </w:tabs>
        <w:ind w:left="720" w:hanging="360"/>
      </w:pPr>
      <w:rPr>
        <w:rFonts w:ascii="Arial" w:hAnsi="Arial" w:hint="default"/>
      </w:rPr>
    </w:lvl>
    <w:lvl w:ilvl="1" w:tplc="61BA81A2" w:tentative="1">
      <w:start w:val="1"/>
      <w:numFmt w:val="bullet"/>
      <w:lvlText w:val="•"/>
      <w:lvlJc w:val="left"/>
      <w:pPr>
        <w:tabs>
          <w:tab w:val="num" w:pos="1440"/>
        </w:tabs>
        <w:ind w:left="1440" w:hanging="360"/>
      </w:pPr>
      <w:rPr>
        <w:rFonts w:ascii="Arial" w:hAnsi="Arial" w:hint="default"/>
      </w:rPr>
    </w:lvl>
    <w:lvl w:ilvl="2" w:tplc="A7166A12" w:tentative="1">
      <w:start w:val="1"/>
      <w:numFmt w:val="bullet"/>
      <w:lvlText w:val="•"/>
      <w:lvlJc w:val="left"/>
      <w:pPr>
        <w:tabs>
          <w:tab w:val="num" w:pos="2160"/>
        </w:tabs>
        <w:ind w:left="2160" w:hanging="360"/>
      </w:pPr>
      <w:rPr>
        <w:rFonts w:ascii="Arial" w:hAnsi="Arial" w:hint="default"/>
      </w:rPr>
    </w:lvl>
    <w:lvl w:ilvl="3" w:tplc="902EB784" w:tentative="1">
      <w:start w:val="1"/>
      <w:numFmt w:val="bullet"/>
      <w:lvlText w:val="•"/>
      <w:lvlJc w:val="left"/>
      <w:pPr>
        <w:tabs>
          <w:tab w:val="num" w:pos="2880"/>
        </w:tabs>
        <w:ind w:left="2880" w:hanging="360"/>
      </w:pPr>
      <w:rPr>
        <w:rFonts w:ascii="Arial" w:hAnsi="Arial" w:hint="default"/>
      </w:rPr>
    </w:lvl>
    <w:lvl w:ilvl="4" w:tplc="D766EA34" w:tentative="1">
      <w:start w:val="1"/>
      <w:numFmt w:val="bullet"/>
      <w:lvlText w:val="•"/>
      <w:lvlJc w:val="left"/>
      <w:pPr>
        <w:tabs>
          <w:tab w:val="num" w:pos="3600"/>
        </w:tabs>
        <w:ind w:left="3600" w:hanging="360"/>
      </w:pPr>
      <w:rPr>
        <w:rFonts w:ascii="Arial" w:hAnsi="Arial" w:hint="default"/>
      </w:rPr>
    </w:lvl>
    <w:lvl w:ilvl="5" w:tplc="5E7C4802" w:tentative="1">
      <w:start w:val="1"/>
      <w:numFmt w:val="bullet"/>
      <w:lvlText w:val="•"/>
      <w:lvlJc w:val="left"/>
      <w:pPr>
        <w:tabs>
          <w:tab w:val="num" w:pos="4320"/>
        </w:tabs>
        <w:ind w:left="4320" w:hanging="360"/>
      </w:pPr>
      <w:rPr>
        <w:rFonts w:ascii="Arial" w:hAnsi="Arial" w:hint="default"/>
      </w:rPr>
    </w:lvl>
    <w:lvl w:ilvl="6" w:tplc="D354ED44" w:tentative="1">
      <w:start w:val="1"/>
      <w:numFmt w:val="bullet"/>
      <w:lvlText w:val="•"/>
      <w:lvlJc w:val="left"/>
      <w:pPr>
        <w:tabs>
          <w:tab w:val="num" w:pos="5040"/>
        </w:tabs>
        <w:ind w:left="5040" w:hanging="360"/>
      </w:pPr>
      <w:rPr>
        <w:rFonts w:ascii="Arial" w:hAnsi="Arial" w:hint="default"/>
      </w:rPr>
    </w:lvl>
    <w:lvl w:ilvl="7" w:tplc="EE62EDA0" w:tentative="1">
      <w:start w:val="1"/>
      <w:numFmt w:val="bullet"/>
      <w:lvlText w:val="•"/>
      <w:lvlJc w:val="left"/>
      <w:pPr>
        <w:tabs>
          <w:tab w:val="num" w:pos="5760"/>
        </w:tabs>
        <w:ind w:left="5760" w:hanging="360"/>
      </w:pPr>
      <w:rPr>
        <w:rFonts w:ascii="Arial" w:hAnsi="Arial" w:hint="default"/>
      </w:rPr>
    </w:lvl>
    <w:lvl w:ilvl="8" w:tplc="B9CE920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10"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85B3F5F"/>
    <w:multiLevelType w:val="hybridMultilevel"/>
    <w:tmpl w:val="FC2E3D26"/>
    <w:lvl w:ilvl="0" w:tplc="53B01F76">
      <w:start w:val="1"/>
      <w:numFmt w:val="bullet"/>
      <w:pStyle w:val="normal-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DAC2D49"/>
    <w:multiLevelType w:val="hybridMultilevel"/>
    <w:tmpl w:val="25B4C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F54292"/>
    <w:multiLevelType w:val="hybridMultilevel"/>
    <w:tmpl w:val="5EF08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3E1477C"/>
    <w:multiLevelType w:val="hybridMultilevel"/>
    <w:tmpl w:val="45146E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C7A21A8"/>
    <w:multiLevelType w:val="hybridMultilevel"/>
    <w:tmpl w:val="D6E6CD6C"/>
    <w:lvl w:ilvl="0" w:tplc="5FCA5C24">
      <w:start w:val="1"/>
      <w:numFmt w:val="bullet"/>
      <w:lvlText w:val="•"/>
      <w:lvlJc w:val="left"/>
      <w:pPr>
        <w:tabs>
          <w:tab w:val="num" w:pos="720"/>
        </w:tabs>
        <w:ind w:left="720" w:hanging="360"/>
      </w:pPr>
      <w:rPr>
        <w:rFonts w:ascii="Arial" w:hAnsi="Arial" w:hint="default"/>
      </w:rPr>
    </w:lvl>
    <w:lvl w:ilvl="1" w:tplc="681C95F4" w:tentative="1">
      <w:start w:val="1"/>
      <w:numFmt w:val="bullet"/>
      <w:lvlText w:val="•"/>
      <w:lvlJc w:val="left"/>
      <w:pPr>
        <w:tabs>
          <w:tab w:val="num" w:pos="1440"/>
        </w:tabs>
        <w:ind w:left="1440" w:hanging="360"/>
      </w:pPr>
      <w:rPr>
        <w:rFonts w:ascii="Arial" w:hAnsi="Arial" w:hint="default"/>
      </w:rPr>
    </w:lvl>
    <w:lvl w:ilvl="2" w:tplc="4016F598" w:tentative="1">
      <w:start w:val="1"/>
      <w:numFmt w:val="bullet"/>
      <w:lvlText w:val="•"/>
      <w:lvlJc w:val="left"/>
      <w:pPr>
        <w:tabs>
          <w:tab w:val="num" w:pos="2160"/>
        </w:tabs>
        <w:ind w:left="2160" w:hanging="360"/>
      </w:pPr>
      <w:rPr>
        <w:rFonts w:ascii="Arial" w:hAnsi="Arial" w:hint="default"/>
      </w:rPr>
    </w:lvl>
    <w:lvl w:ilvl="3" w:tplc="90047B8C" w:tentative="1">
      <w:start w:val="1"/>
      <w:numFmt w:val="bullet"/>
      <w:lvlText w:val="•"/>
      <w:lvlJc w:val="left"/>
      <w:pPr>
        <w:tabs>
          <w:tab w:val="num" w:pos="2880"/>
        </w:tabs>
        <w:ind w:left="2880" w:hanging="360"/>
      </w:pPr>
      <w:rPr>
        <w:rFonts w:ascii="Arial" w:hAnsi="Arial" w:hint="default"/>
      </w:rPr>
    </w:lvl>
    <w:lvl w:ilvl="4" w:tplc="3C8EA498" w:tentative="1">
      <w:start w:val="1"/>
      <w:numFmt w:val="bullet"/>
      <w:lvlText w:val="•"/>
      <w:lvlJc w:val="left"/>
      <w:pPr>
        <w:tabs>
          <w:tab w:val="num" w:pos="3600"/>
        </w:tabs>
        <w:ind w:left="3600" w:hanging="360"/>
      </w:pPr>
      <w:rPr>
        <w:rFonts w:ascii="Arial" w:hAnsi="Arial" w:hint="default"/>
      </w:rPr>
    </w:lvl>
    <w:lvl w:ilvl="5" w:tplc="D9EA7FB4" w:tentative="1">
      <w:start w:val="1"/>
      <w:numFmt w:val="bullet"/>
      <w:lvlText w:val="•"/>
      <w:lvlJc w:val="left"/>
      <w:pPr>
        <w:tabs>
          <w:tab w:val="num" w:pos="4320"/>
        </w:tabs>
        <w:ind w:left="4320" w:hanging="360"/>
      </w:pPr>
      <w:rPr>
        <w:rFonts w:ascii="Arial" w:hAnsi="Arial" w:hint="default"/>
      </w:rPr>
    </w:lvl>
    <w:lvl w:ilvl="6" w:tplc="A2F418CA" w:tentative="1">
      <w:start w:val="1"/>
      <w:numFmt w:val="bullet"/>
      <w:lvlText w:val="•"/>
      <w:lvlJc w:val="left"/>
      <w:pPr>
        <w:tabs>
          <w:tab w:val="num" w:pos="5040"/>
        </w:tabs>
        <w:ind w:left="5040" w:hanging="360"/>
      </w:pPr>
      <w:rPr>
        <w:rFonts w:ascii="Arial" w:hAnsi="Arial" w:hint="default"/>
      </w:rPr>
    </w:lvl>
    <w:lvl w:ilvl="7" w:tplc="3DF66B1E" w:tentative="1">
      <w:start w:val="1"/>
      <w:numFmt w:val="bullet"/>
      <w:lvlText w:val="•"/>
      <w:lvlJc w:val="left"/>
      <w:pPr>
        <w:tabs>
          <w:tab w:val="num" w:pos="5760"/>
        </w:tabs>
        <w:ind w:left="5760" w:hanging="360"/>
      </w:pPr>
      <w:rPr>
        <w:rFonts w:ascii="Arial" w:hAnsi="Arial" w:hint="default"/>
      </w:rPr>
    </w:lvl>
    <w:lvl w:ilvl="8" w:tplc="E0FE202E" w:tentative="1">
      <w:start w:val="1"/>
      <w:numFmt w:val="bullet"/>
      <w:lvlText w:val="•"/>
      <w:lvlJc w:val="left"/>
      <w:pPr>
        <w:tabs>
          <w:tab w:val="num" w:pos="6480"/>
        </w:tabs>
        <w:ind w:left="6480" w:hanging="360"/>
      </w:pPr>
      <w:rPr>
        <w:rFonts w:ascii="Arial" w:hAnsi="Arial" w:hint="default"/>
      </w:rPr>
    </w:lvl>
  </w:abstractNum>
  <w:num w:numId="1">
    <w:abstractNumId w:val="9"/>
  </w:num>
  <w:num w:numId="2">
    <w:abstractNumId w:val="10"/>
  </w:num>
  <w:num w:numId="3">
    <w:abstractNumId w:val="2"/>
  </w:num>
  <w:num w:numId="4">
    <w:abstractNumId w:val="0"/>
  </w:num>
  <w:num w:numId="5">
    <w:abstractNumId w:val="1"/>
  </w:num>
  <w:num w:numId="6">
    <w:abstractNumId w:val="6"/>
  </w:num>
  <w:num w:numId="7">
    <w:abstractNumId w:val="1"/>
  </w:num>
  <w:num w:numId="8">
    <w:abstractNumId w:val="1"/>
  </w:num>
  <w:num w:numId="9">
    <w:abstractNumId w:val="1"/>
  </w:num>
  <w:num w:numId="10">
    <w:abstractNumId w:val="1"/>
  </w:num>
  <w:num w:numId="11">
    <w:abstractNumId w:val="1"/>
  </w:num>
  <w:num w:numId="12">
    <w:abstractNumId w:val="10"/>
  </w:num>
  <w:num w:numId="13">
    <w:abstractNumId w:val="2"/>
  </w:num>
  <w:num w:numId="14">
    <w:abstractNumId w:val="7"/>
  </w:num>
  <w:num w:numId="15">
    <w:abstractNumId w:val="13"/>
  </w:num>
  <w:num w:numId="16">
    <w:abstractNumId w:val="11"/>
  </w:num>
  <w:num w:numId="17">
    <w:abstractNumId w:val="3"/>
  </w:num>
  <w:num w:numId="18">
    <w:abstractNumId w:val="14"/>
  </w:num>
  <w:num w:numId="19">
    <w:abstractNumId w:val="5"/>
  </w:num>
  <w:num w:numId="20">
    <w:abstractNumId w:val="8"/>
  </w:num>
  <w:num w:numId="21">
    <w:abstractNumId w:val="15"/>
  </w:num>
  <w:num w:numId="22">
    <w:abstractNumId w:val="4"/>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efaultTabStop w:val="720"/>
  <w:drawingGridHorizontalSpacing w:val="110"/>
  <w:displayHorizontalDrawingGridEvery w:val="2"/>
  <w:characterSpacingControl w:val="doNotCompress"/>
  <w:hdrShapeDefaults>
    <o:shapedefaults v:ext="edit" spidmax="8193"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11550"/>
    <w:rsid w:val="00025C25"/>
    <w:rsid w:val="0003157C"/>
    <w:rsid w:val="00031671"/>
    <w:rsid w:val="00037952"/>
    <w:rsid w:val="000434A7"/>
    <w:rsid w:val="00043614"/>
    <w:rsid w:val="00047415"/>
    <w:rsid w:val="000500C5"/>
    <w:rsid w:val="00056C61"/>
    <w:rsid w:val="00061379"/>
    <w:rsid w:val="00066BF4"/>
    <w:rsid w:val="00073CD9"/>
    <w:rsid w:val="000763E7"/>
    <w:rsid w:val="0008426D"/>
    <w:rsid w:val="000930F7"/>
    <w:rsid w:val="00097266"/>
    <w:rsid w:val="000A3577"/>
    <w:rsid w:val="000B074A"/>
    <w:rsid w:val="000B28F5"/>
    <w:rsid w:val="000C1763"/>
    <w:rsid w:val="000D1E99"/>
    <w:rsid w:val="000D3FF9"/>
    <w:rsid w:val="000D759E"/>
    <w:rsid w:val="000E160A"/>
    <w:rsid w:val="000F257C"/>
    <w:rsid w:val="000F42C2"/>
    <w:rsid w:val="001012DA"/>
    <w:rsid w:val="00103B7A"/>
    <w:rsid w:val="00104222"/>
    <w:rsid w:val="00106176"/>
    <w:rsid w:val="00107A67"/>
    <w:rsid w:val="001120CB"/>
    <w:rsid w:val="00121EF4"/>
    <w:rsid w:val="00125897"/>
    <w:rsid w:val="00140EAE"/>
    <w:rsid w:val="001419BF"/>
    <w:rsid w:val="00141B33"/>
    <w:rsid w:val="00142841"/>
    <w:rsid w:val="00142F51"/>
    <w:rsid w:val="00144A48"/>
    <w:rsid w:val="00145B0B"/>
    <w:rsid w:val="00146346"/>
    <w:rsid w:val="001503DE"/>
    <w:rsid w:val="00152AC9"/>
    <w:rsid w:val="00155825"/>
    <w:rsid w:val="0016012D"/>
    <w:rsid w:val="001649E2"/>
    <w:rsid w:val="001713B1"/>
    <w:rsid w:val="001748CF"/>
    <w:rsid w:val="00182F2F"/>
    <w:rsid w:val="00190816"/>
    <w:rsid w:val="001B2C41"/>
    <w:rsid w:val="001B4339"/>
    <w:rsid w:val="001B5A66"/>
    <w:rsid w:val="001D2057"/>
    <w:rsid w:val="001D255A"/>
    <w:rsid w:val="001D6FBE"/>
    <w:rsid w:val="001E1017"/>
    <w:rsid w:val="001E38A6"/>
    <w:rsid w:val="001E78F5"/>
    <w:rsid w:val="00206E86"/>
    <w:rsid w:val="00210726"/>
    <w:rsid w:val="002148A5"/>
    <w:rsid w:val="002166B8"/>
    <w:rsid w:val="00236FC4"/>
    <w:rsid w:val="00237D61"/>
    <w:rsid w:val="002418C2"/>
    <w:rsid w:val="00244EE1"/>
    <w:rsid w:val="002619BE"/>
    <w:rsid w:val="002651DF"/>
    <w:rsid w:val="002718EE"/>
    <w:rsid w:val="00271C53"/>
    <w:rsid w:val="00284ECD"/>
    <w:rsid w:val="002A0818"/>
    <w:rsid w:val="002A2F1E"/>
    <w:rsid w:val="002A31B1"/>
    <w:rsid w:val="002A6F2F"/>
    <w:rsid w:val="002B30CD"/>
    <w:rsid w:val="002B4EE0"/>
    <w:rsid w:val="002C36C0"/>
    <w:rsid w:val="002C5C8C"/>
    <w:rsid w:val="002C6B8D"/>
    <w:rsid w:val="002E31F9"/>
    <w:rsid w:val="002E5AE5"/>
    <w:rsid w:val="002E6FC5"/>
    <w:rsid w:val="002F42F3"/>
    <w:rsid w:val="003007FD"/>
    <w:rsid w:val="0030132A"/>
    <w:rsid w:val="00303F1E"/>
    <w:rsid w:val="00320C2A"/>
    <w:rsid w:val="00320E9A"/>
    <w:rsid w:val="00331EBB"/>
    <w:rsid w:val="00335FC0"/>
    <w:rsid w:val="00337A73"/>
    <w:rsid w:val="00342353"/>
    <w:rsid w:val="00351094"/>
    <w:rsid w:val="0035550B"/>
    <w:rsid w:val="00357B73"/>
    <w:rsid w:val="00362464"/>
    <w:rsid w:val="003634C8"/>
    <w:rsid w:val="00374E6C"/>
    <w:rsid w:val="00376B66"/>
    <w:rsid w:val="0037721D"/>
    <w:rsid w:val="0038393F"/>
    <w:rsid w:val="003857A8"/>
    <w:rsid w:val="0039534B"/>
    <w:rsid w:val="003A4B3A"/>
    <w:rsid w:val="003A75B4"/>
    <w:rsid w:val="003B5A09"/>
    <w:rsid w:val="003D08EB"/>
    <w:rsid w:val="003D4DE0"/>
    <w:rsid w:val="003D5070"/>
    <w:rsid w:val="003D6699"/>
    <w:rsid w:val="003D6EF1"/>
    <w:rsid w:val="003E2DEC"/>
    <w:rsid w:val="003E39F6"/>
    <w:rsid w:val="003E4A13"/>
    <w:rsid w:val="003F231F"/>
    <w:rsid w:val="003F549C"/>
    <w:rsid w:val="00403AA6"/>
    <w:rsid w:val="00403ED8"/>
    <w:rsid w:val="00412064"/>
    <w:rsid w:val="00413651"/>
    <w:rsid w:val="00417067"/>
    <w:rsid w:val="00417A67"/>
    <w:rsid w:val="004226D1"/>
    <w:rsid w:val="00432F92"/>
    <w:rsid w:val="0045079A"/>
    <w:rsid w:val="00460BBD"/>
    <w:rsid w:val="00474204"/>
    <w:rsid w:val="00493DA6"/>
    <w:rsid w:val="004947CB"/>
    <w:rsid w:val="004949AC"/>
    <w:rsid w:val="004A2F05"/>
    <w:rsid w:val="004A4029"/>
    <w:rsid w:val="004B091A"/>
    <w:rsid w:val="004C55A5"/>
    <w:rsid w:val="004D24EF"/>
    <w:rsid w:val="004D26CC"/>
    <w:rsid w:val="004D3AA4"/>
    <w:rsid w:val="004D64AB"/>
    <w:rsid w:val="004E771B"/>
    <w:rsid w:val="004F1388"/>
    <w:rsid w:val="004F2516"/>
    <w:rsid w:val="004F30E7"/>
    <w:rsid w:val="004F4052"/>
    <w:rsid w:val="00502647"/>
    <w:rsid w:val="00512DA4"/>
    <w:rsid w:val="005160CC"/>
    <w:rsid w:val="00527F77"/>
    <w:rsid w:val="00532039"/>
    <w:rsid w:val="00533F9D"/>
    <w:rsid w:val="005363FC"/>
    <w:rsid w:val="005469D3"/>
    <w:rsid w:val="00547718"/>
    <w:rsid w:val="005519DF"/>
    <w:rsid w:val="00554486"/>
    <w:rsid w:val="00560FED"/>
    <w:rsid w:val="005611AC"/>
    <w:rsid w:val="00573DD4"/>
    <w:rsid w:val="0057405F"/>
    <w:rsid w:val="00574425"/>
    <w:rsid w:val="00577920"/>
    <w:rsid w:val="00580D86"/>
    <w:rsid w:val="00581DC9"/>
    <w:rsid w:val="005846E6"/>
    <w:rsid w:val="00595293"/>
    <w:rsid w:val="005A0E42"/>
    <w:rsid w:val="005A6F8E"/>
    <w:rsid w:val="005B7455"/>
    <w:rsid w:val="005C6A9E"/>
    <w:rsid w:val="005D5086"/>
    <w:rsid w:val="005D6ABA"/>
    <w:rsid w:val="005D76E7"/>
    <w:rsid w:val="005E3A71"/>
    <w:rsid w:val="005E3D99"/>
    <w:rsid w:val="005E5E53"/>
    <w:rsid w:val="005F47B3"/>
    <w:rsid w:val="005F5F7E"/>
    <w:rsid w:val="00601700"/>
    <w:rsid w:val="006044B6"/>
    <w:rsid w:val="006045AA"/>
    <w:rsid w:val="006050CC"/>
    <w:rsid w:val="00607356"/>
    <w:rsid w:val="006100C8"/>
    <w:rsid w:val="00610C8E"/>
    <w:rsid w:val="00613D47"/>
    <w:rsid w:val="00617C0B"/>
    <w:rsid w:val="00627D41"/>
    <w:rsid w:val="0063177B"/>
    <w:rsid w:val="00635CD4"/>
    <w:rsid w:val="00645CC2"/>
    <w:rsid w:val="00657B73"/>
    <w:rsid w:val="00660320"/>
    <w:rsid w:val="006903C1"/>
    <w:rsid w:val="00693F60"/>
    <w:rsid w:val="00694355"/>
    <w:rsid w:val="006966A7"/>
    <w:rsid w:val="006B06A5"/>
    <w:rsid w:val="006B28CE"/>
    <w:rsid w:val="006B637F"/>
    <w:rsid w:val="006C5670"/>
    <w:rsid w:val="006C5ACB"/>
    <w:rsid w:val="006C65B6"/>
    <w:rsid w:val="006D1B27"/>
    <w:rsid w:val="006D5079"/>
    <w:rsid w:val="006D60AA"/>
    <w:rsid w:val="006E2B24"/>
    <w:rsid w:val="006F1D85"/>
    <w:rsid w:val="006F452F"/>
    <w:rsid w:val="006F48B7"/>
    <w:rsid w:val="006F4DCA"/>
    <w:rsid w:val="00701A82"/>
    <w:rsid w:val="007135FE"/>
    <w:rsid w:val="0072692D"/>
    <w:rsid w:val="00727622"/>
    <w:rsid w:val="00730CA0"/>
    <w:rsid w:val="00730D70"/>
    <w:rsid w:val="007340D5"/>
    <w:rsid w:val="007430CB"/>
    <w:rsid w:val="00743F32"/>
    <w:rsid w:val="00745892"/>
    <w:rsid w:val="0074790F"/>
    <w:rsid w:val="007513D3"/>
    <w:rsid w:val="00754D7E"/>
    <w:rsid w:val="007641D0"/>
    <w:rsid w:val="00765057"/>
    <w:rsid w:val="007706F3"/>
    <w:rsid w:val="00774404"/>
    <w:rsid w:val="00774F2E"/>
    <w:rsid w:val="00780033"/>
    <w:rsid w:val="00780C02"/>
    <w:rsid w:val="0078748A"/>
    <w:rsid w:val="007A0A9B"/>
    <w:rsid w:val="007A4F5D"/>
    <w:rsid w:val="007A69D9"/>
    <w:rsid w:val="007B4CB2"/>
    <w:rsid w:val="007B4E9E"/>
    <w:rsid w:val="007B6CC8"/>
    <w:rsid w:val="007C1C45"/>
    <w:rsid w:val="007C35EF"/>
    <w:rsid w:val="007D0500"/>
    <w:rsid w:val="007E78DD"/>
    <w:rsid w:val="00811BBF"/>
    <w:rsid w:val="00812A6C"/>
    <w:rsid w:val="00815AF2"/>
    <w:rsid w:val="00822093"/>
    <w:rsid w:val="00825823"/>
    <w:rsid w:val="00825849"/>
    <w:rsid w:val="00831144"/>
    <w:rsid w:val="0083189B"/>
    <w:rsid w:val="008336F0"/>
    <w:rsid w:val="008356A1"/>
    <w:rsid w:val="008401DE"/>
    <w:rsid w:val="00841CB7"/>
    <w:rsid w:val="0084669E"/>
    <w:rsid w:val="00850B38"/>
    <w:rsid w:val="00863BD8"/>
    <w:rsid w:val="00865978"/>
    <w:rsid w:val="008702F0"/>
    <w:rsid w:val="00870CAC"/>
    <w:rsid w:val="008761E8"/>
    <w:rsid w:val="008829C6"/>
    <w:rsid w:val="00884E85"/>
    <w:rsid w:val="008A30E8"/>
    <w:rsid w:val="008A68CF"/>
    <w:rsid w:val="008B3E55"/>
    <w:rsid w:val="008B642F"/>
    <w:rsid w:val="008B6FC1"/>
    <w:rsid w:val="008C0734"/>
    <w:rsid w:val="008C26CB"/>
    <w:rsid w:val="008C5539"/>
    <w:rsid w:val="008D0CB4"/>
    <w:rsid w:val="008D760C"/>
    <w:rsid w:val="008F5AA7"/>
    <w:rsid w:val="00901167"/>
    <w:rsid w:val="00905AB0"/>
    <w:rsid w:val="0090656C"/>
    <w:rsid w:val="00913460"/>
    <w:rsid w:val="009146DF"/>
    <w:rsid w:val="00915C17"/>
    <w:rsid w:val="0093615B"/>
    <w:rsid w:val="00947B73"/>
    <w:rsid w:val="00947C14"/>
    <w:rsid w:val="0096041B"/>
    <w:rsid w:val="00962EC8"/>
    <w:rsid w:val="0096337A"/>
    <w:rsid w:val="00971961"/>
    <w:rsid w:val="009841DB"/>
    <w:rsid w:val="009901C1"/>
    <w:rsid w:val="009A2DC5"/>
    <w:rsid w:val="009A3450"/>
    <w:rsid w:val="009A6EBB"/>
    <w:rsid w:val="009B596E"/>
    <w:rsid w:val="009B71B1"/>
    <w:rsid w:val="009B7276"/>
    <w:rsid w:val="009C3049"/>
    <w:rsid w:val="009C3BBD"/>
    <w:rsid w:val="009C5DFD"/>
    <w:rsid w:val="009C77CC"/>
    <w:rsid w:val="009C7876"/>
    <w:rsid w:val="009D4468"/>
    <w:rsid w:val="009E434B"/>
    <w:rsid w:val="009E7B6B"/>
    <w:rsid w:val="009F28C0"/>
    <w:rsid w:val="009F6573"/>
    <w:rsid w:val="009F7B79"/>
    <w:rsid w:val="00A11007"/>
    <w:rsid w:val="00A21FC3"/>
    <w:rsid w:val="00A31AAA"/>
    <w:rsid w:val="00A33D27"/>
    <w:rsid w:val="00A35259"/>
    <w:rsid w:val="00A365E3"/>
    <w:rsid w:val="00A41991"/>
    <w:rsid w:val="00A502E5"/>
    <w:rsid w:val="00A53A76"/>
    <w:rsid w:val="00A56C92"/>
    <w:rsid w:val="00A57551"/>
    <w:rsid w:val="00A71D36"/>
    <w:rsid w:val="00A76C96"/>
    <w:rsid w:val="00A77CA8"/>
    <w:rsid w:val="00A84781"/>
    <w:rsid w:val="00A973CE"/>
    <w:rsid w:val="00AC48DA"/>
    <w:rsid w:val="00AC5B91"/>
    <w:rsid w:val="00AC6728"/>
    <w:rsid w:val="00AE6F89"/>
    <w:rsid w:val="00B00106"/>
    <w:rsid w:val="00B00A71"/>
    <w:rsid w:val="00B05887"/>
    <w:rsid w:val="00B1565B"/>
    <w:rsid w:val="00B23592"/>
    <w:rsid w:val="00B2636F"/>
    <w:rsid w:val="00B33D4A"/>
    <w:rsid w:val="00B35F8C"/>
    <w:rsid w:val="00B40BF2"/>
    <w:rsid w:val="00B4627A"/>
    <w:rsid w:val="00B52324"/>
    <w:rsid w:val="00B61521"/>
    <w:rsid w:val="00B70DFE"/>
    <w:rsid w:val="00B72687"/>
    <w:rsid w:val="00B864FC"/>
    <w:rsid w:val="00B91B4A"/>
    <w:rsid w:val="00B9626A"/>
    <w:rsid w:val="00BA419B"/>
    <w:rsid w:val="00BA541A"/>
    <w:rsid w:val="00BA621C"/>
    <w:rsid w:val="00BA6EC0"/>
    <w:rsid w:val="00BB11FA"/>
    <w:rsid w:val="00BB362C"/>
    <w:rsid w:val="00BB69C5"/>
    <w:rsid w:val="00BD4EF3"/>
    <w:rsid w:val="00BE096D"/>
    <w:rsid w:val="00BE16DF"/>
    <w:rsid w:val="00BE371C"/>
    <w:rsid w:val="00BF247C"/>
    <w:rsid w:val="00C03842"/>
    <w:rsid w:val="00C12ECC"/>
    <w:rsid w:val="00C15D1E"/>
    <w:rsid w:val="00C367C6"/>
    <w:rsid w:val="00C41D30"/>
    <w:rsid w:val="00C43FA9"/>
    <w:rsid w:val="00C454ED"/>
    <w:rsid w:val="00C47CD3"/>
    <w:rsid w:val="00C554C8"/>
    <w:rsid w:val="00C76134"/>
    <w:rsid w:val="00C81D3B"/>
    <w:rsid w:val="00C9218F"/>
    <w:rsid w:val="00C92379"/>
    <w:rsid w:val="00C92768"/>
    <w:rsid w:val="00C9454B"/>
    <w:rsid w:val="00C96148"/>
    <w:rsid w:val="00CA2FFD"/>
    <w:rsid w:val="00CA7BB1"/>
    <w:rsid w:val="00CB1ED6"/>
    <w:rsid w:val="00CB2025"/>
    <w:rsid w:val="00CB2E8C"/>
    <w:rsid w:val="00CC350E"/>
    <w:rsid w:val="00CD0B21"/>
    <w:rsid w:val="00CE1811"/>
    <w:rsid w:val="00CE1A7C"/>
    <w:rsid w:val="00CE22C9"/>
    <w:rsid w:val="00CE263E"/>
    <w:rsid w:val="00CF30D5"/>
    <w:rsid w:val="00D0146A"/>
    <w:rsid w:val="00D0394D"/>
    <w:rsid w:val="00D13FF8"/>
    <w:rsid w:val="00D3592D"/>
    <w:rsid w:val="00D370D4"/>
    <w:rsid w:val="00D41E69"/>
    <w:rsid w:val="00D42B52"/>
    <w:rsid w:val="00D44766"/>
    <w:rsid w:val="00D45727"/>
    <w:rsid w:val="00D46A55"/>
    <w:rsid w:val="00D505F9"/>
    <w:rsid w:val="00D52243"/>
    <w:rsid w:val="00D57A84"/>
    <w:rsid w:val="00D62252"/>
    <w:rsid w:val="00D64D68"/>
    <w:rsid w:val="00D77623"/>
    <w:rsid w:val="00D8393E"/>
    <w:rsid w:val="00D856D0"/>
    <w:rsid w:val="00D8691E"/>
    <w:rsid w:val="00D94378"/>
    <w:rsid w:val="00D960D5"/>
    <w:rsid w:val="00DA0797"/>
    <w:rsid w:val="00DA7E8F"/>
    <w:rsid w:val="00DB44D0"/>
    <w:rsid w:val="00DB677A"/>
    <w:rsid w:val="00DE1936"/>
    <w:rsid w:val="00DE1B03"/>
    <w:rsid w:val="00DF0B8A"/>
    <w:rsid w:val="00DF2E6C"/>
    <w:rsid w:val="00DF3E9D"/>
    <w:rsid w:val="00DF7AFF"/>
    <w:rsid w:val="00E07505"/>
    <w:rsid w:val="00E105B5"/>
    <w:rsid w:val="00E16187"/>
    <w:rsid w:val="00E27C80"/>
    <w:rsid w:val="00E41968"/>
    <w:rsid w:val="00E46E62"/>
    <w:rsid w:val="00E47079"/>
    <w:rsid w:val="00E50CE5"/>
    <w:rsid w:val="00E529C0"/>
    <w:rsid w:val="00E529F3"/>
    <w:rsid w:val="00E578C4"/>
    <w:rsid w:val="00E65C44"/>
    <w:rsid w:val="00E668BA"/>
    <w:rsid w:val="00E765C3"/>
    <w:rsid w:val="00E7666D"/>
    <w:rsid w:val="00E772F7"/>
    <w:rsid w:val="00E83678"/>
    <w:rsid w:val="00E96FA4"/>
    <w:rsid w:val="00E97AD5"/>
    <w:rsid w:val="00EA7166"/>
    <w:rsid w:val="00EA75C5"/>
    <w:rsid w:val="00EB150F"/>
    <w:rsid w:val="00EC53C8"/>
    <w:rsid w:val="00ED455D"/>
    <w:rsid w:val="00ED5178"/>
    <w:rsid w:val="00EE3440"/>
    <w:rsid w:val="00EE5738"/>
    <w:rsid w:val="00EE7B52"/>
    <w:rsid w:val="00EF47BC"/>
    <w:rsid w:val="00EF50FD"/>
    <w:rsid w:val="00EF6B97"/>
    <w:rsid w:val="00F12BAB"/>
    <w:rsid w:val="00F22D00"/>
    <w:rsid w:val="00F239D9"/>
    <w:rsid w:val="00F243D6"/>
    <w:rsid w:val="00F2740D"/>
    <w:rsid w:val="00F31B4E"/>
    <w:rsid w:val="00F32BD7"/>
    <w:rsid w:val="00F41593"/>
    <w:rsid w:val="00F419FB"/>
    <w:rsid w:val="00F43DFB"/>
    <w:rsid w:val="00F43E4E"/>
    <w:rsid w:val="00F44872"/>
    <w:rsid w:val="00F44A3B"/>
    <w:rsid w:val="00F554C2"/>
    <w:rsid w:val="00F631AD"/>
    <w:rsid w:val="00F65A53"/>
    <w:rsid w:val="00F81977"/>
    <w:rsid w:val="00F825A1"/>
    <w:rsid w:val="00F84DB2"/>
    <w:rsid w:val="00F85197"/>
    <w:rsid w:val="00F90887"/>
    <w:rsid w:val="00F91C77"/>
    <w:rsid w:val="00F92740"/>
    <w:rsid w:val="00F95096"/>
    <w:rsid w:val="00FA21F4"/>
    <w:rsid w:val="00FB1044"/>
    <w:rsid w:val="00FB770C"/>
    <w:rsid w:val="00FC1EBA"/>
    <w:rsid w:val="00FC38F6"/>
    <w:rsid w:val="00FD01D2"/>
    <w:rsid w:val="00FD410B"/>
    <w:rsid w:val="00FD628F"/>
    <w:rsid w:val="00FE3810"/>
    <w:rsid w:val="00FE561A"/>
    <w:rsid w:val="00FF3AC7"/>
    <w:rsid w:val="017321C5"/>
    <w:rsid w:val="029DC7FE"/>
    <w:rsid w:val="031085BD"/>
    <w:rsid w:val="07F7FED6"/>
    <w:rsid w:val="09311D5F"/>
    <w:rsid w:val="0AEB4021"/>
    <w:rsid w:val="0B1A36DC"/>
    <w:rsid w:val="0B8BFB02"/>
    <w:rsid w:val="0B8CF49B"/>
    <w:rsid w:val="0EAF2CA1"/>
    <w:rsid w:val="0EBB79E2"/>
    <w:rsid w:val="102B170A"/>
    <w:rsid w:val="115C153C"/>
    <w:rsid w:val="11B071C1"/>
    <w:rsid w:val="12933B87"/>
    <w:rsid w:val="13361EF1"/>
    <w:rsid w:val="144E5A68"/>
    <w:rsid w:val="14D2D375"/>
    <w:rsid w:val="16FE9DFD"/>
    <w:rsid w:val="19C3B2D6"/>
    <w:rsid w:val="1AADD8E4"/>
    <w:rsid w:val="2196B285"/>
    <w:rsid w:val="2446F61A"/>
    <w:rsid w:val="25AAE716"/>
    <w:rsid w:val="25EFDE05"/>
    <w:rsid w:val="269F0EB0"/>
    <w:rsid w:val="2A43470E"/>
    <w:rsid w:val="2B4A14DD"/>
    <w:rsid w:val="2BCE9A34"/>
    <w:rsid w:val="2C833366"/>
    <w:rsid w:val="2EDF0AA2"/>
    <w:rsid w:val="2F020F8E"/>
    <w:rsid w:val="32703A59"/>
    <w:rsid w:val="33DAE6BB"/>
    <w:rsid w:val="37B869DC"/>
    <w:rsid w:val="3876DD20"/>
    <w:rsid w:val="38E8D191"/>
    <w:rsid w:val="39B6BA3F"/>
    <w:rsid w:val="3E900330"/>
    <w:rsid w:val="423B7A4F"/>
    <w:rsid w:val="463129AE"/>
    <w:rsid w:val="4692AC96"/>
    <w:rsid w:val="48174DD3"/>
    <w:rsid w:val="49B4B1CB"/>
    <w:rsid w:val="4A5A2F83"/>
    <w:rsid w:val="4C91F2E2"/>
    <w:rsid w:val="5086F701"/>
    <w:rsid w:val="512DE947"/>
    <w:rsid w:val="515DDC21"/>
    <w:rsid w:val="53861962"/>
    <w:rsid w:val="544FEE7C"/>
    <w:rsid w:val="5645553A"/>
    <w:rsid w:val="568A4C29"/>
    <w:rsid w:val="59DA4AFF"/>
    <w:rsid w:val="61A80E68"/>
    <w:rsid w:val="629B7DFB"/>
    <w:rsid w:val="62CE3669"/>
    <w:rsid w:val="6ACC3269"/>
    <w:rsid w:val="6B5D1699"/>
    <w:rsid w:val="6B6963DA"/>
    <w:rsid w:val="6BCB9D8C"/>
    <w:rsid w:val="6C755210"/>
    <w:rsid w:val="6E09FF34"/>
    <w:rsid w:val="73128E30"/>
    <w:rsid w:val="751078F1"/>
    <w:rsid w:val="7AC39D71"/>
    <w:rsid w:val="7D2C610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fill="f" fillcolor="white" stroke="f">
      <v:fill color="white" on="f"/>
      <v:stroke on="f"/>
    </o:shapedefaults>
    <o:shapelayout v:ext="edit">
      <o:idmap v:ext="edit" data="1"/>
    </o:shapelayout>
  </w:shapeDefaults>
  <w:decimalSymbol w:val="."/>
  <w:listSeparator w:val=","/>
  <w14:docId w14:val="2C7FA97E"/>
  <w15:docId w15:val="{19CA502F-8F84-470E-AD7D-660C2915B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E105B5"/>
    <w:pPr>
      <w:keepNext/>
      <w:widowControl/>
      <w:numPr>
        <w:numId w:val="11"/>
      </w:numPr>
      <w:autoSpaceDE/>
      <w:autoSpaceDN/>
      <w:spacing w:before="480" w:after="120"/>
      <w:outlineLvl w:val="0"/>
    </w:pPr>
    <w:rPr>
      <w:rFonts w:asciiTheme="minorHAnsi" w:eastAsia="Times New Roman" w:hAnsiTheme="minorHAnsi" w:cstheme="minorHAnsi"/>
      <w:b/>
      <w:color w:val="2B3D73"/>
      <w:kern w:val="32"/>
      <w:sz w:val="28"/>
      <w:szCs w:val="28"/>
      <w:lang w:val="en-GB"/>
    </w:rPr>
  </w:style>
  <w:style w:type="paragraph" w:styleId="Heading2">
    <w:name w:val="heading 2"/>
    <w:basedOn w:val="Normal"/>
    <w:next w:val="Normal"/>
    <w:link w:val="Heading2Char"/>
    <w:autoRedefine/>
    <w:qFormat/>
    <w:rsid w:val="004F2516"/>
    <w:pPr>
      <w:keepNext/>
      <w:widowControl/>
      <w:numPr>
        <w:ilvl w:val="1"/>
        <w:numId w:val="11"/>
      </w:numPr>
      <w:autoSpaceDE/>
      <w:autoSpaceDN/>
      <w:spacing w:before="480" w:after="120"/>
      <w:ind w:left="578" w:hanging="578"/>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autoRedefine/>
    <w:qFormat/>
    <w:rsid w:val="005E3D99"/>
    <w:pPr>
      <w:keepNext/>
      <w:widowControl/>
      <w:numPr>
        <w:ilvl w:val="2"/>
        <w:numId w:val="11"/>
      </w:numPr>
      <w:autoSpaceDE/>
      <w:autoSpaceDN/>
      <w:spacing w:before="480" w:after="120"/>
      <w:outlineLvl w:val="2"/>
    </w:pPr>
    <w:rPr>
      <w:rFonts w:ascii="Calibri Light" w:eastAsia="Times New Roman" w:hAnsi="Calibri Light" w:cs="Arial"/>
      <w:bCs/>
      <w:color w:val="333333"/>
      <w:kern w:val="28"/>
      <w:sz w:val="24"/>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1"/>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0">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0"/>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
    <w:name w:val="normal-paragraph"/>
    <w:basedOn w:val="Normal"/>
    <w:link w:val="normal-paragraphChar0"/>
    <w:autoRedefine/>
    <w:uiPriority w:val="1"/>
    <w:qFormat/>
    <w:rsid w:val="00142F51"/>
    <w:pPr>
      <w:numPr>
        <w:numId w:val="16"/>
      </w:numPr>
      <w:ind w:left="714" w:hanging="357"/>
    </w:pPr>
    <w:rPr>
      <w:rFonts w:ascii="Calibri Light" w:hAnsi="Calibri Light"/>
      <w:sz w:val="24"/>
      <w:szCs w:val="24"/>
    </w:rPr>
  </w:style>
  <w:style w:type="character" w:customStyle="1" w:styleId="normal-paragraphChar0">
    <w:name w:val="normal-paragraph Char"/>
    <w:basedOn w:val="DefaultParagraphFont"/>
    <w:link w:val="normal-paragraph"/>
    <w:uiPriority w:val="1"/>
    <w:rsid w:val="00142F51"/>
    <w:rPr>
      <w:rFonts w:ascii="Calibri Light" w:eastAsia="Calibri" w:hAnsi="Calibri Light" w:cs="Calibri"/>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E105B5"/>
    <w:rPr>
      <w:rFonts w:eastAsia="Times New Roman" w:cstheme="minorHAnsi"/>
      <w:b/>
      <w:color w:val="2B3D73"/>
      <w:kern w:val="32"/>
      <w:sz w:val="28"/>
      <w:szCs w:val="28"/>
      <w:lang w:val="en-GB"/>
    </w:rPr>
  </w:style>
  <w:style w:type="character" w:customStyle="1" w:styleId="Heading2Char">
    <w:name w:val="Heading 2 Char"/>
    <w:basedOn w:val="DefaultParagraphFont"/>
    <w:link w:val="Heading2"/>
    <w:rsid w:val="004F2516"/>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5E3D99"/>
    <w:rPr>
      <w:rFonts w:ascii="Calibri Light" w:eastAsia="Times New Roman" w:hAnsi="Calibri Light" w:cs="Arial"/>
      <w:bCs/>
      <w:color w:val="333333"/>
      <w:kern w:val="28"/>
      <w:sz w:val="24"/>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paragraph" w:styleId="NormalWeb">
    <w:name w:val="Normal (Web)"/>
    <w:basedOn w:val="Normal"/>
    <w:uiPriority w:val="99"/>
    <w:semiHidden/>
    <w:unhideWhenUsed/>
    <w:rsid w:val="00574425"/>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88433222">
      <w:bodyDiv w:val="1"/>
      <w:marLeft w:val="0"/>
      <w:marRight w:val="0"/>
      <w:marTop w:val="0"/>
      <w:marBottom w:val="0"/>
      <w:divBdr>
        <w:top w:val="none" w:sz="0" w:space="0" w:color="auto"/>
        <w:left w:val="none" w:sz="0" w:space="0" w:color="auto"/>
        <w:bottom w:val="none" w:sz="0" w:space="0" w:color="auto"/>
        <w:right w:val="none" w:sz="0" w:space="0" w:color="auto"/>
      </w:divBdr>
    </w:div>
    <w:div w:id="288705904">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30001013">
      <w:bodyDiv w:val="1"/>
      <w:marLeft w:val="0"/>
      <w:marRight w:val="0"/>
      <w:marTop w:val="0"/>
      <w:marBottom w:val="0"/>
      <w:divBdr>
        <w:top w:val="none" w:sz="0" w:space="0" w:color="auto"/>
        <w:left w:val="none" w:sz="0" w:space="0" w:color="auto"/>
        <w:bottom w:val="none" w:sz="0" w:space="0" w:color="auto"/>
        <w:right w:val="none" w:sz="0" w:space="0" w:color="auto"/>
      </w:divBdr>
      <w:divsChild>
        <w:div w:id="806246393">
          <w:marLeft w:val="547"/>
          <w:marRight w:val="0"/>
          <w:marTop w:val="0"/>
          <w:marBottom w:val="0"/>
          <w:divBdr>
            <w:top w:val="none" w:sz="0" w:space="0" w:color="auto"/>
            <w:left w:val="none" w:sz="0" w:space="0" w:color="auto"/>
            <w:bottom w:val="none" w:sz="0" w:space="0" w:color="auto"/>
            <w:right w:val="none" w:sz="0" w:space="0" w:color="auto"/>
          </w:divBdr>
        </w:div>
        <w:div w:id="1075201923">
          <w:marLeft w:val="547"/>
          <w:marRight w:val="0"/>
          <w:marTop w:val="0"/>
          <w:marBottom w:val="0"/>
          <w:divBdr>
            <w:top w:val="none" w:sz="0" w:space="0" w:color="auto"/>
            <w:left w:val="none" w:sz="0" w:space="0" w:color="auto"/>
            <w:bottom w:val="none" w:sz="0" w:space="0" w:color="auto"/>
            <w:right w:val="none" w:sz="0" w:space="0" w:color="auto"/>
          </w:divBdr>
        </w:div>
        <w:div w:id="1333724981">
          <w:marLeft w:val="547"/>
          <w:marRight w:val="0"/>
          <w:marTop w:val="0"/>
          <w:marBottom w:val="0"/>
          <w:divBdr>
            <w:top w:val="none" w:sz="0" w:space="0" w:color="auto"/>
            <w:left w:val="none" w:sz="0" w:space="0" w:color="auto"/>
            <w:bottom w:val="none" w:sz="0" w:space="0" w:color="auto"/>
            <w:right w:val="none" w:sz="0" w:space="0" w:color="auto"/>
          </w:divBdr>
        </w:div>
        <w:div w:id="1769079590">
          <w:marLeft w:val="547"/>
          <w:marRight w:val="0"/>
          <w:marTop w:val="0"/>
          <w:marBottom w:val="0"/>
          <w:divBdr>
            <w:top w:val="none" w:sz="0" w:space="0" w:color="auto"/>
            <w:left w:val="none" w:sz="0" w:space="0" w:color="auto"/>
            <w:bottom w:val="none" w:sz="0" w:space="0" w:color="auto"/>
            <w:right w:val="none" w:sz="0" w:space="0" w:color="auto"/>
          </w:divBdr>
        </w:div>
        <w:div w:id="1800226818">
          <w:marLeft w:val="547"/>
          <w:marRight w:val="0"/>
          <w:marTop w:val="0"/>
          <w:marBottom w:val="0"/>
          <w:divBdr>
            <w:top w:val="none" w:sz="0" w:space="0" w:color="auto"/>
            <w:left w:val="none" w:sz="0" w:space="0" w:color="auto"/>
            <w:bottom w:val="none" w:sz="0" w:space="0" w:color="auto"/>
            <w:right w:val="none" w:sz="0" w:space="0" w:color="auto"/>
          </w:divBdr>
        </w:div>
        <w:div w:id="1953592259">
          <w:marLeft w:val="547"/>
          <w:marRight w:val="0"/>
          <w:marTop w:val="0"/>
          <w:marBottom w:val="0"/>
          <w:divBdr>
            <w:top w:val="none" w:sz="0" w:space="0" w:color="auto"/>
            <w:left w:val="none" w:sz="0" w:space="0" w:color="auto"/>
            <w:bottom w:val="none" w:sz="0" w:space="0" w:color="auto"/>
            <w:right w:val="none" w:sz="0" w:space="0" w:color="auto"/>
          </w:divBdr>
        </w:div>
      </w:divsChild>
    </w:div>
    <w:div w:id="123385524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95910874">
      <w:bodyDiv w:val="1"/>
      <w:marLeft w:val="0"/>
      <w:marRight w:val="0"/>
      <w:marTop w:val="0"/>
      <w:marBottom w:val="0"/>
      <w:divBdr>
        <w:top w:val="none" w:sz="0" w:space="0" w:color="auto"/>
        <w:left w:val="none" w:sz="0" w:space="0" w:color="auto"/>
        <w:bottom w:val="none" w:sz="0" w:space="0" w:color="auto"/>
        <w:right w:val="none" w:sz="0" w:space="0" w:color="auto"/>
      </w:divBdr>
    </w:div>
    <w:div w:id="1378241739">
      <w:bodyDiv w:val="1"/>
      <w:marLeft w:val="0"/>
      <w:marRight w:val="0"/>
      <w:marTop w:val="0"/>
      <w:marBottom w:val="0"/>
      <w:divBdr>
        <w:top w:val="none" w:sz="0" w:space="0" w:color="auto"/>
        <w:left w:val="none" w:sz="0" w:space="0" w:color="auto"/>
        <w:bottom w:val="none" w:sz="0" w:space="0" w:color="auto"/>
        <w:right w:val="none" w:sz="0" w:space="0" w:color="auto"/>
      </w:divBdr>
      <w:divsChild>
        <w:div w:id="38095368">
          <w:marLeft w:val="547"/>
          <w:marRight w:val="0"/>
          <w:marTop w:val="0"/>
          <w:marBottom w:val="0"/>
          <w:divBdr>
            <w:top w:val="none" w:sz="0" w:space="0" w:color="auto"/>
            <w:left w:val="none" w:sz="0" w:space="0" w:color="auto"/>
            <w:bottom w:val="none" w:sz="0" w:space="0" w:color="auto"/>
            <w:right w:val="none" w:sz="0" w:space="0" w:color="auto"/>
          </w:divBdr>
        </w:div>
        <w:div w:id="376009264">
          <w:marLeft w:val="547"/>
          <w:marRight w:val="0"/>
          <w:marTop w:val="0"/>
          <w:marBottom w:val="0"/>
          <w:divBdr>
            <w:top w:val="none" w:sz="0" w:space="0" w:color="auto"/>
            <w:left w:val="none" w:sz="0" w:space="0" w:color="auto"/>
            <w:bottom w:val="none" w:sz="0" w:space="0" w:color="auto"/>
            <w:right w:val="none" w:sz="0" w:space="0" w:color="auto"/>
          </w:divBdr>
        </w:div>
        <w:div w:id="1257209194">
          <w:marLeft w:val="547"/>
          <w:marRight w:val="0"/>
          <w:marTop w:val="0"/>
          <w:marBottom w:val="0"/>
          <w:divBdr>
            <w:top w:val="none" w:sz="0" w:space="0" w:color="auto"/>
            <w:left w:val="none" w:sz="0" w:space="0" w:color="auto"/>
            <w:bottom w:val="none" w:sz="0" w:space="0" w:color="auto"/>
            <w:right w:val="none" w:sz="0" w:space="0" w:color="auto"/>
          </w:divBdr>
        </w:div>
        <w:div w:id="1479572379">
          <w:marLeft w:val="547"/>
          <w:marRight w:val="0"/>
          <w:marTop w:val="0"/>
          <w:marBottom w:val="0"/>
          <w:divBdr>
            <w:top w:val="none" w:sz="0" w:space="0" w:color="auto"/>
            <w:left w:val="none" w:sz="0" w:space="0" w:color="auto"/>
            <w:bottom w:val="none" w:sz="0" w:space="0" w:color="auto"/>
            <w:right w:val="none" w:sz="0" w:space="0" w:color="auto"/>
          </w:divBdr>
        </w:div>
        <w:div w:id="1843004928">
          <w:marLeft w:val="547"/>
          <w:marRight w:val="0"/>
          <w:marTop w:val="0"/>
          <w:marBottom w:val="0"/>
          <w:divBdr>
            <w:top w:val="none" w:sz="0" w:space="0" w:color="auto"/>
            <w:left w:val="none" w:sz="0" w:space="0" w:color="auto"/>
            <w:bottom w:val="none" w:sz="0" w:space="0" w:color="auto"/>
            <w:right w:val="none" w:sz="0" w:space="0" w:color="auto"/>
          </w:divBdr>
        </w:div>
        <w:div w:id="2104719141">
          <w:marLeft w:val="547"/>
          <w:marRight w:val="0"/>
          <w:marTop w:val="0"/>
          <w:marBottom w:val="0"/>
          <w:divBdr>
            <w:top w:val="none" w:sz="0" w:space="0" w:color="auto"/>
            <w:left w:val="none" w:sz="0" w:space="0" w:color="auto"/>
            <w:bottom w:val="none" w:sz="0" w:space="0" w:color="auto"/>
            <w:right w:val="none" w:sz="0" w:space="0" w:color="auto"/>
          </w:divBdr>
        </w:div>
      </w:divsChild>
    </w:div>
    <w:div w:id="17915095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DHC_PST/SitePages/Business-Plans-and-Strategies.aspx" TargetMode="External"/><Relationship Id="rId18" Type="http://schemas.openxmlformats.org/officeDocument/2006/relationships/hyperlink" Target="https://informatics.wales.nhs.uk/EngD/WrkOrgDev/WForce/EQIA/Forms/AllItems.aspx"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hyperlink" Target="https://phw.nhs.wales/services-and-teams/equality-impact-assessment-in-wales-practice-hub/equality-impact-assessment/"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www.wales.nhs.uk/sitesplus/documents/1064/24729_Health%20Standards%20Framework_2015_E1.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nhswales365.sharepoint.com/sites/DHC_Quality"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gov.wales/socio-economic-duty-scrutiny-framework-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sites/default/files/publications/2019-08/well-being-of-future-generations-wales-act-2015-the-essentials.pdf" TargetMode="Externa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7.xml"/><Relationship Id="rId7" Type="http://schemas.openxmlformats.org/officeDocument/2006/relationships/webSettings" Target="webSettings.xml"/><Relationship Id="rId2" Type="http://schemas.openxmlformats.org/officeDocument/2006/relationships/customXml" Target="../../customXml/item6.xml"/><Relationship Id="rId1" Type="http://schemas.openxmlformats.org/officeDocument/2006/relationships/customXml" Target="../../customXml/item5.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8.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A913621F866B4D3A9717F39A5B1D8086"/>
        <w:category>
          <w:name w:val="General"/>
          <w:gallery w:val="placeholder"/>
        </w:category>
        <w:types>
          <w:type w:val="bbPlcHdr"/>
        </w:types>
        <w:behaviors>
          <w:behavior w:val="content"/>
        </w:behaviors>
        <w:guid w:val="{C813E144-AE6D-4FD3-A865-53E0335BC12E}"/>
      </w:docPartPr>
      <w:docPartBody>
        <w:p w:rsidR="00ED4701" w:rsidRDefault="00C367C6">
          <w:pPr>
            <w:pStyle w:val="A913621F866B4D3A9717F39A5B1D8086"/>
          </w:pPr>
          <w:r w:rsidRPr="00F35F0B">
            <w:rPr>
              <w:rStyle w:val="PlaceholderText"/>
            </w:rPr>
            <w:t>Choose an item.</w:t>
          </w:r>
        </w:p>
      </w:docPartBody>
    </w:docPart>
    <w:docPart>
      <w:docPartPr>
        <w:name w:val="16BB3DA613EB4EFBB41C326D2D594447"/>
        <w:category>
          <w:name w:val="General"/>
          <w:gallery w:val="placeholder"/>
        </w:category>
        <w:types>
          <w:type w:val="bbPlcHdr"/>
        </w:types>
        <w:behaviors>
          <w:behavior w:val="content"/>
        </w:behaviors>
        <w:guid w:val="{CBF07D3A-38B4-4CC9-A867-87EACFBA3642}"/>
      </w:docPartPr>
      <w:docPartBody>
        <w:p w:rsidR="00ED4701" w:rsidRDefault="00C367C6">
          <w:pPr>
            <w:pStyle w:val="16BB3DA613EB4EFBB41C326D2D594447"/>
          </w:pPr>
          <w:r w:rsidRPr="00F35F0B">
            <w:rPr>
              <w:rStyle w:val="PlaceholderText"/>
            </w:rPr>
            <w:t>Choose an item.</w:t>
          </w:r>
        </w:p>
      </w:docPartBody>
    </w:docPart>
    <w:docPart>
      <w:docPartPr>
        <w:name w:val="8CAD111DB84D464D980F16FA997A0407"/>
        <w:category>
          <w:name w:val="General"/>
          <w:gallery w:val="placeholder"/>
        </w:category>
        <w:types>
          <w:type w:val="bbPlcHdr"/>
        </w:types>
        <w:behaviors>
          <w:behavior w:val="content"/>
        </w:behaviors>
        <w:guid w:val="{EE2451C9-5AF2-4B6D-BF09-4DD25EA33C0E}"/>
      </w:docPartPr>
      <w:docPartBody>
        <w:p w:rsidR="00ED4701" w:rsidRDefault="00C367C6">
          <w:pPr>
            <w:pStyle w:val="8CAD111DB84D464D980F16FA997A0407"/>
          </w:pPr>
          <w:r w:rsidRPr="00F35F0B">
            <w:rPr>
              <w:rStyle w:val="PlaceholderText"/>
            </w:rPr>
            <w:t>Choose an item.</w:t>
          </w:r>
        </w:p>
      </w:docPartBody>
    </w:docPart>
    <w:docPart>
      <w:docPartPr>
        <w:name w:val="C88BB17B3B684B6AA988F6534E89662C"/>
        <w:category>
          <w:name w:val="General"/>
          <w:gallery w:val="placeholder"/>
        </w:category>
        <w:types>
          <w:type w:val="bbPlcHdr"/>
        </w:types>
        <w:behaviors>
          <w:behavior w:val="content"/>
        </w:behaviors>
        <w:guid w:val="{B7F3F399-D7E8-428B-822E-A47474B9EC5A}"/>
      </w:docPartPr>
      <w:docPartBody>
        <w:p w:rsidR="00D94921" w:rsidRDefault="003D4DE0" w:rsidP="003D4DE0">
          <w:pPr>
            <w:pStyle w:val="C88BB17B3B684B6AA988F6534E89662C"/>
          </w:pPr>
          <w:r w:rsidRPr="00F35F0B">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61672"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61672"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61672" w:rsidRDefault="00BB11FA" w:rsidP="00BB11FA">
          <w:pPr>
            <w:pStyle w:val="D8DD8FDA43B44B86A055046D544E4723"/>
          </w:pPr>
          <w:r w:rsidRPr="00F35F0B">
            <w:rPr>
              <w:rStyle w:val="PlaceholderText"/>
            </w:rPr>
            <w:t>Choose an item.</w:t>
          </w:r>
        </w:p>
      </w:docPartBody>
    </w:docPart>
    <w:docPart>
      <w:docPartPr>
        <w:name w:val="1B4C7FF0966844ECA72C375801B8A57D"/>
        <w:category>
          <w:name w:val="General"/>
          <w:gallery w:val="placeholder"/>
        </w:category>
        <w:types>
          <w:type w:val="bbPlcHdr"/>
        </w:types>
        <w:behaviors>
          <w:behavior w:val="content"/>
        </w:behaviors>
        <w:guid w:val="{B2299E10-63C3-4488-8F75-970270C3C7B4}"/>
      </w:docPartPr>
      <w:docPartBody>
        <w:p w:rsidR="00661672" w:rsidRDefault="00BB11FA" w:rsidP="00BB11FA">
          <w:pPr>
            <w:pStyle w:val="1B4C7FF0966844ECA72C375801B8A57D"/>
          </w:pPr>
          <w:r w:rsidRPr="008828E3">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61672" w:rsidRDefault="00BB11FA" w:rsidP="00BB11FA">
          <w:pPr>
            <w:pStyle w:val="41A2DE5C10064B08990CD41B366AF27A"/>
          </w:pPr>
          <w:r w:rsidRPr="008828E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A7CA0"/>
    <w:rsid w:val="001A2CD4"/>
    <w:rsid w:val="0027119E"/>
    <w:rsid w:val="003D4DE0"/>
    <w:rsid w:val="005C3AA0"/>
    <w:rsid w:val="005F13BD"/>
    <w:rsid w:val="00661672"/>
    <w:rsid w:val="0076558C"/>
    <w:rsid w:val="00867E30"/>
    <w:rsid w:val="009B3A34"/>
    <w:rsid w:val="00A503F7"/>
    <w:rsid w:val="00B932A3"/>
    <w:rsid w:val="00BB11FA"/>
    <w:rsid w:val="00C367C6"/>
    <w:rsid w:val="00D94921"/>
    <w:rsid w:val="00E27D44"/>
    <w:rsid w:val="00ED4701"/>
    <w:rsid w:val="00F56D15"/>
    <w:rsid w:val="00F86C9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11FA"/>
    <w:rPr>
      <w:color w:val="808080"/>
    </w:rPr>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A913621F866B4D3A9717F39A5B1D8086">
    <w:name w:val="A913621F866B4D3A9717F39A5B1D8086"/>
  </w:style>
  <w:style w:type="paragraph" w:customStyle="1" w:styleId="16BB3DA613EB4EFBB41C326D2D594447">
    <w:name w:val="16BB3DA613EB4EFBB41C326D2D594447"/>
  </w:style>
  <w:style w:type="paragraph" w:customStyle="1" w:styleId="8CAD111DB84D464D980F16FA997A0407">
    <w:name w:val="8CAD111DB84D464D980F16FA997A0407"/>
  </w:style>
  <w:style w:type="paragraph" w:customStyle="1" w:styleId="C88BB17B3B684B6AA988F6534E89662C">
    <w:name w:val="C88BB17B3B684B6AA988F6534E89662C"/>
    <w:rsid w:val="003D4DE0"/>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p:properties xmlns:p="http://schemas.microsoft.com/office/2006/metadata/properties" xmlns:xsi="http://www.w3.org/2001/XMLSchema-instance" xmlns:pc="http://schemas.microsoft.com/office/infopath/2007/PartnerControls">
  <documentManagement>
    <ResponseLead xmlns="cebed09d-7aa0-4c91-8349-8d6e44a429f8">
      <UserInfo>
        <DisplayName/>
        <AccountId xsi:nil="true"/>
        <AccountType/>
      </UserInfo>
    </ResponseLead>
    <DeadlineforResponse xmlns="cebed09d-7aa0-4c91-8349-8d6e44a429f8" xsi:nil="true"/>
    <ReceivedFrom xmlns="cebed09d-7aa0-4c91-8349-8d6e44a429f8" xsi:nil="true"/>
    <Daterequestreceived xmlns="cebed09d-7aa0-4c91-8349-8d6e44a429f8" xsi:nil="true"/>
    <TitleofRequest xmlns="cebed09d-7aa0-4c91-8349-8d6e44a429f8" xsi:nil="true"/>
    <DateReceived xmlns="cebed09d-7aa0-4c91-8349-8d6e44a429f8" xsi:nil="true"/>
    <Complete xmlns="cebed09d-7aa0-4c91-8349-8d6e44a429f8">true</Complete>
  </documentManagement>
</p:properties>
</file>

<file path=customXml/item8.xml><?xml version="1.0" encoding="utf-8"?>
<ct:contentTypeSchema xmlns:ct="http://schemas.microsoft.com/office/2006/metadata/contentType" xmlns:ma="http://schemas.microsoft.com/office/2006/metadata/properties/metaAttributes" ct:_="" ma:_="" ma:contentTypeName="Document" ma:contentTypeID="0x0101003C51D2254D4DEA4AB32ABE412C980517" ma:contentTypeVersion="20" ma:contentTypeDescription="Create a new document." ma:contentTypeScope="" ma:versionID="40ac9539750ee28f8f99543a9e2fb978">
  <xsd:schema xmlns:xsd="http://www.w3.org/2001/XMLSchema" xmlns:xs="http://www.w3.org/2001/XMLSchema" xmlns:p="http://schemas.microsoft.com/office/2006/metadata/properties" xmlns:ns2="cebed09d-7aa0-4c91-8349-8d6e44a429f8" xmlns:ns3="f45a8deb-e35d-462d-9ca3-2648684879c5" targetNamespace="http://schemas.microsoft.com/office/2006/metadata/properties" ma:root="true" ma:fieldsID="0d8ddca5be7e84d55c1d2787e7f89caf" ns2:_="" ns3:_="">
    <xsd:import namespace="cebed09d-7aa0-4c91-8349-8d6e44a429f8"/>
    <xsd:import namespace="f45a8deb-e35d-462d-9ca3-2648684879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DateReceived" minOccurs="0"/>
                <xsd:element ref="ns2:ReceivedFrom" minOccurs="0"/>
                <xsd:element ref="ns2:TitleofRequest" minOccurs="0"/>
                <xsd:element ref="ns2:ResponseLead" minOccurs="0"/>
                <xsd:element ref="ns2:Daterequestreceived" minOccurs="0"/>
                <xsd:element ref="ns2:DeadlineforResponse" minOccurs="0"/>
                <xsd:element ref="ns2:Comple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bed09d-7aa0-4c91-8349-8d6e44a429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DateReceived" ma:index="20" nillable="true" ma:displayName="Date Received" ma:format="DateOnly" ma:internalName="DateReceived">
      <xsd:simpleType>
        <xsd:restriction base="dms:DateTime"/>
      </xsd:simpleType>
    </xsd:element>
    <xsd:element name="ReceivedFrom" ma:index="21" nillable="true" ma:displayName="Received From" ma:description="Input the name of the person the request was received from" ma:format="Dropdown" ma:internalName="ReceivedFrom">
      <xsd:simpleType>
        <xsd:restriction base="dms:Text">
          <xsd:maxLength value="255"/>
        </xsd:restriction>
      </xsd:simpleType>
    </xsd:element>
    <xsd:element name="TitleofRequest" ma:index="22" nillable="true" ma:displayName="Title of Request" ma:description="Put the title of the request/e-mail" ma:format="Dropdown" ma:internalName="TitleofRequest">
      <xsd:simpleType>
        <xsd:restriction base="dms:Text">
          <xsd:maxLength value="255"/>
        </xsd:restriction>
      </xsd:simpleType>
    </xsd:element>
    <xsd:element name="ResponseLead" ma:index="23" nillable="true" ma:displayName="Response Lead" ma:format="Dropdown" ma:list="UserInfo" ma:SharePointGroup="0" ma:internalName="ResponseLead"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aterequestreceived" ma:index="24" nillable="true" ma:displayName="Date request received" ma:format="DateOnly" ma:internalName="Daterequestreceived">
      <xsd:simpleType>
        <xsd:restriction base="dms:DateTime"/>
      </xsd:simpleType>
    </xsd:element>
    <xsd:element name="DeadlineforResponse" ma:index="25" nillable="true" ma:displayName="Deadline for Response" ma:format="DateOnly" ma:internalName="DeadlineforResponse">
      <xsd:simpleType>
        <xsd:restriction base="dms:DateTime"/>
      </xsd:simpleType>
    </xsd:element>
    <xsd:element name="Complete" ma:index="26" nillable="true" ma:displayName="Complete" ma:default="1" ma:format="Dropdown" ma:internalName="Complet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45a8deb-e35d-462d-9ca3-2648684879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2.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3.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cebed09d-7aa0-4c91-8349-8d6e44a429f8"/>
  </ds:schemaRefs>
</ds:datastoreItem>
</file>

<file path=customXml/itemProps4.xml><?xml version="1.0" encoding="utf-8"?>
<ds:datastoreItem xmlns:ds="http://schemas.openxmlformats.org/officeDocument/2006/customXml" ds:itemID="{39E34814-9922-4CCB-BD1F-8B6B63A42255}"/>
</file>

<file path=customXml/itemProps5.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6.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7.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cebed09d-7aa0-4c91-8349-8d6e44a429f8"/>
  </ds:schemaRefs>
</ds:datastoreItem>
</file>

<file path=customXml/itemProps8.xml><?xml version="1.0" encoding="utf-8"?>
<ds:datastoreItem xmlns:ds="http://schemas.openxmlformats.org/officeDocument/2006/customXml" ds:itemID="{39D8A1D4-D2C3-4311-96D0-79559F79A8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bed09d-7aa0-4c91-8349-8d6e44a429f8"/>
    <ds:schemaRef ds:uri="f45a8deb-e35d-462d-9ca3-2648684879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2</TotalTime>
  <Pages>6</Pages>
  <Words>1317</Words>
  <Characters>7507</Characters>
  <Application>Microsoft Office Word</Application>
  <DocSecurity>0</DocSecurity>
  <Lines>62</Lines>
  <Paragraphs>17</Paragraphs>
  <ScaleCrop>false</ScaleCrop>
  <Company>NHS Wales</Company>
  <LinksUpToDate>false</LinksUpToDate>
  <CharactersWithSpaces>8807</CharactersWithSpaces>
  <SharedDoc>false</SharedDoc>
  <HLinks>
    <vt:vector size="42" baseType="variant">
      <vt:variant>
        <vt:i4>720926</vt:i4>
      </vt:variant>
      <vt:variant>
        <vt:i4>18</vt:i4>
      </vt:variant>
      <vt:variant>
        <vt:i4>0</vt:i4>
      </vt:variant>
      <vt:variant>
        <vt:i4>5</vt:i4>
      </vt:variant>
      <vt:variant>
        <vt:lpwstr>https://gov.wales/socio-economic-duty-scrutiny-framework-html</vt:lpwstr>
      </vt:variant>
      <vt:variant>
        <vt:lpwstr/>
      </vt:variant>
      <vt:variant>
        <vt:i4>2293877</vt:i4>
      </vt:variant>
      <vt:variant>
        <vt:i4>15</vt:i4>
      </vt:variant>
      <vt:variant>
        <vt:i4>0</vt:i4>
      </vt:variant>
      <vt:variant>
        <vt:i4>5</vt:i4>
      </vt:variant>
      <vt:variant>
        <vt:lpwstr>https://informatics.wales.nhs.uk/EngD/WrkOrgDev/WForce/EQIA/Forms/AllItems.aspx</vt:lpwstr>
      </vt:variant>
      <vt:variant>
        <vt:lpwstr/>
      </vt:variant>
      <vt:variant>
        <vt:i4>1835024</vt:i4>
      </vt:variant>
      <vt:variant>
        <vt:i4>12</vt:i4>
      </vt:variant>
      <vt:variant>
        <vt:i4>0</vt:i4>
      </vt:variant>
      <vt:variant>
        <vt:i4>5</vt:i4>
      </vt:variant>
      <vt:variant>
        <vt:lpwstr>https://phw.nhs.wales/services-and-teams/equality-impact-assessment-in-wales-practice-hub/equality-impact-assessment/</vt:lpwstr>
      </vt:variant>
      <vt:variant>
        <vt:lpwstr/>
      </vt:variant>
      <vt:variant>
        <vt:i4>3342423</vt:i4>
      </vt:variant>
      <vt:variant>
        <vt:i4>9</vt:i4>
      </vt:variant>
      <vt:variant>
        <vt:i4>0</vt:i4>
      </vt:variant>
      <vt:variant>
        <vt:i4>5</vt:i4>
      </vt:variant>
      <vt:variant>
        <vt:lpwstr>http://www.wales.nhs.uk/sitesplus/documents/1064/24729_Health Standards Framework_2015_E1.pdf</vt:lpwstr>
      </vt:variant>
      <vt:variant>
        <vt:lpwstr/>
      </vt:variant>
      <vt:variant>
        <vt:i4>196670</vt:i4>
      </vt:variant>
      <vt:variant>
        <vt:i4>6</vt:i4>
      </vt:variant>
      <vt:variant>
        <vt:i4>0</vt:i4>
      </vt:variant>
      <vt:variant>
        <vt:i4>5</vt:i4>
      </vt:variant>
      <vt:variant>
        <vt:lpwstr>https://nhswales365.sharepoint.com/sites/DHC_Quality</vt:lpwstr>
      </vt:variant>
      <vt:variant>
        <vt:lpwstr/>
      </vt:variant>
      <vt:variant>
        <vt:i4>786516</vt:i4>
      </vt:variant>
      <vt:variant>
        <vt:i4>3</vt:i4>
      </vt:variant>
      <vt:variant>
        <vt:i4>0</vt:i4>
      </vt:variant>
      <vt:variant>
        <vt:i4>5</vt:i4>
      </vt:variant>
      <vt:variant>
        <vt:lpwstr>https://gov.wales/sites/default/files/publications/2019-08/well-being-of-future-generations-wales-act-2015-the-essentials.pdf</vt:lpwstr>
      </vt:variant>
      <vt:variant>
        <vt:lpwstr/>
      </vt:variant>
      <vt:variant>
        <vt:i4>5374063</vt:i4>
      </vt:variant>
      <vt:variant>
        <vt:i4>0</vt:i4>
      </vt:variant>
      <vt:variant>
        <vt:i4>0</vt:i4>
      </vt:variant>
      <vt:variant>
        <vt:i4>5</vt:i4>
      </vt:variant>
      <vt:variant>
        <vt:lpwstr>https://nhswales365.sharepoint.com/sites/DHC_PST/SitePages/Business-Plans-and-Strategies.aspx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Committee Report Cover Sheet</dc:title>
  <dc:subject/>
  <dc:creator>Sophie Fuller</dc:creator>
  <cp:keywords>DHCW Board Report Template</cp:keywords>
  <cp:lastModifiedBy>Laura Tolley (DHCW - Corporate Governance)</cp:lastModifiedBy>
  <cp:revision>230</cp:revision>
  <dcterms:created xsi:type="dcterms:W3CDTF">2021-12-24T14:26:00Z</dcterms:created>
  <dcterms:modified xsi:type="dcterms:W3CDTF">2022-05-18T11:38:00Z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215200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 System">
    <vt:lpwstr>107;#Service Management (ISO20000):Leadership|10b0629d-eab8-455f-b780-2652733c1253</vt:lpwstr>
  </property>
  <property fmtid="{D5CDD505-2E9C-101B-9397-08002B2CF9AE}" pid="18" name="_ExtendedDescription">
    <vt:lpwstr/>
  </property>
  <property fmtid="{D5CDD505-2E9C-101B-9397-08002B2CF9AE}" pid="19" name="MediaServiceImageTags">
    <vt:lpwstr/>
  </property>
</Properties>
</file>