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CCAA1E" w14:textId="77777777" w:rsidR="004655AB" w:rsidRPr="004655AB" w:rsidRDefault="004655AB" w:rsidP="004655AB">
      <w:pPr>
        <w:rPr>
          <w:color w:val="FF0000"/>
        </w:rPr>
      </w:pPr>
    </w:p>
    <w:p w14:paraId="0AA6F5BA" w14:textId="77777777" w:rsidR="004655AB" w:rsidRPr="004655AB" w:rsidRDefault="004655AB" w:rsidP="004655AB">
      <w:pPr>
        <w:jc w:val="center"/>
        <w:rPr>
          <w:b/>
          <w:color w:val="FF0000"/>
          <w:sz w:val="40"/>
          <w:szCs w:val="40"/>
        </w:rPr>
      </w:pPr>
    </w:p>
    <w:p w14:paraId="422D9638" w14:textId="77777777" w:rsidR="004655AB" w:rsidRPr="004655AB" w:rsidRDefault="004655AB" w:rsidP="004655AB">
      <w:pPr>
        <w:jc w:val="center"/>
        <w:rPr>
          <w:b/>
          <w:color w:val="FF0000"/>
          <w:sz w:val="40"/>
          <w:szCs w:val="40"/>
        </w:rPr>
      </w:pPr>
    </w:p>
    <w:p w14:paraId="69E8BE47" w14:textId="77777777" w:rsidR="004655AB" w:rsidRPr="004655AB" w:rsidRDefault="004655AB" w:rsidP="004655AB">
      <w:pPr>
        <w:jc w:val="center"/>
        <w:rPr>
          <w:b/>
          <w:color w:val="FF0000"/>
          <w:sz w:val="40"/>
          <w:szCs w:val="40"/>
        </w:rPr>
      </w:pPr>
    </w:p>
    <w:p w14:paraId="20D8A521" w14:textId="77777777" w:rsidR="004655AB" w:rsidRPr="004655AB" w:rsidRDefault="004655AB" w:rsidP="004655AB">
      <w:pPr>
        <w:jc w:val="center"/>
        <w:rPr>
          <w:b/>
          <w:color w:val="FF0000"/>
          <w:sz w:val="40"/>
          <w:szCs w:val="40"/>
        </w:rPr>
      </w:pPr>
    </w:p>
    <w:p w14:paraId="324395B7" w14:textId="77777777" w:rsidR="004655AB" w:rsidRPr="008C7312" w:rsidRDefault="004655AB" w:rsidP="004655AB">
      <w:pPr>
        <w:jc w:val="center"/>
        <w:rPr>
          <w:b/>
          <w:sz w:val="40"/>
          <w:szCs w:val="40"/>
        </w:rPr>
      </w:pPr>
      <w:r w:rsidRPr="008C7312">
        <w:rPr>
          <w:b/>
          <w:sz w:val="40"/>
          <w:szCs w:val="40"/>
        </w:rPr>
        <w:t>Substance Misuse Data Set</w:t>
      </w:r>
    </w:p>
    <w:p w14:paraId="65D36632" w14:textId="078CE617" w:rsidR="004655AB" w:rsidRPr="008C7312" w:rsidRDefault="004655AB" w:rsidP="004655AB">
      <w:pPr>
        <w:jc w:val="center"/>
        <w:rPr>
          <w:b/>
          <w:sz w:val="40"/>
          <w:szCs w:val="40"/>
        </w:rPr>
      </w:pPr>
      <w:r w:rsidRPr="008C7312">
        <w:rPr>
          <w:b/>
          <w:sz w:val="40"/>
          <w:szCs w:val="40"/>
        </w:rPr>
        <w:t xml:space="preserve">Implementation Date: </w:t>
      </w:r>
      <w:r w:rsidR="00501447">
        <w:rPr>
          <w:b/>
          <w:sz w:val="40"/>
          <w:szCs w:val="40"/>
        </w:rPr>
        <w:t>1</w:t>
      </w:r>
      <w:r w:rsidR="00501447" w:rsidRPr="00501447">
        <w:rPr>
          <w:b/>
          <w:sz w:val="40"/>
          <w:szCs w:val="40"/>
          <w:vertAlign w:val="superscript"/>
        </w:rPr>
        <w:t>st</w:t>
      </w:r>
      <w:r w:rsidR="00501447">
        <w:rPr>
          <w:b/>
          <w:sz w:val="40"/>
          <w:szCs w:val="40"/>
        </w:rPr>
        <w:t xml:space="preserve"> April 20</w:t>
      </w:r>
      <w:r w:rsidR="00434166">
        <w:rPr>
          <w:b/>
          <w:sz w:val="40"/>
          <w:szCs w:val="40"/>
        </w:rPr>
        <w:t>2</w:t>
      </w:r>
      <w:r w:rsidR="00B628E0">
        <w:rPr>
          <w:b/>
          <w:sz w:val="40"/>
          <w:szCs w:val="40"/>
        </w:rPr>
        <w:t>1</w:t>
      </w:r>
    </w:p>
    <w:p w14:paraId="7A046866" w14:textId="77777777" w:rsidR="004655AB" w:rsidRPr="008C7312" w:rsidRDefault="004655AB" w:rsidP="004655AB">
      <w:pPr>
        <w:jc w:val="center"/>
        <w:rPr>
          <w:b/>
          <w:sz w:val="40"/>
          <w:szCs w:val="40"/>
        </w:rPr>
      </w:pPr>
    </w:p>
    <w:p w14:paraId="162601E6" w14:textId="77777777" w:rsidR="004655AB" w:rsidRPr="008C7312" w:rsidRDefault="004655AB" w:rsidP="004655AB">
      <w:pPr>
        <w:jc w:val="center"/>
        <w:rPr>
          <w:b/>
          <w:sz w:val="40"/>
          <w:szCs w:val="40"/>
        </w:rPr>
      </w:pPr>
      <w:r w:rsidRPr="008C7312">
        <w:rPr>
          <w:b/>
          <w:sz w:val="40"/>
          <w:szCs w:val="40"/>
        </w:rPr>
        <w:t>Business Definition</w:t>
      </w:r>
    </w:p>
    <w:p w14:paraId="4B239D4F" w14:textId="77777777" w:rsidR="004655AB" w:rsidRPr="008C7312" w:rsidRDefault="004655AB" w:rsidP="004655AB">
      <w:pPr>
        <w:jc w:val="center"/>
        <w:rPr>
          <w:sz w:val="40"/>
          <w:szCs w:val="40"/>
        </w:rPr>
      </w:pPr>
    </w:p>
    <w:p w14:paraId="37661D58" w14:textId="77777777" w:rsidR="004655AB" w:rsidRPr="008C7312" w:rsidRDefault="004655AB" w:rsidP="004655AB">
      <w:pPr>
        <w:jc w:val="center"/>
        <w:rPr>
          <w:sz w:val="40"/>
          <w:szCs w:val="40"/>
        </w:rPr>
      </w:pPr>
    </w:p>
    <w:p w14:paraId="63808206" w14:textId="77777777" w:rsidR="004655AB" w:rsidRPr="008C7312" w:rsidRDefault="004655AB" w:rsidP="004655AB">
      <w:pPr>
        <w:jc w:val="center"/>
        <w:rPr>
          <w:sz w:val="40"/>
          <w:szCs w:val="40"/>
        </w:rPr>
      </w:pPr>
    </w:p>
    <w:p w14:paraId="77FEFCE4" w14:textId="6206B339" w:rsidR="004655AB" w:rsidRPr="008C7312" w:rsidRDefault="004655AB" w:rsidP="004655AB">
      <w:pPr>
        <w:spacing w:after="0" w:line="240" w:lineRule="auto"/>
        <w:jc w:val="right"/>
        <w:rPr>
          <w:sz w:val="24"/>
          <w:szCs w:val="24"/>
        </w:rPr>
      </w:pPr>
      <w:r w:rsidRPr="008C7312">
        <w:rPr>
          <w:sz w:val="24"/>
          <w:szCs w:val="24"/>
        </w:rPr>
        <w:t>Version:</w:t>
      </w:r>
      <w:r w:rsidR="008C7312">
        <w:rPr>
          <w:sz w:val="24"/>
          <w:szCs w:val="24"/>
        </w:rPr>
        <w:t xml:space="preserve"> </w:t>
      </w:r>
      <w:r w:rsidR="003F4DB0" w:rsidRPr="008C7312">
        <w:rPr>
          <w:sz w:val="24"/>
          <w:szCs w:val="24"/>
        </w:rPr>
        <w:t>2</w:t>
      </w:r>
      <w:r w:rsidRPr="008C7312">
        <w:rPr>
          <w:sz w:val="24"/>
          <w:szCs w:val="24"/>
        </w:rPr>
        <w:t>.</w:t>
      </w:r>
      <w:r w:rsidR="00F83DE6">
        <w:rPr>
          <w:sz w:val="24"/>
          <w:szCs w:val="24"/>
        </w:rPr>
        <w:t>5</w:t>
      </w:r>
    </w:p>
    <w:p w14:paraId="0C38A43A" w14:textId="2BF06071" w:rsidR="004655AB" w:rsidRDefault="004655AB" w:rsidP="009374B2">
      <w:pPr>
        <w:spacing w:after="0" w:line="240" w:lineRule="auto"/>
        <w:jc w:val="right"/>
        <w:rPr>
          <w:sz w:val="24"/>
          <w:szCs w:val="24"/>
        </w:rPr>
      </w:pPr>
      <w:r w:rsidRPr="008C7312">
        <w:rPr>
          <w:sz w:val="24"/>
          <w:szCs w:val="24"/>
        </w:rPr>
        <w:t xml:space="preserve">Author: </w:t>
      </w:r>
      <w:r w:rsidR="00F83DE6">
        <w:rPr>
          <w:sz w:val="24"/>
          <w:szCs w:val="24"/>
        </w:rPr>
        <w:t>Digital Health &amp; Care Wales</w:t>
      </w:r>
    </w:p>
    <w:p w14:paraId="74010009" w14:textId="6AD344DE" w:rsidR="009374B2" w:rsidRDefault="0029757C" w:rsidP="009374B2">
      <w:pPr>
        <w:spacing w:after="0" w:line="240" w:lineRule="auto"/>
        <w:jc w:val="right"/>
        <w:rPr>
          <w:sz w:val="24"/>
          <w:szCs w:val="24"/>
        </w:rPr>
      </w:pPr>
      <w:r>
        <w:rPr>
          <w:sz w:val="24"/>
          <w:szCs w:val="24"/>
        </w:rPr>
        <w:t xml:space="preserve">Publication Date: </w:t>
      </w:r>
      <w:r w:rsidR="00501447">
        <w:rPr>
          <w:sz w:val="24"/>
          <w:szCs w:val="24"/>
        </w:rPr>
        <w:t>1</w:t>
      </w:r>
      <w:r w:rsidR="00501447" w:rsidRPr="00501447">
        <w:rPr>
          <w:sz w:val="24"/>
          <w:szCs w:val="24"/>
          <w:vertAlign w:val="superscript"/>
        </w:rPr>
        <w:t>st</w:t>
      </w:r>
      <w:r w:rsidR="00434166">
        <w:rPr>
          <w:sz w:val="24"/>
          <w:szCs w:val="24"/>
        </w:rPr>
        <w:t xml:space="preserve"> </w:t>
      </w:r>
      <w:r w:rsidR="00B628E0">
        <w:rPr>
          <w:sz w:val="24"/>
          <w:szCs w:val="24"/>
        </w:rPr>
        <w:t>April 2021</w:t>
      </w:r>
    </w:p>
    <w:p w14:paraId="112AA06E" w14:textId="05A51626" w:rsidR="0029757C" w:rsidRDefault="0029757C" w:rsidP="009374B2">
      <w:pPr>
        <w:spacing w:after="0" w:line="240" w:lineRule="auto"/>
        <w:jc w:val="right"/>
        <w:rPr>
          <w:sz w:val="24"/>
          <w:szCs w:val="24"/>
        </w:rPr>
      </w:pPr>
      <w:r>
        <w:rPr>
          <w:sz w:val="24"/>
          <w:szCs w:val="24"/>
        </w:rPr>
        <w:t>Review Date: 1</w:t>
      </w:r>
      <w:r w:rsidRPr="0029757C">
        <w:rPr>
          <w:sz w:val="24"/>
          <w:szCs w:val="24"/>
          <w:vertAlign w:val="superscript"/>
        </w:rPr>
        <w:t>st</w:t>
      </w:r>
      <w:r>
        <w:rPr>
          <w:sz w:val="24"/>
          <w:szCs w:val="24"/>
        </w:rPr>
        <w:t xml:space="preserve"> April 20</w:t>
      </w:r>
      <w:r w:rsidR="00434166">
        <w:rPr>
          <w:sz w:val="24"/>
          <w:szCs w:val="24"/>
        </w:rPr>
        <w:t>2</w:t>
      </w:r>
      <w:r w:rsidR="00B628E0">
        <w:rPr>
          <w:sz w:val="24"/>
          <w:szCs w:val="24"/>
        </w:rPr>
        <w:t>2</w:t>
      </w:r>
    </w:p>
    <w:p w14:paraId="656B5799" w14:textId="77777777" w:rsidR="009374B2" w:rsidRPr="004655AB" w:rsidRDefault="009374B2" w:rsidP="009374B2">
      <w:pPr>
        <w:spacing w:after="0" w:line="240" w:lineRule="auto"/>
        <w:jc w:val="right"/>
        <w:rPr>
          <w:noProof/>
          <w:color w:val="FF0000"/>
          <w:lang w:eastAsia="en-GB"/>
        </w:rPr>
      </w:pPr>
    </w:p>
    <w:p w14:paraId="1DA722CE" w14:textId="77777777" w:rsidR="00FD6833" w:rsidRDefault="00FD6833" w:rsidP="003F4DB0">
      <w:pPr>
        <w:spacing w:after="0" w:line="240" w:lineRule="auto"/>
        <w:ind w:right="-908"/>
        <w:jc w:val="both"/>
        <w:rPr>
          <w:rFonts w:ascii="Calibri" w:eastAsia="Calibri" w:hAnsi="Calibri" w:cs="Calibri"/>
          <w:b/>
          <w:sz w:val="24"/>
          <w:szCs w:val="24"/>
        </w:rPr>
      </w:pPr>
    </w:p>
    <w:p w14:paraId="620C6C03" w14:textId="73893D79" w:rsidR="003F4DB0" w:rsidRPr="003F4DB0" w:rsidRDefault="003F4DB0" w:rsidP="003F4DB0">
      <w:pPr>
        <w:spacing w:after="0" w:line="240" w:lineRule="auto"/>
        <w:ind w:right="-908"/>
        <w:jc w:val="both"/>
        <w:rPr>
          <w:rFonts w:ascii="Calibri" w:eastAsia="Calibri" w:hAnsi="Calibri" w:cs="Calibri"/>
          <w:b/>
          <w:sz w:val="24"/>
          <w:szCs w:val="24"/>
        </w:rPr>
      </w:pPr>
      <w:r w:rsidRPr="003F4DB0">
        <w:rPr>
          <w:rFonts w:ascii="Calibri" w:eastAsia="Calibri" w:hAnsi="Calibri" w:cs="Calibri"/>
          <w:b/>
          <w:sz w:val="24"/>
          <w:szCs w:val="24"/>
        </w:rPr>
        <w:t xml:space="preserve">REVISION HISTORY </w:t>
      </w:r>
    </w:p>
    <w:p w14:paraId="11988A5B" w14:textId="77777777" w:rsidR="003F4DB0" w:rsidRPr="003F4DB0" w:rsidRDefault="003F4DB0" w:rsidP="003F4DB0">
      <w:pPr>
        <w:spacing w:after="0" w:line="240" w:lineRule="auto"/>
        <w:jc w:val="both"/>
        <w:rPr>
          <w:rFonts w:ascii="Calibri" w:eastAsia="Calibri" w:hAnsi="Calibri" w:cs="Calibri"/>
          <w:b/>
          <w:sz w:val="24"/>
          <w:szCs w:val="24"/>
        </w:rPr>
      </w:pPr>
    </w:p>
    <w:p w14:paraId="240081AD" w14:textId="77777777" w:rsidR="003F4DB0" w:rsidRPr="003F4DB0" w:rsidRDefault="003F4DB0" w:rsidP="003F4DB0">
      <w:pPr>
        <w:spacing w:after="0" w:line="240" w:lineRule="auto"/>
        <w:jc w:val="both"/>
        <w:rPr>
          <w:rFonts w:ascii="Calibri" w:eastAsia="Calibri" w:hAnsi="Calibri" w:cs="Calibri"/>
          <w:b/>
          <w:sz w:val="24"/>
          <w:szCs w:val="24"/>
        </w:rPr>
      </w:pPr>
    </w:p>
    <w:tbl>
      <w:tblPr>
        <w:tblStyle w:val="TableGrid1"/>
        <w:tblW w:w="0" w:type="auto"/>
        <w:tblInd w:w="260" w:type="dxa"/>
        <w:tblLook w:val="04A0" w:firstRow="1" w:lastRow="0" w:firstColumn="1" w:lastColumn="0" w:noHBand="0" w:noVBand="1"/>
      </w:tblPr>
      <w:tblGrid>
        <w:gridCol w:w="1101"/>
        <w:gridCol w:w="1701"/>
        <w:gridCol w:w="4394"/>
        <w:gridCol w:w="1326"/>
      </w:tblGrid>
      <w:tr w:rsidR="003F4DB0" w:rsidRPr="003F4DB0" w14:paraId="412A0A6C" w14:textId="77777777" w:rsidTr="003F4DB0">
        <w:tc>
          <w:tcPr>
            <w:tcW w:w="1101" w:type="dxa"/>
          </w:tcPr>
          <w:p w14:paraId="427BA1AA" w14:textId="77777777" w:rsidR="003F4DB0" w:rsidRPr="003F4DB0" w:rsidRDefault="003F4DB0" w:rsidP="003F4DB0">
            <w:pPr>
              <w:spacing w:after="0" w:line="240" w:lineRule="auto"/>
              <w:rPr>
                <w:rFonts w:ascii="Calibri" w:eastAsia="Calibri" w:hAnsi="Calibri" w:cs="Calibri"/>
                <w:b/>
              </w:rPr>
            </w:pPr>
            <w:r w:rsidRPr="003F4DB0">
              <w:rPr>
                <w:rFonts w:ascii="Calibri" w:eastAsia="Calibri" w:hAnsi="Calibri" w:cs="Calibri"/>
                <w:b/>
              </w:rPr>
              <w:t>Version</w:t>
            </w:r>
          </w:p>
        </w:tc>
        <w:tc>
          <w:tcPr>
            <w:tcW w:w="1701" w:type="dxa"/>
          </w:tcPr>
          <w:p w14:paraId="1BF5CC1B" w14:textId="77777777" w:rsidR="003F4DB0" w:rsidRPr="003F4DB0" w:rsidRDefault="003F4DB0" w:rsidP="003F4DB0">
            <w:pPr>
              <w:spacing w:after="0" w:line="240" w:lineRule="auto"/>
              <w:rPr>
                <w:rFonts w:ascii="Calibri" w:eastAsia="Calibri" w:hAnsi="Calibri" w:cs="Calibri"/>
                <w:b/>
              </w:rPr>
            </w:pPr>
            <w:r w:rsidRPr="003F4DB0">
              <w:rPr>
                <w:rFonts w:ascii="Calibri" w:eastAsia="Calibri" w:hAnsi="Calibri" w:cs="Calibri"/>
                <w:b/>
              </w:rPr>
              <w:t>Author</w:t>
            </w:r>
            <w:r w:rsidR="00E7770E">
              <w:rPr>
                <w:rFonts w:ascii="Calibri" w:eastAsia="Calibri" w:hAnsi="Calibri" w:cs="Calibri"/>
                <w:b/>
              </w:rPr>
              <w:t xml:space="preserve"> / Reviewer</w:t>
            </w:r>
          </w:p>
        </w:tc>
        <w:tc>
          <w:tcPr>
            <w:tcW w:w="4394" w:type="dxa"/>
          </w:tcPr>
          <w:p w14:paraId="3FA3D704" w14:textId="77777777" w:rsidR="003F4DB0" w:rsidRPr="003F4DB0" w:rsidRDefault="003F4DB0" w:rsidP="003F4DB0">
            <w:pPr>
              <w:spacing w:after="0" w:line="240" w:lineRule="auto"/>
              <w:rPr>
                <w:rFonts w:ascii="Calibri" w:eastAsia="Calibri" w:hAnsi="Calibri" w:cs="Calibri"/>
                <w:b/>
              </w:rPr>
            </w:pPr>
            <w:r w:rsidRPr="003F4DB0">
              <w:rPr>
                <w:rFonts w:ascii="Calibri" w:eastAsia="Calibri" w:hAnsi="Calibri" w:cs="Calibri"/>
                <w:b/>
              </w:rPr>
              <w:t>Purpose / Reason</w:t>
            </w:r>
          </w:p>
        </w:tc>
        <w:tc>
          <w:tcPr>
            <w:tcW w:w="1326" w:type="dxa"/>
          </w:tcPr>
          <w:p w14:paraId="0B7C7891" w14:textId="77777777" w:rsidR="003F4DB0" w:rsidRPr="003F4DB0" w:rsidRDefault="003F4DB0" w:rsidP="003F4DB0">
            <w:pPr>
              <w:spacing w:after="0" w:line="240" w:lineRule="auto"/>
              <w:rPr>
                <w:rFonts w:ascii="Calibri" w:eastAsia="Calibri" w:hAnsi="Calibri" w:cs="Calibri"/>
                <w:b/>
              </w:rPr>
            </w:pPr>
            <w:r w:rsidRPr="003F4DB0">
              <w:rPr>
                <w:rFonts w:ascii="Calibri" w:eastAsia="Calibri" w:hAnsi="Calibri" w:cs="Calibri"/>
                <w:b/>
              </w:rPr>
              <w:t>Date</w:t>
            </w:r>
          </w:p>
        </w:tc>
      </w:tr>
      <w:tr w:rsidR="0040098F" w:rsidRPr="003F4DB0" w14:paraId="421210A6" w14:textId="77777777" w:rsidTr="003F4DB0">
        <w:tc>
          <w:tcPr>
            <w:tcW w:w="1101" w:type="dxa"/>
          </w:tcPr>
          <w:p w14:paraId="04DEB079" w14:textId="77777777" w:rsidR="0040098F" w:rsidRPr="003F4DB0" w:rsidRDefault="0040098F" w:rsidP="007F5F37">
            <w:pPr>
              <w:spacing w:after="0" w:line="240" w:lineRule="auto"/>
              <w:jc w:val="both"/>
              <w:rPr>
                <w:rFonts w:ascii="Calibri" w:eastAsia="Calibri" w:hAnsi="Calibri" w:cs="Calibri"/>
              </w:rPr>
            </w:pPr>
            <w:r>
              <w:rPr>
                <w:rFonts w:ascii="Calibri" w:eastAsia="Calibri" w:hAnsi="Calibri" w:cs="Calibri"/>
              </w:rPr>
              <w:t>2.1</w:t>
            </w:r>
          </w:p>
        </w:tc>
        <w:tc>
          <w:tcPr>
            <w:tcW w:w="1701" w:type="dxa"/>
          </w:tcPr>
          <w:p w14:paraId="6E24C043" w14:textId="77777777" w:rsidR="0040098F" w:rsidRPr="003F4DB0" w:rsidRDefault="0040098F" w:rsidP="007F5F37">
            <w:pPr>
              <w:spacing w:after="0" w:line="240" w:lineRule="auto"/>
              <w:jc w:val="both"/>
              <w:rPr>
                <w:rFonts w:ascii="Calibri" w:eastAsia="Calibri" w:hAnsi="Calibri" w:cs="Calibri"/>
              </w:rPr>
            </w:pPr>
            <w:r>
              <w:rPr>
                <w:rFonts w:ascii="Calibri" w:eastAsia="Calibri" w:hAnsi="Calibri" w:cs="Calibri"/>
              </w:rPr>
              <w:t>S Thompson</w:t>
            </w:r>
          </w:p>
        </w:tc>
        <w:tc>
          <w:tcPr>
            <w:tcW w:w="4394" w:type="dxa"/>
          </w:tcPr>
          <w:p w14:paraId="12F0ADEC" w14:textId="77777777" w:rsidR="0040098F" w:rsidRPr="0040098F" w:rsidRDefault="0040098F" w:rsidP="0040098F">
            <w:pPr>
              <w:spacing w:after="0" w:line="240" w:lineRule="auto"/>
              <w:jc w:val="both"/>
              <w:rPr>
                <w:rFonts w:ascii="Calibri" w:eastAsia="Calibri" w:hAnsi="Calibri" w:cs="Calibri"/>
              </w:rPr>
            </w:pPr>
            <w:r>
              <w:rPr>
                <w:rFonts w:ascii="Calibri" w:eastAsia="Calibri" w:hAnsi="Calibri" w:cs="Calibri"/>
              </w:rPr>
              <w:t>Background text updated.</w:t>
            </w:r>
          </w:p>
        </w:tc>
        <w:tc>
          <w:tcPr>
            <w:tcW w:w="1326" w:type="dxa"/>
          </w:tcPr>
          <w:p w14:paraId="364CF9A5" w14:textId="77777777" w:rsidR="0040098F" w:rsidRPr="003F4DB0" w:rsidRDefault="007F5F37" w:rsidP="007F5F37">
            <w:pPr>
              <w:spacing w:after="0" w:line="240" w:lineRule="auto"/>
              <w:jc w:val="both"/>
              <w:rPr>
                <w:rFonts w:ascii="Calibri" w:eastAsia="Calibri" w:hAnsi="Calibri" w:cs="Calibri"/>
              </w:rPr>
            </w:pPr>
            <w:r>
              <w:rPr>
                <w:rFonts w:ascii="Calibri" w:eastAsia="Calibri" w:hAnsi="Calibri" w:cs="Calibri"/>
              </w:rPr>
              <w:t xml:space="preserve">May </w:t>
            </w:r>
            <w:r w:rsidR="0040098F">
              <w:rPr>
                <w:rFonts w:ascii="Calibri" w:eastAsia="Calibri" w:hAnsi="Calibri" w:cs="Calibri"/>
              </w:rPr>
              <w:t>2015</w:t>
            </w:r>
          </w:p>
        </w:tc>
      </w:tr>
      <w:tr w:rsidR="007F5F37" w:rsidRPr="003F4DB0" w14:paraId="38626757" w14:textId="77777777" w:rsidTr="003F4DB0">
        <w:tc>
          <w:tcPr>
            <w:tcW w:w="1101" w:type="dxa"/>
          </w:tcPr>
          <w:p w14:paraId="4A1584C0" w14:textId="77777777" w:rsidR="007F5F37" w:rsidRPr="003F4DB0" w:rsidRDefault="007F5F37" w:rsidP="007F5F37">
            <w:pPr>
              <w:spacing w:after="0" w:line="240" w:lineRule="auto"/>
              <w:jc w:val="both"/>
              <w:rPr>
                <w:rFonts w:ascii="Calibri" w:eastAsia="Calibri" w:hAnsi="Calibri" w:cs="Calibri"/>
              </w:rPr>
            </w:pPr>
            <w:r>
              <w:rPr>
                <w:rFonts w:ascii="Calibri" w:eastAsia="Calibri" w:hAnsi="Calibri" w:cs="Calibri"/>
              </w:rPr>
              <w:t>2.1</w:t>
            </w:r>
          </w:p>
        </w:tc>
        <w:tc>
          <w:tcPr>
            <w:tcW w:w="1701" w:type="dxa"/>
          </w:tcPr>
          <w:p w14:paraId="3692886D" w14:textId="77777777" w:rsidR="007F5F37" w:rsidRPr="003F4DB0" w:rsidRDefault="007F5F37" w:rsidP="007F5F37">
            <w:pPr>
              <w:spacing w:after="0" w:line="240" w:lineRule="auto"/>
              <w:jc w:val="both"/>
              <w:rPr>
                <w:rFonts w:ascii="Calibri" w:eastAsia="Calibri" w:hAnsi="Calibri" w:cs="Calibri"/>
              </w:rPr>
            </w:pPr>
            <w:r>
              <w:rPr>
                <w:rFonts w:ascii="Calibri" w:eastAsia="Calibri" w:hAnsi="Calibri" w:cs="Calibri"/>
              </w:rPr>
              <w:t>S Thompson</w:t>
            </w:r>
          </w:p>
        </w:tc>
        <w:tc>
          <w:tcPr>
            <w:tcW w:w="4394" w:type="dxa"/>
          </w:tcPr>
          <w:p w14:paraId="2E888CCC" w14:textId="77777777" w:rsidR="007F5F37" w:rsidRPr="007F5F37" w:rsidRDefault="007F5F37" w:rsidP="007F5F37">
            <w:pPr>
              <w:spacing w:after="0" w:line="240" w:lineRule="auto"/>
              <w:jc w:val="both"/>
              <w:rPr>
                <w:rFonts w:ascii="Calibri" w:eastAsia="Calibri" w:hAnsi="Calibri" w:cs="Calibri"/>
              </w:rPr>
            </w:pPr>
            <w:r>
              <w:rPr>
                <w:rFonts w:ascii="Calibri" w:eastAsia="Calibri" w:hAnsi="Calibri" w:cs="Calibri"/>
              </w:rPr>
              <w:t>Closure reason 11 updated to make reference to ‘treatment’ rather than specifically ‘structured treatment’</w:t>
            </w:r>
          </w:p>
        </w:tc>
        <w:tc>
          <w:tcPr>
            <w:tcW w:w="1326" w:type="dxa"/>
          </w:tcPr>
          <w:p w14:paraId="478E47B9" w14:textId="77777777" w:rsidR="007F5F37" w:rsidRPr="003F4DB0" w:rsidRDefault="007F5F37" w:rsidP="007F5F37">
            <w:pPr>
              <w:spacing w:after="0" w:line="240" w:lineRule="auto"/>
              <w:jc w:val="both"/>
              <w:rPr>
                <w:rFonts w:ascii="Calibri" w:eastAsia="Calibri" w:hAnsi="Calibri" w:cs="Calibri"/>
              </w:rPr>
            </w:pPr>
            <w:r>
              <w:rPr>
                <w:rFonts w:ascii="Calibri" w:eastAsia="Calibri" w:hAnsi="Calibri" w:cs="Calibri"/>
              </w:rPr>
              <w:t>May 2015</w:t>
            </w:r>
          </w:p>
        </w:tc>
      </w:tr>
      <w:tr w:rsidR="000A1076" w:rsidRPr="003F4DB0" w14:paraId="56BF5E45" w14:textId="77777777" w:rsidTr="003F4DB0">
        <w:tc>
          <w:tcPr>
            <w:tcW w:w="1101" w:type="dxa"/>
          </w:tcPr>
          <w:p w14:paraId="006C38B7" w14:textId="75011923" w:rsidR="000A1076" w:rsidRDefault="000A1076" w:rsidP="007F5F37">
            <w:pPr>
              <w:spacing w:after="0" w:line="240" w:lineRule="auto"/>
              <w:jc w:val="both"/>
              <w:rPr>
                <w:rFonts w:ascii="Calibri" w:eastAsia="Calibri" w:hAnsi="Calibri" w:cs="Calibri"/>
              </w:rPr>
            </w:pPr>
            <w:r>
              <w:rPr>
                <w:rFonts w:ascii="Calibri" w:eastAsia="Calibri" w:hAnsi="Calibri" w:cs="Calibri"/>
              </w:rPr>
              <w:t>2.2</w:t>
            </w:r>
          </w:p>
        </w:tc>
        <w:tc>
          <w:tcPr>
            <w:tcW w:w="1701" w:type="dxa"/>
          </w:tcPr>
          <w:p w14:paraId="52C87482" w14:textId="74C56265" w:rsidR="000A1076" w:rsidRDefault="000A1076" w:rsidP="007F5F37">
            <w:pPr>
              <w:spacing w:after="0" w:line="240" w:lineRule="auto"/>
              <w:jc w:val="both"/>
              <w:rPr>
                <w:rFonts w:ascii="Calibri" w:eastAsia="Calibri" w:hAnsi="Calibri" w:cs="Calibri"/>
              </w:rPr>
            </w:pPr>
            <w:r>
              <w:rPr>
                <w:rFonts w:ascii="Calibri" w:eastAsia="Calibri" w:hAnsi="Calibri" w:cs="Calibri"/>
              </w:rPr>
              <w:t>E Walsh</w:t>
            </w:r>
          </w:p>
        </w:tc>
        <w:tc>
          <w:tcPr>
            <w:tcW w:w="4394" w:type="dxa"/>
          </w:tcPr>
          <w:p w14:paraId="6F2A89A0" w14:textId="596B3D06" w:rsidR="000A1076" w:rsidRDefault="00B644A0" w:rsidP="007F5F37">
            <w:pPr>
              <w:spacing w:after="0" w:line="240" w:lineRule="auto"/>
              <w:jc w:val="both"/>
              <w:rPr>
                <w:rFonts w:ascii="Calibri" w:eastAsia="Calibri" w:hAnsi="Calibri" w:cs="Calibri"/>
              </w:rPr>
            </w:pPr>
            <w:r>
              <w:rPr>
                <w:rFonts w:ascii="Calibri" w:eastAsia="Calibri" w:hAnsi="Calibri" w:cs="Calibri"/>
              </w:rPr>
              <w:t xml:space="preserve">Document updated to reflect the KPI review recommendations.  </w:t>
            </w:r>
          </w:p>
        </w:tc>
        <w:tc>
          <w:tcPr>
            <w:tcW w:w="1326" w:type="dxa"/>
          </w:tcPr>
          <w:p w14:paraId="4DEEA1BB" w14:textId="1DFCF64A" w:rsidR="000A1076" w:rsidRDefault="000A1076" w:rsidP="007F5F37">
            <w:pPr>
              <w:spacing w:after="0" w:line="240" w:lineRule="auto"/>
              <w:jc w:val="both"/>
              <w:rPr>
                <w:rFonts w:ascii="Calibri" w:eastAsia="Calibri" w:hAnsi="Calibri" w:cs="Calibri"/>
              </w:rPr>
            </w:pPr>
            <w:r>
              <w:rPr>
                <w:rFonts w:ascii="Calibri" w:eastAsia="Calibri" w:hAnsi="Calibri" w:cs="Calibri"/>
              </w:rPr>
              <w:t>Aug 2017</w:t>
            </w:r>
          </w:p>
        </w:tc>
      </w:tr>
      <w:tr w:rsidR="00501447" w:rsidRPr="003F4DB0" w14:paraId="5CDCAA8C" w14:textId="77777777" w:rsidTr="003F4DB0">
        <w:tc>
          <w:tcPr>
            <w:tcW w:w="1101" w:type="dxa"/>
          </w:tcPr>
          <w:p w14:paraId="589A0AE8" w14:textId="4AC9E20F" w:rsidR="00501447" w:rsidRDefault="00501447" w:rsidP="007F5F37">
            <w:pPr>
              <w:spacing w:after="0" w:line="240" w:lineRule="auto"/>
              <w:jc w:val="both"/>
              <w:rPr>
                <w:rFonts w:ascii="Calibri" w:eastAsia="Calibri" w:hAnsi="Calibri" w:cs="Calibri"/>
              </w:rPr>
            </w:pPr>
            <w:r>
              <w:rPr>
                <w:rFonts w:ascii="Calibri" w:eastAsia="Calibri" w:hAnsi="Calibri" w:cs="Calibri"/>
              </w:rPr>
              <w:t>2.3</w:t>
            </w:r>
          </w:p>
        </w:tc>
        <w:tc>
          <w:tcPr>
            <w:tcW w:w="1701" w:type="dxa"/>
          </w:tcPr>
          <w:p w14:paraId="28A15434" w14:textId="4EFF296F" w:rsidR="00501447" w:rsidRDefault="00501447" w:rsidP="007F5F37">
            <w:pPr>
              <w:spacing w:after="0" w:line="240" w:lineRule="auto"/>
              <w:jc w:val="both"/>
              <w:rPr>
                <w:rFonts w:ascii="Calibri" w:eastAsia="Calibri" w:hAnsi="Calibri" w:cs="Calibri"/>
              </w:rPr>
            </w:pPr>
            <w:r>
              <w:rPr>
                <w:rFonts w:ascii="Calibri" w:eastAsia="Calibri" w:hAnsi="Calibri" w:cs="Calibri"/>
              </w:rPr>
              <w:t>E Walsh</w:t>
            </w:r>
          </w:p>
        </w:tc>
        <w:tc>
          <w:tcPr>
            <w:tcW w:w="4394" w:type="dxa"/>
          </w:tcPr>
          <w:p w14:paraId="50281446" w14:textId="68E056C8" w:rsidR="00501447" w:rsidRDefault="00501447" w:rsidP="007F5F37">
            <w:pPr>
              <w:spacing w:after="0" w:line="240" w:lineRule="auto"/>
              <w:jc w:val="both"/>
              <w:rPr>
                <w:rFonts w:ascii="Calibri" w:eastAsia="Calibri" w:hAnsi="Calibri" w:cs="Calibri"/>
              </w:rPr>
            </w:pPr>
            <w:r>
              <w:rPr>
                <w:rFonts w:ascii="Calibri" w:eastAsia="Calibri" w:hAnsi="Calibri" w:cs="Calibri"/>
              </w:rPr>
              <w:t>Document updated to reflect new ONS 2011 ethnic categories</w:t>
            </w:r>
          </w:p>
        </w:tc>
        <w:tc>
          <w:tcPr>
            <w:tcW w:w="1326" w:type="dxa"/>
          </w:tcPr>
          <w:p w14:paraId="2C9EA2EA" w14:textId="06380258" w:rsidR="00501447" w:rsidRDefault="00501447" w:rsidP="007F5F37">
            <w:pPr>
              <w:spacing w:after="0" w:line="240" w:lineRule="auto"/>
              <w:jc w:val="both"/>
              <w:rPr>
                <w:rFonts w:ascii="Calibri" w:eastAsia="Calibri" w:hAnsi="Calibri" w:cs="Calibri"/>
              </w:rPr>
            </w:pPr>
            <w:r>
              <w:rPr>
                <w:rFonts w:ascii="Calibri" w:eastAsia="Calibri" w:hAnsi="Calibri" w:cs="Calibri"/>
              </w:rPr>
              <w:t>Apr 2019</w:t>
            </w:r>
          </w:p>
        </w:tc>
      </w:tr>
      <w:tr w:rsidR="00434166" w:rsidRPr="003F4DB0" w14:paraId="4A21D3E7" w14:textId="77777777" w:rsidTr="003F4DB0">
        <w:tc>
          <w:tcPr>
            <w:tcW w:w="1101" w:type="dxa"/>
          </w:tcPr>
          <w:p w14:paraId="1A4CC311" w14:textId="081DFEE1" w:rsidR="00434166" w:rsidRDefault="00434166" w:rsidP="007F5F37">
            <w:pPr>
              <w:spacing w:after="0" w:line="240" w:lineRule="auto"/>
              <w:jc w:val="both"/>
              <w:rPr>
                <w:rFonts w:ascii="Calibri" w:eastAsia="Calibri" w:hAnsi="Calibri" w:cs="Calibri"/>
              </w:rPr>
            </w:pPr>
            <w:r>
              <w:rPr>
                <w:rFonts w:ascii="Calibri" w:eastAsia="Calibri" w:hAnsi="Calibri" w:cs="Calibri"/>
              </w:rPr>
              <w:t>2.4</w:t>
            </w:r>
          </w:p>
        </w:tc>
        <w:tc>
          <w:tcPr>
            <w:tcW w:w="1701" w:type="dxa"/>
          </w:tcPr>
          <w:p w14:paraId="0DE4280A" w14:textId="388B18EC" w:rsidR="00434166" w:rsidRDefault="00434166" w:rsidP="007F5F37">
            <w:pPr>
              <w:spacing w:after="0" w:line="240" w:lineRule="auto"/>
              <w:jc w:val="both"/>
              <w:rPr>
                <w:rFonts w:ascii="Calibri" w:eastAsia="Calibri" w:hAnsi="Calibri" w:cs="Calibri"/>
              </w:rPr>
            </w:pPr>
            <w:r>
              <w:rPr>
                <w:rFonts w:ascii="Calibri" w:eastAsia="Calibri" w:hAnsi="Calibri" w:cs="Calibri"/>
              </w:rPr>
              <w:t>E Walsh</w:t>
            </w:r>
          </w:p>
        </w:tc>
        <w:tc>
          <w:tcPr>
            <w:tcW w:w="4394" w:type="dxa"/>
          </w:tcPr>
          <w:p w14:paraId="04E0B857" w14:textId="22E6D196" w:rsidR="00434166" w:rsidRDefault="00434166" w:rsidP="007F5F37">
            <w:pPr>
              <w:spacing w:after="0" w:line="240" w:lineRule="auto"/>
              <w:jc w:val="both"/>
              <w:rPr>
                <w:rFonts w:ascii="Calibri" w:eastAsia="Calibri" w:hAnsi="Calibri" w:cs="Calibri"/>
              </w:rPr>
            </w:pPr>
            <w:r>
              <w:rPr>
                <w:rFonts w:ascii="Calibri" w:eastAsia="Calibri" w:hAnsi="Calibri" w:cs="Calibri"/>
              </w:rPr>
              <w:t>Document updated to reflect the new treatment modality – Injectable buprenorphine</w:t>
            </w:r>
          </w:p>
        </w:tc>
        <w:tc>
          <w:tcPr>
            <w:tcW w:w="1326" w:type="dxa"/>
          </w:tcPr>
          <w:p w14:paraId="3C0C97A1" w14:textId="743828E5" w:rsidR="00434166" w:rsidRDefault="00434166" w:rsidP="007F5F37">
            <w:pPr>
              <w:spacing w:after="0" w:line="240" w:lineRule="auto"/>
              <w:jc w:val="both"/>
              <w:rPr>
                <w:rFonts w:ascii="Calibri" w:eastAsia="Calibri" w:hAnsi="Calibri" w:cs="Calibri"/>
              </w:rPr>
            </w:pPr>
            <w:r>
              <w:rPr>
                <w:rFonts w:ascii="Calibri" w:eastAsia="Calibri" w:hAnsi="Calibri" w:cs="Calibri"/>
              </w:rPr>
              <w:t>Nov 2020</w:t>
            </w:r>
          </w:p>
        </w:tc>
      </w:tr>
      <w:tr w:rsidR="00B628E0" w:rsidRPr="003F4DB0" w14:paraId="722CB0DB" w14:textId="77777777" w:rsidTr="003F4DB0">
        <w:tc>
          <w:tcPr>
            <w:tcW w:w="1101" w:type="dxa"/>
          </w:tcPr>
          <w:p w14:paraId="04744131" w14:textId="7E104293" w:rsidR="00B628E0" w:rsidRDefault="00B628E0" w:rsidP="007F5F37">
            <w:pPr>
              <w:spacing w:after="0" w:line="240" w:lineRule="auto"/>
              <w:jc w:val="both"/>
              <w:rPr>
                <w:rFonts w:ascii="Calibri" w:eastAsia="Calibri" w:hAnsi="Calibri" w:cs="Calibri"/>
              </w:rPr>
            </w:pPr>
            <w:r>
              <w:rPr>
                <w:rFonts w:ascii="Calibri" w:eastAsia="Calibri" w:hAnsi="Calibri" w:cs="Calibri"/>
              </w:rPr>
              <w:t>2.5</w:t>
            </w:r>
          </w:p>
        </w:tc>
        <w:tc>
          <w:tcPr>
            <w:tcW w:w="1701" w:type="dxa"/>
          </w:tcPr>
          <w:p w14:paraId="7AF5AF9E" w14:textId="0A7D68EE" w:rsidR="00B628E0" w:rsidRDefault="00B628E0" w:rsidP="007F5F37">
            <w:pPr>
              <w:spacing w:after="0" w:line="240" w:lineRule="auto"/>
              <w:jc w:val="both"/>
              <w:rPr>
                <w:rFonts w:ascii="Calibri" w:eastAsia="Calibri" w:hAnsi="Calibri" w:cs="Calibri"/>
              </w:rPr>
            </w:pPr>
            <w:r>
              <w:rPr>
                <w:rFonts w:ascii="Calibri" w:eastAsia="Calibri" w:hAnsi="Calibri" w:cs="Calibri"/>
              </w:rPr>
              <w:t>E Walsh</w:t>
            </w:r>
          </w:p>
        </w:tc>
        <w:tc>
          <w:tcPr>
            <w:tcW w:w="4394" w:type="dxa"/>
          </w:tcPr>
          <w:p w14:paraId="3E5F30CB" w14:textId="16310BBD" w:rsidR="00B628E0" w:rsidRDefault="00D06061" w:rsidP="00F83DE6">
            <w:pPr>
              <w:spacing w:after="0" w:line="240" w:lineRule="auto"/>
              <w:jc w:val="both"/>
              <w:rPr>
                <w:rFonts w:ascii="Calibri" w:eastAsia="Calibri" w:hAnsi="Calibri" w:cs="Calibri"/>
              </w:rPr>
            </w:pPr>
            <w:r>
              <w:rPr>
                <w:rFonts w:ascii="Calibri" w:eastAsia="Calibri" w:hAnsi="Calibri" w:cs="Calibri"/>
              </w:rPr>
              <w:t xml:space="preserve">Document updated to reflect </w:t>
            </w:r>
            <w:r w:rsidR="00F83DE6">
              <w:rPr>
                <w:rFonts w:ascii="Calibri" w:eastAsia="Calibri" w:hAnsi="Calibri" w:cs="Calibri"/>
              </w:rPr>
              <w:t>the change from NWIS to DHCW</w:t>
            </w:r>
          </w:p>
        </w:tc>
        <w:tc>
          <w:tcPr>
            <w:tcW w:w="1326" w:type="dxa"/>
          </w:tcPr>
          <w:p w14:paraId="64DFA0E7" w14:textId="3151730E" w:rsidR="00B628E0" w:rsidRDefault="00B628E0" w:rsidP="007F5F37">
            <w:pPr>
              <w:spacing w:after="0" w:line="240" w:lineRule="auto"/>
              <w:jc w:val="both"/>
              <w:rPr>
                <w:rFonts w:ascii="Calibri" w:eastAsia="Calibri" w:hAnsi="Calibri" w:cs="Calibri"/>
              </w:rPr>
            </w:pPr>
            <w:r>
              <w:rPr>
                <w:rFonts w:ascii="Calibri" w:eastAsia="Calibri" w:hAnsi="Calibri" w:cs="Calibri"/>
              </w:rPr>
              <w:t>Apr 2021</w:t>
            </w:r>
          </w:p>
        </w:tc>
      </w:tr>
    </w:tbl>
    <w:p w14:paraId="0D639C4B" w14:textId="77777777" w:rsidR="00563926" w:rsidRDefault="00563926" w:rsidP="003F4DB0">
      <w:pPr>
        <w:spacing w:after="0" w:line="240" w:lineRule="auto"/>
        <w:rPr>
          <w:rFonts w:ascii="Arial" w:eastAsia="Calibri" w:hAnsi="Arial" w:cs="Arial"/>
          <w:b/>
          <w:color w:val="FF0000"/>
        </w:rPr>
      </w:pPr>
    </w:p>
    <w:p w14:paraId="04C70629" w14:textId="77777777" w:rsidR="00563926" w:rsidRPr="003F4DB0" w:rsidRDefault="00563926" w:rsidP="00563926">
      <w:pPr>
        <w:spacing w:after="0" w:line="240" w:lineRule="auto"/>
        <w:jc w:val="both"/>
        <w:rPr>
          <w:rFonts w:ascii="Calibri" w:eastAsia="Calibri" w:hAnsi="Calibri" w:cs="Calibri"/>
          <w:b/>
          <w:sz w:val="24"/>
          <w:szCs w:val="24"/>
        </w:rPr>
      </w:pPr>
    </w:p>
    <w:p w14:paraId="62441847" w14:textId="77777777" w:rsidR="00563926" w:rsidRPr="003F4DB0" w:rsidRDefault="00563926" w:rsidP="00563926">
      <w:pPr>
        <w:spacing w:after="0" w:line="240" w:lineRule="auto"/>
        <w:jc w:val="both"/>
        <w:rPr>
          <w:rFonts w:ascii="Calibri" w:eastAsia="Calibri" w:hAnsi="Calibri" w:cs="Calibri"/>
          <w:b/>
          <w:sz w:val="24"/>
          <w:szCs w:val="24"/>
        </w:rPr>
      </w:pPr>
    </w:p>
    <w:p w14:paraId="322333FF" w14:textId="4D5D3FC1" w:rsidR="003F4DB0" w:rsidRPr="003F4DB0" w:rsidRDefault="003F4DB0" w:rsidP="003F4DB0">
      <w:pPr>
        <w:spacing w:after="0" w:line="240" w:lineRule="auto"/>
        <w:rPr>
          <w:rFonts w:ascii="Arial" w:eastAsia="Calibri" w:hAnsi="Arial" w:cs="Arial"/>
          <w:b/>
          <w:color w:val="FF0000"/>
        </w:rPr>
      </w:pPr>
      <w:r w:rsidRPr="003F4DB0">
        <w:rPr>
          <w:rFonts w:ascii="Arial" w:eastAsia="Calibri" w:hAnsi="Arial" w:cs="Arial"/>
          <w:b/>
          <w:color w:val="FF0000"/>
        </w:rPr>
        <w:br w:type="page"/>
      </w:r>
    </w:p>
    <w:p w14:paraId="0B8E8ABE" w14:textId="77777777" w:rsidR="004655AB" w:rsidRPr="008C7312" w:rsidRDefault="004655AB" w:rsidP="004655AB">
      <w:pPr>
        <w:spacing w:after="0" w:line="240" w:lineRule="auto"/>
        <w:rPr>
          <w:b/>
          <w:sz w:val="28"/>
          <w:szCs w:val="28"/>
        </w:rPr>
      </w:pPr>
      <w:r w:rsidRPr="008C7312">
        <w:rPr>
          <w:b/>
          <w:sz w:val="28"/>
          <w:szCs w:val="28"/>
        </w:rPr>
        <w:lastRenderedPageBreak/>
        <w:t xml:space="preserve">Substance Misuse Data Set </w:t>
      </w:r>
    </w:p>
    <w:p w14:paraId="766D4AF9" w14:textId="77777777" w:rsidR="004655AB" w:rsidRPr="008C7312" w:rsidRDefault="004655AB" w:rsidP="004655AB">
      <w:pPr>
        <w:spacing w:after="0" w:line="240" w:lineRule="auto"/>
        <w:rPr>
          <w:b/>
          <w:sz w:val="28"/>
          <w:szCs w:val="28"/>
        </w:rPr>
      </w:pPr>
      <w:r w:rsidRPr="008C7312">
        <w:rPr>
          <w:b/>
          <w:sz w:val="28"/>
          <w:szCs w:val="28"/>
        </w:rPr>
        <w:t>Implementation Date: 1</w:t>
      </w:r>
      <w:r w:rsidRPr="008C7312">
        <w:rPr>
          <w:b/>
          <w:sz w:val="28"/>
          <w:szCs w:val="28"/>
          <w:vertAlign w:val="superscript"/>
        </w:rPr>
        <w:t>st</w:t>
      </w:r>
      <w:r w:rsidRPr="008C7312">
        <w:rPr>
          <w:b/>
          <w:sz w:val="28"/>
          <w:szCs w:val="28"/>
        </w:rPr>
        <w:t xml:space="preserve"> April 2014</w:t>
      </w:r>
    </w:p>
    <w:p w14:paraId="59E23C40" w14:textId="77777777" w:rsidR="004655AB" w:rsidRPr="008C7312" w:rsidRDefault="004655AB" w:rsidP="004655AB">
      <w:pPr>
        <w:spacing w:after="0" w:line="240" w:lineRule="auto"/>
        <w:rPr>
          <w:b/>
          <w:sz w:val="28"/>
          <w:szCs w:val="28"/>
        </w:rPr>
      </w:pPr>
    </w:p>
    <w:p w14:paraId="572E3E96" w14:textId="77777777" w:rsidR="004655AB" w:rsidRPr="008C7312" w:rsidRDefault="004655AB" w:rsidP="008C7312">
      <w:pPr>
        <w:spacing w:after="0" w:line="240" w:lineRule="auto"/>
        <w:jc w:val="both"/>
      </w:pPr>
      <w:r w:rsidRPr="008C7312">
        <w:rPr>
          <w:u w:val="single"/>
        </w:rPr>
        <w:t>Introduction</w:t>
      </w:r>
      <w:r w:rsidRPr="008C7312">
        <w:rPr>
          <w:u w:val="single"/>
        </w:rPr>
        <w:br/>
      </w:r>
    </w:p>
    <w:p w14:paraId="2423EA71" w14:textId="77777777" w:rsidR="004655AB" w:rsidRPr="008C7312" w:rsidRDefault="004655AB" w:rsidP="008C7312">
      <w:pPr>
        <w:spacing w:after="0" w:line="240" w:lineRule="auto"/>
        <w:jc w:val="both"/>
      </w:pPr>
      <w:r w:rsidRPr="008C7312">
        <w:t xml:space="preserve">The purpose of this document establishes, at a business level, the set of data items (known as the Substance Misuse Data Set) to be collected. </w:t>
      </w:r>
    </w:p>
    <w:p w14:paraId="10E5C4C0" w14:textId="77777777" w:rsidR="008C7312" w:rsidRPr="008C7312" w:rsidRDefault="008C7312" w:rsidP="008C7312">
      <w:pPr>
        <w:spacing w:after="0" w:line="240" w:lineRule="auto"/>
        <w:jc w:val="both"/>
      </w:pPr>
    </w:p>
    <w:p w14:paraId="59B9A91A" w14:textId="77777777" w:rsidR="004655AB" w:rsidRPr="008C7312" w:rsidRDefault="004655AB" w:rsidP="008C7312">
      <w:pPr>
        <w:spacing w:after="0" w:line="240" w:lineRule="auto"/>
        <w:jc w:val="both"/>
      </w:pPr>
      <w:r w:rsidRPr="008C7312">
        <w:t xml:space="preserve">This document should not be interpreted as a technical statement – it is intended to serve the business perspective of what data will be managed. From this document, the technical specification was derived and established. </w:t>
      </w:r>
    </w:p>
    <w:p w14:paraId="429942DB" w14:textId="77777777" w:rsidR="004655AB" w:rsidRPr="008C7312" w:rsidRDefault="004655AB" w:rsidP="004655AB">
      <w:pPr>
        <w:spacing w:after="0" w:line="240" w:lineRule="auto"/>
        <w:rPr>
          <w:u w:val="single"/>
        </w:rPr>
      </w:pPr>
    </w:p>
    <w:p w14:paraId="0CA6A16E" w14:textId="77777777" w:rsidR="004655AB" w:rsidRPr="008C7312" w:rsidRDefault="004655AB" w:rsidP="008C7312">
      <w:pPr>
        <w:spacing w:after="0" w:line="240" w:lineRule="auto"/>
        <w:jc w:val="both"/>
        <w:rPr>
          <w:u w:val="single"/>
        </w:rPr>
      </w:pPr>
      <w:r w:rsidRPr="008C7312">
        <w:rPr>
          <w:u w:val="single"/>
        </w:rPr>
        <w:t xml:space="preserve">Background </w:t>
      </w:r>
    </w:p>
    <w:p w14:paraId="6F8BB294" w14:textId="77777777" w:rsidR="008C7312" w:rsidRPr="008C7312" w:rsidRDefault="008C7312" w:rsidP="008C7312">
      <w:pPr>
        <w:spacing w:after="0" w:line="240" w:lineRule="auto"/>
        <w:jc w:val="both"/>
        <w:rPr>
          <w:u w:val="single"/>
        </w:rPr>
      </w:pPr>
    </w:p>
    <w:p w14:paraId="5D4ECBC1" w14:textId="77777777" w:rsidR="004655AB" w:rsidRPr="008C7312" w:rsidRDefault="004655AB" w:rsidP="008C7312">
      <w:pPr>
        <w:spacing w:after="0" w:line="240" w:lineRule="auto"/>
        <w:jc w:val="both"/>
      </w:pPr>
      <w:r w:rsidRPr="008C7312">
        <w:t xml:space="preserve">The Substance Misuse Data Set captures data relating to individuals (clients), both young persons and adults, presenting for substance misuse treatment in Wales. </w:t>
      </w:r>
    </w:p>
    <w:p w14:paraId="32EB8BD9" w14:textId="77777777" w:rsidR="008C7312" w:rsidRPr="008C7312" w:rsidRDefault="008C7312" w:rsidP="008C7312">
      <w:pPr>
        <w:spacing w:after="0" w:line="240" w:lineRule="auto"/>
        <w:jc w:val="both"/>
      </w:pPr>
    </w:p>
    <w:p w14:paraId="1160CA6B" w14:textId="247FB41E" w:rsidR="004655AB" w:rsidRDefault="004655AB" w:rsidP="008C7312">
      <w:pPr>
        <w:spacing w:after="0" w:line="240" w:lineRule="auto"/>
        <w:jc w:val="both"/>
      </w:pPr>
      <w:r w:rsidRPr="008C7312">
        <w:t xml:space="preserve">Providers delivering substance misuse treatment in Wales and who are in receipt of Welsh Government substance misuse revenue funding are required to submit the Data Set. </w:t>
      </w:r>
    </w:p>
    <w:p w14:paraId="522D9AA5" w14:textId="3A928B2D" w:rsidR="00B40811" w:rsidRDefault="00B40811" w:rsidP="008C7312">
      <w:pPr>
        <w:spacing w:after="0" w:line="240" w:lineRule="auto"/>
        <w:jc w:val="both"/>
      </w:pPr>
    </w:p>
    <w:p w14:paraId="22F21205" w14:textId="26BBBD1C" w:rsidR="00B40811" w:rsidRPr="00B40811" w:rsidRDefault="00B40811" w:rsidP="008C7312">
      <w:pPr>
        <w:spacing w:after="0" w:line="240" w:lineRule="auto"/>
        <w:jc w:val="both"/>
        <w:rPr>
          <w:u w:val="single"/>
        </w:rPr>
      </w:pPr>
      <w:r w:rsidRPr="00B40811">
        <w:rPr>
          <w:u w:val="single"/>
        </w:rPr>
        <w:t>Confidentiality</w:t>
      </w:r>
    </w:p>
    <w:p w14:paraId="0B52AA86" w14:textId="7D6497DD" w:rsidR="00B40811" w:rsidRDefault="00B40811" w:rsidP="008C7312">
      <w:pPr>
        <w:spacing w:after="0" w:line="240" w:lineRule="auto"/>
        <w:jc w:val="both"/>
      </w:pPr>
    </w:p>
    <w:p w14:paraId="03C53981" w14:textId="11682AB5" w:rsidR="00B40811" w:rsidRDefault="00B40811" w:rsidP="00B40811">
      <w:pPr>
        <w:pStyle w:val="BodyText2"/>
        <w:spacing w:after="0" w:line="240" w:lineRule="auto"/>
        <w:jc w:val="both"/>
        <w:rPr>
          <w:lang w:val="en-US"/>
        </w:rPr>
      </w:pPr>
      <w:r>
        <w:rPr>
          <w:lang w:val="en-US"/>
        </w:rPr>
        <w:t xml:space="preserve">The establishment of the Welsh National Database for Substance Misuse (WNDSM) and the data definitions guidance brings with it the necessity to adhere to controls imposed by Statutory Acts of Parliament and </w:t>
      </w:r>
      <w:bookmarkStart w:id="0" w:name="_GoBack"/>
      <w:r>
        <w:rPr>
          <w:lang w:val="en-US"/>
        </w:rPr>
        <w:t>NHS informa</w:t>
      </w:r>
      <w:bookmarkEnd w:id="0"/>
      <w:r>
        <w:rPr>
          <w:lang w:val="en-US"/>
        </w:rPr>
        <w:t>tion protocols.  Guidance on the key statutes and protocols affecting the design of the business definitions and the boundaries in which its conten</w:t>
      </w:r>
      <w:r w:rsidR="0071320A">
        <w:rPr>
          <w:lang w:val="en-US"/>
        </w:rPr>
        <w:t xml:space="preserve">t is to be interpreted is at </w:t>
      </w:r>
      <w:hyperlink w:anchor="Appendix1" w:history="1">
        <w:r w:rsidR="00396BDD" w:rsidRPr="00396BDD">
          <w:rPr>
            <w:rStyle w:val="Hyperlink"/>
            <w:lang w:val="en-US"/>
          </w:rPr>
          <w:t>Appendix 1</w:t>
        </w:r>
      </w:hyperlink>
      <w:r>
        <w:rPr>
          <w:lang w:val="en-US"/>
        </w:rPr>
        <w:t xml:space="preserve">. </w:t>
      </w:r>
    </w:p>
    <w:p w14:paraId="49422265" w14:textId="77777777" w:rsidR="004655AB" w:rsidRPr="004655AB" w:rsidRDefault="004655AB" w:rsidP="004655AB">
      <w:pPr>
        <w:spacing w:after="0" w:line="240" w:lineRule="auto"/>
        <w:rPr>
          <w:color w:val="FF0000"/>
        </w:rPr>
      </w:pPr>
    </w:p>
    <w:p w14:paraId="092E4706" w14:textId="77777777" w:rsidR="004655AB" w:rsidRPr="008C7312" w:rsidRDefault="004655AB" w:rsidP="008C7312">
      <w:pPr>
        <w:spacing w:after="0" w:line="240" w:lineRule="auto"/>
        <w:jc w:val="both"/>
        <w:rPr>
          <w:u w:val="single"/>
        </w:rPr>
      </w:pPr>
      <w:r w:rsidRPr="008C7312">
        <w:rPr>
          <w:u w:val="single"/>
        </w:rPr>
        <w:t xml:space="preserve">Substance Misuse Data Set </w:t>
      </w:r>
    </w:p>
    <w:p w14:paraId="4F676BD9" w14:textId="77777777" w:rsidR="008C7312" w:rsidRPr="008C7312" w:rsidRDefault="008C7312" w:rsidP="008C7312">
      <w:pPr>
        <w:spacing w:after="0" w:line="240" w:lineRule="auto"/>
        <w:jc w:val="both"/>
        <w:rPr>
          <w:u w:val="single"/>
        </w:rPr>
      </w:pPr>
    </w:p>
    <w:p w14:paraId="4DA1464A" w14:textId="77777777" w:rsidR="004655AB" w:rsidRPr="008C7312" w:rsidRDefault="004655AB" w:rsidP="008C7312">
      <w:pPr>
        <w:spacing w:after="0" w:line="240" w:lineRule="auto"/>
        <w:jc w:val="both"/>
      </w:pPr>
      <w:r w:rsidRPr="008C7312">
        <w:t>The Substance Misuse Data Set (SMDS) (also known as Welsh National Database for Substance Misuse - WNDSM) captures information relating to a client journey in a substance misuse agency.  This journey is made up of a number of ‘events’ – one referral, one assessment, one (or more) Treatment Modalities, multiple Treatment Outcome</w:t>
      </w:r>
      <w:r w:rsidR="008C7312" w:rsidRPr="008C7312">
        <w:t>s Profile</w:t>
      </w:r>
      <w:r w:rsidRPr="008C7312">
        <w:t xml:space="preserve"> (TOPs) and one discharge. </w:t>
      </w:r>
    </w:p>
    <w:p w14:paraId="3F125249" w14:textId="77777777" w:rsidR="004655AB" w:rsidRPr="008C7312" w:rsidRDefault="004655AB" w:rsidP="008C7312">
      <w:pPr>
        <w:spacing w:after="0" w:line="240" w:lineRule="auto"/>
        <w:jc w:val="both"/>
      </w:pPr>
    </w:p>
    <w:p w14:paraId="3CEB8659" w14:textId="77777777" w:rsidR="004655AB" w:rsidRPr="008C7312" w:rsidRDefault="004655AB" w:rsidP="008C7312">
      <w:pPr>
        <w:spacing w:after="0" w:line="240" w:lineRule="auto"/>
        <w:jc w:val="both"/>
      </w:pPr>
      <w:r w:rsidRPr="008C7312">
        <w:t xml:space="preserve">The diagram below is an example of the events which can occur in a Client Journey. </w:t>
      </w:r>
    </w:p>
    <w:p w14:paraId="328DD747" w14:textId="77777777" w:rsidR="004655AB" w:rsidRPr="004655AB" w:rsidRDefault="004655AB" w:rsidP="004655AB">
      <w:pPr>
        <w:spacing w:after="0" w:line="240" w:lineRule="auto"/>
        <w:rPr>
          <w:color w:val="FF0000"/>
        </w:rPr>
      </w:pPr>
    </w:p>
    <w:p w14:paraId="06889B8F" w14:textId="77777777" w:rsidR="004655AB" w:rsidRPr="004655AB" w:rsidRDefault="004655AB" w:rsidP="004655AB">
      <w:pPr>
        <w:spacing w:after="0" w:line="240" w:lineRule="auto"/>
        <w:rPr>
          <w:color w:val="FF0000"/>
        </w:rPr>
      </w:pPr>
      <w:r w:rsidRPr="004655AB">
        <w:rPr>
          <w:color w:val="FF0000"/>
        </w:rPr>
        <w:object w:dxaOrig="10713" w:dyaOrig="4959" w14:anchorId="53FCD9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4pt;height:209pt" o:ole="">
            <v:imagedata r:id="rId8" o:title=""/>
          </v:shape>
          <o:OLEObject Type="Embed" ProgID="Visio.Drawing.11" ShapeID="_x0000_i1025" DrawAspect="Content" ObjectID="_1685336344" r:id="rId9"/>
        </w:object>
      </w:r>
    </w:p>
    <w:p w14:paraId="41C46B7B" w14:textId="77777777" w:rsidR="004655AB" w:rsidRPr="004655AB" w:rsidRDefault="004655AB" w:rsidP="004655AB">
      <w:pPr>
        <w:spacing w:after="0" w:line="240" w:lineRule="auto"/>
        <w:rPr>
          <w:color w:val="FF0000"/>
        </w:rPr>
      </w:pPr>
    </w:p>
    <w:p w14:paraId="275C1FCF" w14:textId="77777777" w:rsidR="004655AB" w:rsidRPr="008C7312" w:rsidRDefault="004655AB" w:rsidP="008C7312">
      <w:pPr>
        <w:spacing w:after="0" w:line="240" w:lineRule="auto"/>
        <w:jc w:val="both"/>
      </w:pPr>
      <w:r w:rsidRPr="008C7312">
        <w:t xml:space="preserve">Data items which form the </w:t>
      </w:r>
      <w:r w:rsidR="008C7312" w:rsidRPr="008C7312">
        <w:t>SMDS</w:t>
      </w:r>
      <w:r w:rsidRPr="008C7312">
        <w:t xml:space="preserve"> can be considered as belonging to one of 6 different entities or groups. These are: </w:t>
      </w:r>
    </w:p>
    <w:p w14:paraId="143CFEAD" w14:textId="77777777" w:rsidR="004655AB" w:rsidRPr="008C7312" w:rsidRDefault="004655AB" w:rsidP="008C7312">
      <w:pPr>
        <w:spacing w:after="0" w:line="240" w:lineRule="auto"/>
        <w:jc w:val="both"/>
      </w:pPr>
    </w:p>
    <w:p w14:paraId="0302E85A" w14:textId="77777777" w:rsidR="004655AB" w:rsidRPr="008C7312" w:rsidRDefault="004655AB" w:rsidP="008C7312">
      <w:pPr>
        <w:pStyle w:val="ListParagraph"/>
        <w:numPr>
          <w:ilvl w:val="0"/>
          <w:numId w:val="1"/>
        </w:numPr>
        <w:spacing w:after="0" w:line="240" w:lineRule="auto"/>
        <w:jc w:val="both"/>
      </w:pPr>
      <w:r w:rsidRPr="008C7312">
        <w:t>Client Details</w:t>
      </w:r>
    </w:p>
    <w:p w14:paraId="21986C56" w14:textId="77777777" w:rsidR="004655AB" w:rsidRPr="008C7312" w:rsidRDefault="004655AB" w:rsidP="008C7312">
      <w:pPr>
        <w:pStyle w:val="ListParagraph"/>
        <w:numPr>
          <w:ilvl w:val="0"/>
          <w:numId w:val="1"/>
        </w:numPr>
        <w:spacing w:after="0" w:line="240" w:lineRule="auto"/>
        <w:jc w:val="both"/>
      </w:pPr>
      <w:r w:rsidRPr="008C7312">
        <w:t xml:space="preserve">Referral Details </w:t>
      </w:r>
    </w:p>
    <w:p w14:paraId="6F80D617" w14:textId="77777777" w:rsidR="004655AB" w:rsidRPr="008C7312" w:rsidRDefault="004655AB" w:rsidP="008C7312">
      <w:pPr>
        <w:pStyle w:val="ListParagraph"/>
        <w:numPr>
          <w:ilvl w:val="0"/>
          <w:numId w:val="1"/>
        </w:numPr>
        <w:spacing w:after="0" w:line="240" w:lineRule="auto"/>
        <w:jc w:val="both"/>
      </w:pPr>
      <w:r w:rsidRPr="008C7312">
        <w:t xml:space="preserve">Assessment Details </w:t>
      </w:r>
    </w:p>
    <w:p w14:paraId="3CA21FB3" w14:textId="77777777" w:rsidR="004655AB" w:rsidRPr="008C7312" w:rsidRDefault="004655AB" w:rsidP="008C7312">
      <w:pPr>
        <w:pStyle w:val="ListParagraph"/>
        <w:numPr>
          <w:ilvl w:val="0"/>
          <w:numId w:val="1"/>
        </w:numPr>
        <w:spacing w:after="0" w:line="240" w:lineRule="auto"/>
        <w:jc w:val="both"/>
      </w:pPr>
      <w:r w:rsidRPr="008C7312">
        <w:t xml:space="preserve">Treatment Modality Details </w:t>
      </w:r>
    </w:p>
    <w:p w14:paraId="32A6ECDF" w14:textId="77777777" w:rsidR="004655AB" w:rsidRPr="008C7312" w:rsidRDefault="004655AB" w:rsidP="008C7312">
      <w:pPr>
        <w:pStyle w:val="ListParagraph"/>
        <w:numPr>
          <w:ilvl w:val="0"/>
          <w:numId w:val="1"/>
        </w:numPr>
        <w:spacing w:after="0" w:line="240" w:lineRule="auto"/>
        <w:jc w:val="both"/>
      </w:pPr>
      <w:r w:rsidRPr="008C7312">
        <w:t xml:space="preserve">Treatment Outcomes Profile (TOP) Details </w:t>
      </w:r>
    </w:p>
    <w:p w14:paraId="48D9EE7E" w14:textId="77777777" w:rsidR="004655AB" w:rsidRPr="008C7312" w:rsidRDefault="004655AB" w:rsidP="008C7312">
      <w:pPr>
        <w:pStyle w:val="ListParagraph"/>
        <w:numPr>
          <w:ilvl w:val="0"/>
          <w:numId w:val="1"/>
        </w:numPr>
        <w:spacing w:after="0" w:line="240" w:lineRule="auto"/>
        <w:jc w:val="both"/>
      </w:pPr>
      <w:r w:rsidRPr="008C7312">
        <w:t>Discharge Details</w:t>
      </w:r>
    </w:p>
    <w:p w14:paraId="6B9F3C8D" w14:textId="77777777" w:rsidR="004655AB" w:rsidRPr="004655AB" w:rsidRDefault="004655AB" w:rsidP="004655AB">
      <w:pPr>
        <w:pStyle w:val="ListParagraph"/>
        <w:spacing w:after="0" w:line="240" w:lineRule="auto"/>
        <w:rPr>
          <w:color w:val="FF0000"/>
        </w:rPr>
      </w:pPr>
    </w:p>
    <w:p w14:paraId="56E2D2D3" w14:textId="77777777" w:rsidR="004655AB" w:rsidRPr="008C7312" w:rsidRDefault="004655AB" w:rsidP="008C7312">
      <w:pPr>
        <w:spacing w:after="0" w:line="240" w:lineRule="auto"/>
        <w:jc w:val="both"/>
      </w:pPr>
      <w:r w:rsidRPr="008C7312">
        <w:t xml:space="preserve">The receipt of a referral to a </w:t>
      </w:r>
      <w:r w:rsidR="008C7312" w:rsidRPr="008C7312">
        <w:t>s</w:t>
      </w:r>
      <w:r w:rsidRPr="008C7312">
        <w:t xml:space="preserve">ubstance </w:t>
      </w:r>
      <w:r w:rsidR="008C7312" w:rsidRPr="008C7312">
        <w:t>m</w:t>
      </w:r>
      <w:r w:rsidRPr="008C7312">
        <w:t xml:space="preserve">isuse </w:t>
      </w:r>
      <w:r w:rsidR="008C7312" w:rsidRPr="008C7312">
        <w:t>a</w:t>
      </w:r>
      <w:r w:rsidRPr="008C7312">
        <w:t xml:space="preserve">gency will trigger the submission of data to the National Database. Future data should be provided as and when the client progresses through their treatment journey. </w:t>
      </w:r>
    </w:p>
    <w:p w14:paraId="56BECE2E" w14:textId="77777777" w:rsidR="004655AB" w:rsidRPr="004655AB" w:rsidRDefault="004655AB" w:rsidP="004655AB">
      <w:pPr>
        <w:spacing w:after="0" w:line="240" w:lineRule="auto"/>
        <w:rPr>
          <w:color w:val="FF0000"/>
        </w:rPr>
      </w:pPr>
    </w:p>
    <w:p w14:paraId="70F89945" w14:textId="77777777" w:rsidR="004655AB" w:rsidRPr="008C7312" w:rsidRDefault="004655AB" w:rsidP="008C7312">
      <w:pPr>
        <w:spacing w:after="0" w:line="240" w:lineRule="auto"/>
        <w:jc w:val="both"/>
      </w:pPr>
      <w:r w:rsidRPr="008C7312">
        <w:t>On implementation of the new data set, Agencies w</w:t>
      </w:r>
      <w:r w:rsidR="008C7312" w:rsidRPr="008C7312">
        <w:t>ere</w:t>
      </w:r>
      <w:r w:rsidRPr="008C7312">
        <w:t xml:space="preserve"> required to make an initial submission of all OPEN Client Records on their local databases. </w:t>
      </w:r>
      <w:r w:rsidR="008C7312" w:rsidRPr="008C7312">
        <w:t>All other s</w:t>
      </w:r>
      <w:r w:rsidRPr="008C7312">
        <w:t xml:space="preserve">ubmissions to the data base </w:t>
      </w:r>
      <w:r w:rsidR="008C7312" w:rsidRPr="008C7312">
        <w:t>should</w:t>
      </w:r>
      <w:r w:rsidRPr="008C7312">
        <w:t xml:space="preserve"> contain: </w:t>
      </w:r>
    </w:p>
    <w:p w14:paraId="0C1CCEC0" w14:textId="77777777" w:rsidR="004655AB" w:rsidRPr="004655AB" w:rsidRDefault="004655AB" w:rsidP="004655AB">
      <w:pPr>
        <w:spacing w:after="0" w:line="240" w:lineRule="auto"/>
        <w:rPr>
          <w:color w:val="FF0000"/>
        </w:rPr>
      </w:pPr>
    </w:p>
    <w:p w14:paraId="483457C4" w14:textId="77777777" w:rsidR="004655AB" w:rsidRPr="008C7312" w:rsidRDefault="004655AB" w:rsidP="008C7312">
      <w:pPr>
        <w:pStyle w:val="ListParagraph"/>
        <w:numPr>
          <w:ilvl w:val="0"/>
          <w:numId w:val="3"/>
        </w:numPr>
        <w:spacing w:after="0" w:line="240" w:lineRule="auto"/>
        <w:jc w:val="both"/>
      </w:pPr>
      <w:r w:rsidRPr="008C7312">
        <w:t xml:space="preserve">New referrals received by the agency since the last reporting period </w:t>
      </w:r>
    </w:p>
    <w:p w14:paraId="1B17E700" w14:textId="77777777" w:rsidR="004655AB" w:rsidRPr="008C7312" w:rsidRDefault="004655AB" w:rsidP="008C7312">
      <w:pPr>
        <w:spacing w:after="0" w:line="240" w:lineRule="auto"/>
        <w:ind w:left="720"/>
        <w:jc w:val="both"/>
      </w:pPr>
      <w:r w:rsidRPr="008C7312">
        <w:t xml:space="preserve">Data relating to existing Client Journeys as they progress through their treatment journey – please refer to example diagram below which outlines the information required to be submitted as each event occurs. </w:t>
      </w:r>
    </w:p>
    <w:p w14:paraId="7F05BAF2" w14:textId="77777777" w:rsidR="004655AB" w:rsidRPr="008C7312" w:rsidRDefault="004655AB" w:rsidP="008C7312">
      <w:pPr>
        <w:spacing w:after="0" w:line="240" w:lineRule="auto"/>
        <w:jc w:val="both"/>
      </w:pPr>
    </w:p>
    <w:p w14:paraId="19E1CEDA" w14:textId="77777777" w:rsidR="004655AB" w:rsidRPr="008C7312" w:rsidRDefault="004655AB" w:rsidP="008C7312">
      <w:pPr>
        <w:pStyle w:val="ListParagraph"/>
        <w:numPr>
          <w:ilvl w:val="0"/>
          <w:numId w:val="3"/>
        </w:numPr>
        <w:spacing w:after="0" w:line="240" w:lineRule="auto"/>
        <w:jc w:val="both"/>
      </w:pPr>
      <w:r w:rsidRPr="008C7312">
        <w:t xml:space="preserve">Amendments to existing data held on the national data base. </w:t>
      </w:r>
    </w:p>
    <w:p w14:paraId="06C93B45" w14:textId="77777777" w:rsidR="004655AB" w:rsidRPr="004655AB" w:rsidRDefault="004655AB" w:rsidP="004655AB">
      <w:pPr>
        <w:spacing w:after="0" w:line="240" w:lineRule="auto"/>
        <w:rPr>
          <w:color w:val="FF0000"/>
        </w:rPr>
      </w:pPr>
    </w:p>
    <w:p w14:paraId="70F370C6" w14:textId="77777777" w:rsidR="004655AB" w:rsidRPr="008C7312" w:rsidRDefault="004655AB" w:rsidP="008C7312">
      <w:pPr>
        <w:spacing w:after="0" w:line="240" w:lineRule="auto"/>
        <w:jc w:val="both"/>
      </w:pPr>
      <w:r w:rsidRPr="008C7312">
        <w:t xml:space="preserve">Deletions </w:t>
      </w:r>
      <w:r w:rsidRPr="008C7312">
        <w:rPr>
          <w:b/>
          <w:u w:val="single"/>
        </w:rPr>
        <w:t>should only</w:t>
      </w:r>
      <w:r w:rsidRPr="008C7312">
        <w:t xml:space="preserve"> occur where data has been incorrectly submitted to the </w:t>
      </w:r>
      <w:r w:rsidR="008C7312" w:rsidRPr="008C7312">
        <w:t>WNDSM</w:t>
      </w:r>
      <w:r w:rsidRPr="008C7312">
        <w:t>. Agencies are advised that any deletions of duplicates made on</w:t>
      </w:r>
      <w:r w:rsidR="008C7312" w:rsidRPr="008C7312">
        <w:t xml:space="preserve"> their local</w:t>
      </w:r>
      <w:r w:rsidRPr="008C7312">
        <w:t xml:space="preserve"> systems will not be automatically deleted on the WNDSM. Deleting records will create inconsistencies between the data held local systems and the data held in the WNDSM.</w:t>
      </w:r>
    </w:p>
    <w:p w14:paraId="463A4A4D" w14:textId="77777777" w:rsidR="004655AB" w:rsidRPr="004655AB" w:rsidRDefault="004655AB" w:rsidP="004655AB">
      <w:pPr>
        <w:spacing w:after="0" w:line="240" w:lineRule="auto"/>
        <w:rPr>
          <w:color w:val="FF0000"/>
        </w:rPr>
      </w:pPr>
    </w:p>
    <w:p w14:paraId="454134E1" w14:textId="77777777" w:rsidR="004655AB" w:rsidRPr="008C7312" w:rsidRDefault="004655AB" w:rsidP="008C7312">
      <w:pPr>
        <w:spacing w:after="0" w:line="240" w:lineRule="auto"/>
        <w:jc w:val="both"/>
      </w:pPr>
      <w:r w:rsidRPr="008C7312">
        <w:t xml:space="preserve">The diagram below illustrates an example of a client journey and the information required to be reported at each stage. </w:t>
      </w:r>
    </w:p>
    <w:p w14:paraId="71966B76" w14:textId="77777777" w:rsidR="004655AB" w:rsidRPr="004655AB" w:rsidRDefault="004655AB" w:rsidP="004655AB">
      <w:pPr>
        <w:spacing w:after="0" w:line="240" w:lineRule="auto"/>
        <w:rPr>
          <w:color w:val="FF0000"/>
        </w:rPr>
        <w:sectPr w:rsidR="004655AB" w:rsidRPr="004655AB" w:rsidSect="00FD6833">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708" w:gutter="0"/>
          <w:pgBorders w:display="firstPage" w:offsetFrom="page">
            <w:top w:val="single" w:sz="24" w:space="24" w:color="1F497D" w:themeColor="text2"/>
            <w:left w:val="single" w:sz="24" w:space="24" w:color="1F497D" w:themeColor="text2"/>
            <w:bottom w:val="single" w:sz="24" w:space="24" w:color="1F497D" w:themeColor="text2"/>
            <w:right w:val="single" w:sz="24" w:space="24" w:color="1F497D" w:themeColor="text2"/>
          </w:pgBorders>
          <w:pgNumType w:start="0"/>
          <w:cols w:space="708"/>
          <w:titlePg/>
          <w:docGrid w:linePitch="360"/>
        </w:sectPr>
      </w:pPr>
      <w:r w:rsidRPr="004655AB">
        <w:rPr>
          <w:color w:val="FF0000"/>
        </w:rPr>
        <w:br w:type="page"/>
      </w:r>
    </w:p>
    <w:p w14:paraId="32A571E6" w14:textId="0BF97030" w:rsidR="004655AB" w:rsidRPr="004655AB" w:rsidRDefault="000B0910" w:rsidP="004655AB">
      <w:pPr>
        <w:pStyle w:val="Heading1"/>
        <w:rPr>
          <w:color w:val="FF0000"/>
        </w:rPr>
      </w:pPr>
      <w:r w:rsidRPr="004655AB">
        <w:rPr>
          <w:color w:val="FF0000"/>
        </w:rPr>
        <w:object w:dxaOrig="16940" w:dyaOrig="12008" w14:anchorId="26257310">
          <v:shape id="_x0000_i1026" type="#_x0000_t75" style="width:775pt;height:488pt;mso-position-horizontal:absolute;mso-position-vertical:absolute" o:ole="">
            <v:imagedata r:id="rId16" o:title=""/>
          </v:shape>
          <o:OLEObject Type="Embed" ProgID="Visio.Drawing.11" ShapeID="_x0000_i1026" DrawAspect="Content" ObjectID="_1685336345" r:id="rId17"/>
        </w:object>
      </w:r>
    </w:p>
    <w:p w14:paraId="100F4AEA" w14:textId="77777777" w:rsidR="004655AB" w:rsidRPr="004655AB" w:rsidRDefault="004655AB" w:rsidP="004655AB">
      <w:pPr>
        <w:rPr>
          <w:color w:val="FF0000"/>
        </w:rPr>
        <w:sectPr w:rsidR="004655AB" w:rsidRPr="004655AB" w:rsidSect="003F4DB0">
          <w:pgSz w:w="16838" w:h="11906" w:orient="landscape"/>
          <w:pgMar w:top="709" w:right="964" w:bottom="567" w:left="567" w:header="709" w:footer="709" w:gutter="0"/>
          <w:cols w:space="708"/>
          <w:docGrid w:linePitch="360"/>
        </w:sectPr>
      </w:pPr>
    </w:p>
    <w:p w14:paraId="35B9BBFD" w14:textId="77777777" w:rsidR="004655AB" w:rsidRPr="008C7312" w:rsidRDefault="004655AB" w:rsidP="008C7312">
      <w:pPr>
        <w:jc w:val="both"/>
        <w:rPr>
          <w:u w:val="single"/>
        </w:rPr>
      </w:pPr>
      <w:r w:rsidRPr="008C7312">
        <w:rPr>
          <w:u w:val="single"/>
        </w:rPr>
        <w:lastRenderedPageBreak/>
        <w:t xml:space="preserve">Data Items </w:t>
      </w:r>
    </w:p>
    <w:tbl>
      <w:tblPr>
        <w:tblStyle w:val="TableGrid"/>
        <w:tblW w:w="7905" w:type="dxa"/>
        <w:tblLook w:val="04A0" w:firstRow="1" w:lastRow="0" w:firstColumn="1" w:lastColumn="0" w:noHBand="0" w:noVBand="1"/>
      </w:tblPr>
      <w:tblGrid>
        <w:gridCol w:w="4219"/>
        <w:gridCol w:w="3686"/>
      </w:tblGrid>
      <w:tr w:rsidR="004655AB" w:rsidRPr="008C7312" w14:paraId="27A04638" w14:textId="77777777" w:rsidTr="003F4DB0">
        <w:tc>
          <w:tcPr>
            <w:tcW w:w="4219" w:type="dxa"/>
          </w:tcPr>
          <w:p w14:paraId="316DAF9A" w14:textId="77777777" w:rsidR="004655AB" w:rsidRPr="008C7312" w:rsidRDefault="004655AB" w:rsidP="008C7312">
            <w:pPr>
              <w:jc w:val="both"/>
              <w:rPr>
                <w:b/>
              </w:rPr>
            </w:pPr>
            <w:r w:rsidRPr="008C7312">
              <w:rPr>
                <w:b/>
              </w:rPr>
              <w:t xml:space="preserve">Client Details </w:t>
            </w:r>
          </w:p>
        </w:tc>
        <w:tc>
          <w:tcPr>
            <w:tcW w:w="3686" w:type="dxa"/>
          </w:tcPr>
          <w:p w14:paraId="57F686DA" w14:textId="77777777" w:rsidR="004655AB" w:rsidRPr="008C7312" w:rsidRDefault="004655AB" w:rsidP="008C7312">
            <w:pPr>
              <w:jc w:val="both"/>
              <w:rPr>
                <w:b/>
              </w:rPr>
            </w:pPr>
            <w:r w:rsidRPr="008C7312">
              <w:rPr>
                <w:b/>
              </w:rPr>
              <w:t xml:space="preserve">Format </w:t>
            </w:r>
          </w:p>
        </w:tc>
      </w:tr>
      <w:tr w:rsidR="004655AB" w:rsidRPr="008C7312" w14:paraId="0CE876B0" w14:textId="77777777" w:rsidTr="003F4DB0">
        <w:tc>
          <w:tcPr>
            <w:tcW w:w="4219" w:type="dxa"/>
          </w:tcPr>
          <w:p w14:paraId="4AB290D5" w14:textId="58B32E90" w:rsidR="004655AB" w:rsidRPr="008C7312" w:rsidRDefault="00176EDB" w:rsidP="006D4BD1">
            <w:pPr>
              <w:jc w:val="both"/>
            </w:pPr>
            <w:hyperlink w:anchor="NHSNumber" w:history="1">
              <w:r w:rsidR="006D4BD1" w:rsidRPr="006D4BD1">
                <w:rPr>
                  <w:rStyle w:val="Hyperlink"/>
                </w:rPr>
                <w:t>NHS</w:t>
              </w:r>
              <w:r w:rsidR="006D4BD1">
                <w:rPr>
                  <w:rStyle w:val="Hyperlink"/>
                </w:rPr>
                <w:t xml:space="preserve"> </w:t>
              </w:r>
              <w:r w:rsidR="006D4BD1" w:rsidRPr="006D4BD1">
                <w:rPr>
                  <w:rStyle w:val="Hyperlink"/>
                </w:rPr>
                <w:t>Number</w:t>
              </w:r>
            </w:hyperlink>
            <w:r w:rsidR="004655AB" w:rsidRPr="008C7312">
              <w:t xml:space="preserve"> </w:t>
            </w:r>
          </w:p>
        </w:tc>
        <w:tc>
          <w:tcPr>
            <w:tcW w:w="3686" w:type="dxa"/>
          </w:tcPr>
          <w:p w14:paraId="3F6B27F3" w14:textId="77777777" w:rsidR="004655AB" w:rsidRPr="008C7312" w:rsidRDefault="004655AB" w:rsidP="008C7312">
            <w:pPr>
              <w:jc w:val="both"/>
            </w:pPr>
            <w:r w:rsidRPr="008C7312">
              <w:t xml:space="preserve">10 digit numeric </w:t>
            </w:r>
          </w:p>
        </w:tc>
      </w:tr>
      <w:tr w:rsidR="004655AB" w:rsidRPr="008C7312" w14:paraId="785C7BAA" w14:textId="77777777" w:rsidTr="003F4DB0">
        <w:tc>
          <w:tcPr>
            <w:tcW w:w="4219" w:type="dxa"/>
          </w:tcPr>
          <w:p w14:paraId="4D1DF682" w14:textId="7AE4A258" w:rsidR="004655AB" w:rsidRPr="008C7312" w:rsidRDefault="00176EDB" w:rsidP="006D4BD1">
            <w:pPr>
              <w:jc w:val="both"/>
            </w:pPr>
            <w:hyperlink w:anchor="FirstLetterofSurname" w:history="1">
              <w:r w:rsidR="006D4BD1" w:rsidRPr="006D4BD1">
                <w:rPr>
                  <w:rStyle w:val="Hyperlink"/>
                </w:rPr>
                <w:t>First</w:t>
              </w:r>
              <w:r w:rsidR="006D4BD1">
                <w:rPr>
                  <w:rStyle w:val="Hyperlink"/>
                </w:rPr>
                <w:t xml:space="preserve"> </w:t>
              </w:r>
              <w:r w:rsidR="006D4BD1" w:rsidRPr="006D4BD1">
                <w:rPr>
                  <w:rStyle w:val="Hyperlink"/>
                </w:rPr>
                <w:t>Letter</w:t>
              </w:r>
              <w:r w:rsidR="006D4BD1">
                <w:rPr>
                  <w:rStyle w:val="Hyperlink"/>
                </w:rPr>
                <w:t xml:space="preserve"> </w:t>
              </w:r>
              <w:r w:rsidR="006D4BD1" w:rsidRPr="006D4BD1">
                <w:rPr>
                  <w:rStyle w:val="Hyperlink"/>
                </w:rPr>
                <w:t>of</w:t>
              </w:r>
              <w:r w:rsidR="006D4BD1">
                <w:rPr>
                  <w:rStyle w:val="Hyperlink"/>
                </w:rPr>
                <w:t xml:space="preserve"> </w:t>
              </w:r>
              <w:r w:rsidR="006D4BD1" w:rsidRPr="006D4BD1">
                <w:rPr>
                  <w:rStyle w:val="Hyperlink"/>
                </w:rPr>
                <w:t>Surname</w:t>
              </w:r>
            </w:hyperlink>
          </w:p>
        </w:tc>
        <w:tc>
          <w:tcPr>
            <w:tcW w:w="3686" w:type="dxa"/>
          </w:tcPr>
          <w:p w14:paraId="1186B863" w14:textId="77777777" w:rsidR="004655AB" w:rsidRPr="008C7312" w:rsidRDefault="004655AB" w:rsidP="008C7312">
            <w:pPr>
              <w:jc w:val="both"/>
            </w:pPr>
            <w:r w:rsidRPr="008C7312">
              <w:t xml:space="preserve">1 alpha character </w:t>
            </w:r>
          </w:p>
        </w:tc>
      </w:tr>
      <w:tr w:rsidR="004655AB" w:rsidRPr="008C7312" w14:paraId="7A9411C6" w14:textId="77777777" w:rsidTr="003F4DB0">
        <w:tc>
          <w:tcPr>
            <w:tcW w:w="4219" w:type="dxa"/>
          </w:tcPr>
          <w:p w14:paraId="0F011076" w14:textId="26202A47" w:rsidR="004655AB" w:rsidRPr="008C7312" w:rsidRDefault="00176EDB" w:rsidP="008C7312">
            <w:pPr>
              <w:jc w:val="both"/>
            </w:pPr>
            <w:hyperlink w:anchor="FirstLetterofForename" w:history="1">
              <w:r w:rsidR="004655AB" w:rsidRPr="006D4BD1">
                <w:rPr>
                  <w:rStyle w:val="Hyperlink"/>
                </w:rPr>
                <w:t>First Letter of Forename</w:t>
              </w:r>
            </w:hyperlink>
            <w:r w:rsidR="004655AB" w:rsidRPr="008C7312">
              <w:t xml:space="preserve"> </w:t>
            </w:r>
          </w:p>
        </w:tc>
        <w:tc>
          <w:tcPr>
            <w:tcW w:w="3686" w:type="dxa"/>
          </w:tcPr>
          <w:p w14:paraId="36E14154" w14:textId="77777777" w:rsidR="004655AB" w:rsidRPr="008C7312" w:rsidRDefault="004655AB" w:rsidP="008C7312">
            <w:pPr>
              <w:jc w:val="both"/>
            </w:pPr>
            <w:r w:rsidRPr="008C7312">
              <w:t xml:space="preserve">1 alpha character </w:t>
            </w:r>
          </w:p>
        </w:tc>
      </w:tr>
      <w:tr w:rsidR="004655AB" w:rsidRPr="008C7312" w14:paraId="6E1AF235" w14:textId="77777777" w:rsidTr="003F4DB0">
        <w:tc>
          <w:tcPr>
            <w:tcW w:w="4219" w:type="dxa"/>
          </w:tcPr>
          <w:p w14:paraId="1D7AC61A" w14:textId="2277684B" w:rsidR="004655AB" w:rsidRPr="008C7312" w:rsidRDefault="00176EDB" w:rsidP="008C7312">
            <w:pPr>
              <w:jc w:val="both"/>
            </w:pPr>
            <w:hyperlink w:anchor="DateOfBirth" w:history="1">
              <w:r w:rsidR="004655AB" w:rsidRPr="006D4BD1">
                <w:rPr>
                  <w:rStyle w:val="Hyperlink"/>
                </w:rPr>
                <w:t>Date of Birth</w:t>
              </w:r>
            </w:hyperlink>
            <w:r w:rsidR="004655AB" w:rsidRPr="008C7312">
              <w:t xml:space="preserve"> </w:t>
            </w:r>
          </w:p>
        </w:tc>
        <w:tc>
          <w:tcPr>
            <w:tcW w:w="3686" w:type="dxa"/>
          </w:tcPr>
          <w:p w14:paraId="0A0E9FF3" w14:textId="77777777" w:rsidR="004655AB" w:rsidRPr="008C7312" w:rsidRDefault="004655AB" w:rsidP="008C7312">
            <w:pPr>
              <w:jc w:val="both"/>
            </w:pPr>
            <w:r w:rsidRPr="008C7312">
              <w:t>CCYY-MM-DD</w:t>
            </w:r>
          </w:p>
        </w:tc>
      </w:tr>
      <w:tr w:rsidR="004655AB" w:rsidRPr="008C7312" w14:paraId="47D5467C" w14:textId="77777777" w:rsidTr="003F4DB0">
        <w:tc>
          <w:tcPr>
            <w:tcW w:w="4219" w:type="dxa"/>
          </w:tcPr>
          <w:p w14:paraId="1ACADFA8" w14:textId="3548CD4C" w:rsidR="004655AB" w:rsidRPr="008C7312" w:rsidRDefault="00176EDB" w:rsidP="008C7312">
            <w:pPr>
              <w:jc w:val="both"/>
            </w:pPr>
            <w:hyperlink w:anchor="Gender" w:history="1">
              <w:r w:rsidR="004655AB" w:rsidRPr="006D4BD1">
                <w:rPr>
                  <w:rStyle w:val="Hyperlink"/>
                </w:rPr>
                <w:t>Gender</w:t>
              </w:r>
            </w:hyperlink>
            <w:r w:rsidR="004655AB" w:rsidRPr="008C7312">
              <w:t xml:space="preserve"> </w:t>
            </w:r>
          </w:p>
        </w:tc>
        <w:tc>
          <w:tcPr>
            <w:tcW w:w="3686" w:type="dxa"/>
          </w:tcPr>
          <w:p w14:paraId="73F2E201" w14:textId="77777777" w:rsidR="004655AB" w:rsidRPr="008C7312" w:rsidRDefault="004655AB" w:rsidP="008C7312">
            <w:pPr>
              <w:jc w:val="both"/>
            </w:pPr>
            <w:r w:rsidRPr="008C7312">
              <w:t xml:space="preserve">1 digit numeric </w:t>
            </w:r>
          </w:p>
        </w:tc>
      </w:tr>
      <w:tr w:rsidR="004655AB" w:rsidRPr="008C7312" w14:paraId="3C655A3C" w14:textId="77777777" w:rsidTr="003F4DB0">
        <w:tc>
          <w:tcPr>
            <w:tcW w:w="4219" w:type="dxa"/>
          </w:tcPr>
          <w:p w14:paraId="5BFDE248" w14:textId="27933780" w:rsidR="004655AB" w:rsidRPr="008C7312" w:rsidRDefault="00176EDB" w:rsidP="008C7312">
            <w:pPr>
              <w:jc w:val="both"/>
            </w:pPr>
            <w:hyperlink w:anchor="EthnicCategory" w:history="1">
              <w:r w:rsidR="004655AB" w:rsidRPr="006D4BD1">
                <w:rPr>
                  <w:rStyle w:val="Hyperlink"/>
                </w:rPr>
                <w:t>Ethnic Category</w:t>
              </w:r>
            </w:hyperlink>
          </w:p>
        </w:tc>
        <w:tc>
          <w:tcPr>
            <w:tcW w:w="3686" w:type="dxa"/>
          </w:tcPr>
          <w:p w14:paraId="35DEB8D3" w14:textId="77777777" w:rsidR="004655AB" w:rsidRPr="008C7312" w:rsidRDefault="004655AB" w:rsidP="008C7312">
            <w:pPr>
              <w:jc w:val="both"/>
            </w:pPr>
            <w:r w:rsidRPr="008C7312">
              <w:t xml:space="preserve">1 character alphanumeric </w:t>
            </w:r>
          </w:p>
        </w:tc>
      </w:tr>
      <w:tr w:rsidR="004655AB" w:rsidRPr="008C7312" w14:paraId="17A4F86C" w14:textId="77777777" w:rsidTr="003F4DB0">
        <w:tc>
          <w:tcPr>
            <w:tcW w:w="4219" w:type="dxa"/>
          </w:tcPr>
          <w:p w14:paraId="174372A3" w14:textId="016DACF0" w:rsidR="004655AB" w:rsidRPr="008C7312" w:rsidRDefault="00176EDB" w:rsidP="008C7312">
            <w:pPr>
              <w:jc w:val="both"/>
            </w:pPr>
            <w:hyperlink w:anchor="ReducedPostcode" w:history="1">
              <w:r w:rsidR="004655AB" w:rsidRPr="006D4BD1">
                <w:rPr>
                  <w:rStyle w:val="Hyperlink"/>
                </w:rPr>
                <w:t>Postcode</w:t>
              </w:r>
            </w:hyperlink>
            <w:r w:rsidR="004655AB" w:rsidRPr="008C7312">
              <w:t xml:space="preserve"> </w:t>
            </w:r>
          </w:p>
        </w:tc>
        <w:tc>
          <w:tcPr>
            <w:tcW w:w="3686" w:type="dxa"/>
          </w:tcPr>
          <w:p w14:paraId="11918B98" w14:textId="77777777" w:rsidR="004655AB" w:rsidRPr="008C7312" w:rsidRDefault="004655AB" w:rsidP="008C7312">
            <w:pPr>
              <w:jc w:val="both"/>
            </w:pPr>
            <w:r w:rsidRPr="008C7312">
              <w:t xml:space="preserve">6 character alpha numeric </w:t>
            </w:r>
          </w:p>
        </w:tc>
      </w:tr>
      <w:tr w:rsidR="004655AB" w:rsidRPr="008C7312" w14:paraId="1D1DD8A2" w14:textId="77777777" w:rsidTr="003F4DB0">
        <w:tc>
          <w:tcPr>
            <w:tcW w:w="4219" w:type="dxa"/>
          </w:tcPr>
          <w:p w14:paraId="2EDB1589" w14:textId="173B1301" w:rsidR="004655AB" w:rsidRPr="008C7312" w:rsidRDefault="00176EDB" w:rsidP="008C7312">
            <w:pPr>
              <w:jc w:val="both"/>
            </w:pPr>
            <w:hyperlink w:anchor="LocalAuthority" w:history="1">
              <w:r w:rsidR="004655AB" w:rsidRPr="006D4BD1">
                <w:rPr>
                  <w:rStyle w:val="Hyperlink"/>
                </w:rPr>
                <w:t>Local Authority</w:t>
              </w:r>
            </w:hyperlink>
          </w:p>
        </w:tc>
        <w:tc>
          <w:tcPr>
            <w:tcW w:w="3686" w:type="dxa"/>
          </w:tcPr>
          <w:p w14:paraId="25D5FB7E" w14:textId="77777777" w:rsidR="004655AB" w:rsidRPr="008C7312" w:rsidRDefault="004655AB" w:rsidP="008C7312">
            <w:pPr>
              <w:jc w:val="both"/>
            </w:pPr>
            <w:r w:rsidRPr="008C7312">
              <w:t xml:space="preserve">3 digit numeric </w:t>
            </w:r>
          </w:p>
        </w:tc>
      </w:tr>
    </w:tbl>
    <w:p w14:paraId="1D0C79BF" w14:textId="77777777" w:rsidR="004655AB" w:rsidRPr="004655AB" w:rsidRDefault="004655AB" w:rsidP="004655AB">
      <w:pPr>
        <w:rPr>
          <w:color w:val="FF0000"/>
          <w:u w:val="single"/>
        </w:rPr>
      </w:pPr>
    </w:p>
    <w:tbl>
      <w:tblPr>
        <w:tblStyle w:val="TableGrid"/>
        <w:tblW w:w="7905" w:type="dxa"/>
        <w:tblLook w:val="04A0" w:firstRow="1" w:lastRow="0" w:firstColumn="1" w:lastColumn="0" w:noHBand="0" w:noVBand="1"/>
      </w:tblPr>
      <w:tblGrid>
        <w:gridCol w:w="4219"/>
        <w:gridCol w:w="3686"/>
      </w:tblGrid>
      <w:tr w:rsidR="004655AB" w:rsidRPr="008C7312" w14:paraId="127C1B52" w14:textId="77777777" w:rsidTr="003F4DB0">
        <w:tc>
          <w:tcPr>
            <w:tcW w:w="4219" w:type="dxa"/>
          </w:tcPr>
          <w:p w14:paraId="02A76563" w14:textId="77777777" w:rsidR="004655AB" w:rsidRPr="008C7312" w:rsidRDefault="004655AB" w:rsidP="008C7312">
            <w:pPr>
              <w:jc w:val="both"/>
              <w:rPr>
                <w:b/>
              </w:rPr>
            </w:pPr>
            <w:r w:rsidRPr="008C7312">
              <w:rPr>
                <w:b/>
              </w:rPr>
              <w:t xml:space="preserve">Referral Details </w:t>
            </w:r>
          </w:p>
        </w:tc>
        <w:tc>
          <w:tcPr>
            <w:tcW w:w="3686" w:type="dxa"/>
          </w:tcPr>
          <w:p w14:paraId="6AE94800" w14:textId="77777777" w:rsidR="004655AB" w:rsidRPr="008C7312" w:rsidRDefault="004655AB" w:rsidP="008C7312">
            <w:pPr>
              <w:jc w:val="both"/>
              <w:rPr>
                <w:b/>
              </w:rPr>
            </w:pPr>
            <w:r w:rsidRPr="008C7312">
              <w:rPr>
                <w:b/>
              </w:rPr>
              <w:t xml:space="preserve">Format </w:t>
            </w:r>
          </w:p>
        </w:tc>
      </w:tr>
      <w:tr w:rsidR="004655AB" w:rsidRPr="008C7312" w14:paraId="4C09BE2C" w14:textId="77777777" w:rsidTr="003F4DB0">
        <w:tc>
          <w:tcPr>
            <w:tcW w:w="4219" w:type="dxa"/>
          </w:tcPr>
          <w:p w14:paraId="3E30D1CF" w14:textId="4C22AE61" w:rsidR="004655AB" w:rsidRPr="008C7312" w:rsidRDefault="00176EDB" w:rsidP="008C7312">
            <w:pPr>
              <w:jc w:val="both"/>
            </w:pPr>
            <w:hyperlink w:anchor="AgencyCode" w:history="1">
              <w:r w:rsidR="004655AB" w:rsidRPr="006D4BD1">
                <w:rPr>
                  <w:rStyle w:val="Hyperlink"/>
                </w:rPr>
                <w:t>Agency Code</w:t>
              </w:r>
            </w:hyperlink>
            <w:r w:rsidR="004655AB" w:rsidRPr="008C7312">
              <w:t xml:space="preserve"> </w:t>
            </w:r>
          </w:p>
        </w:tc>
        <w:tc>
          <w:tcPr>
            <w:tcW w:w="3686" w:type="dxa"/>
          </w:tcPr>
          <w:p w14:paraId="71EDD4CD" w14:textId="77777777" w:rsidR="004655AB" w:rsidRPr="008C7312" w:rsidRDefault="004655AB" w:rsidP="008C7312">
            <w:pPr>
              <w:jc w:val="both"/>
            </w:pPr>
            <w:r w:rsidRPr="008C7312">
              <w:t xml:space="preserve">6 character alpha numeric </w:t>
            </w:r>
          </w:p>
        </w:tc>
      </w:tr>
      <w:tr w:rsidR="004655AB" w:rsidRPr="008C7312" w14:paraId="3C98C0ED" w14:textId="77777777" w:rsidTr="003F4DB0">
        <w:tc>
          <w:tcPr>
            <w:tcW w:w="4219" w:type="dxa"/>
          </w:tcPr>
          <w:p w14:paraId="2CD18802" w14:textId="1431CDDF" w:rsidR="004655AB" w:rsidRPr="008C7312" w:rsidRDefault="00176EDB" w:rsidP="008C7312">
            <w:pPr>
              <w:jc w:val="both"/>
            </w:pPr>
            <w:hyperlink w:anchor="AgencyClientNumber" w:history="1">
              <w:r w:rsidR="004655AB" w:rsidRPr="006D4BD1">
                <w:rPr>
                  <w:rStyle w:val="Hyperlink"/>
                </w:rPr>
                <w:t>Agency Client Number</w:t>
              </w:r>
            </w:hyperlink>
            <w:r w:rsidR="004655AB" w:rsidRPr="008C7312">
              <w:t xml:space="preserve"> </w:t>
            </w:r>
          </w:p>
        </w:tc>
        <w:tc>
          <w:tcPr>
            <w:tcW w:w="3686" w:type="dxa"/>
          </w:tcPr>
          <w:p w14:paraId="7D5B8F63" w14:textId="77777777" w:rsidR="004655AB" w:rsidRPr="008C7312" w:rsidRDefault="004655AB" w:rsidP="008C7312">
            <w:pPr>
              <w:jc w:val="both"/>
            </w:pPr>
            <w:r w:rsidRPr="008C7312">
              <w:t xml:space="preserve">15 digit numeric </w:t>
            </w:r>
          </w:p>
        </w:tc>
      </w:tr>
      <w:tr w:rsidR="004655AB" w:rsidRPr="008C7312" w14:paraId="383FB507" w14:textId="77777777" w:rsidTr="003F4DB0">
        <w:tc>
          <w:tcPr>
            <w:tcW w:w="4219" w:type="dxa"/>
          </w:tcPr>
          <w:p w14:paraId="4B2E1698" w14:textId="2695AC78" w:rsidR="004655AB" w:rsidRPr="008C7312" w:rsidRDefault="00176EDB" w:rsidP="008C7312">
            <w:pPr>
              <w:jc w:val="both"/>
            </w:pPr>
            <w:hyperlink w:anchor="DateOfReferral" w:history="1">
              <w:r w:rsidR="004655AB" w:rsidRPr="006D4BD1">
                <w:rPr>
                  <w:rStyle w:val="Hyperlink"/>
                </w:rPr>
                <w:t>Date of Referral</w:t>
              </w:r>
            </w:hyperlink>
            <w:r w:rsidR="004655AB" w:rsidRPr="008C7312">
              <w:t xml:space="preserve"> </w:t>
            </w:r>
          </w:p>
        </w:tc>
        <w:tc>
          <w:tcPr>
            <w:tcW w:w="3686" w:type="dxa"/>
          </w:tcPr>
          <w:p w14:paraId="42259E89" w14:textId="77777777" w:rsidR="004655AB" w:rsidRPr="008C7312" w:rsidRDefault="004655AB" w:rsidP="008C7312">
            <w:pPr>
              <w:jc w:val="both"/>
            </w:pPr>
            <w:r w:rsidRPr="008C7312">
              <w:t>CCYY-MM-DD</w:t>
            </w:r>
          </w:p>
        </w:tc>
      </w:tr>
      <w:tr w:rsidR="004655AB" w:rsidRPr="008C7312" w14:paraId="67044F6F" w14:textId="77777777" w:rsidTr="003F4DB0">
        <w:tc>
          <w:tcPr>
            <w:tcW w:w="4219" w:type="dxa"/>
          </w:tcPr>
          <w:p w14:paraId="7F109D6A" w14:textId="04E56510" w:rsidR="004655AB" w:rsidRPr="008C7312" w:rsidRDefault="00176EDB" w:rsidP="008C7312">
            <w:pPr>
              <w:jc w:val="both"/>
            </w:pPr>
            <w:hyperlink w:anchor="SourceofReferral" w:history="1">
              <w:r w:rsidR="004655AB" w:rsidRPr="006D4BD1">
                <w:rPr>
                  <w:rStyle w:val="Hyperlink"/>
                </w:rPr>
                <w:t xml:space="preserve">Source of Referral </w:t>
              </w:r>
            </w:hyperlink>
            <w:r w:rsidR="004655AB" w:rsidRPr="008C7312">
              <w:t xml:space="preserve"> </w:t>
            </w:r>
          </w:p>
        </w:tc>
        <w:tc>
          <w:tcPr>
            <w:tcW w:w="3686" w:type="dxa"/>
          </w:tcPr>
          <w:p w14:paraId="3B73DD79" w14:textId="77777777" w:rsidR="004655AB" w:rsidRPr="008C7312" w:rsidRDefault="004655AB" w:rsidP="008C7312">
            <w:pPr>
              <w:jc w:val="both"/>
            </w:pPr>
            <w:r w:rsidRPr="008C7312">
              <w:t>2 character alpha numeric</w:t>
            </w:r>
          </w:p>
        </w:tc>
      </w:tr>
    </w:tbl>
    <w:p w14:paraId="2B68456B" w14:textId="77777777" w:rsidR="004655AB" w:rsidRPr="008C7312" w:rsidRDefault="004655AB" w:rsidP="008C7312">
      <w:pPr>
        <w:jc w:val="both"/>
      </w:pPr>
    </w:p>
    <w:tbl>
      <w:tblPr>
        <w:tblStyle w:val="TableGrid"/>
        <w:tblW w:w="7905" w:type="dxa"/>
        <w:tblLook w:val="04A0" w:firstRow="1" w:lastRow="0" w:firstColumn="1" w:lastColumn="0" w:noHBand="0" w:noVBand="1"/>
      </w:tblPr>
      <w:tblGrid>
        <w:gridCol w:w="4219"/>
        <w:gridCol w:w="3686"/>
      </w:tblGrid>
      <w:tr w:rsidR="004655AB" w:rsidRPr="008C7312" w14:paraId="3F3603A4" w14:textId="77777777" w:rsidTr="003F4DB0">
        <w:tc>
          <w:tcPr>
            <w:tcW w:w="4219" w:type="dxa"/>
          </w:tcPr>
          <w:p w14:paraId="5A3BE985" w14:textId="77777777" w:rsidR="004655AB" w:rsidRPr="008C7312" w:rsidRDefault="004655AB" w:rsidP="008C7312">
            <w:pPr>
              <w:jc w:val="both"/>
              <w:rPr>
                <w:b/>
              </w:rPr>
            </w:pPr>
            <w:r w:rsidRPr="008C7312">
              <w:rPr>
                <w:b/>
              </w:rPr>
              <w:t xml:space="preserve">Assessment Details </w:t>
            </w:r>
          </w:p>
        </w:tc>
        <w:tc>
          <w:tcPr>
            <w:tcW w:w="3686" w:type="dxa"/>
          </w:tcPr>
          <w:p w14:paraId="477A7061" w14:textId="77777777" w:rsidR="004655AB" w:rsidRPr="008C7312" w:rsidRDefault="004655AB" w:rsidP="008C7312">
            <w:pPr>
              <w:jc w:val="both"/>
              <w:rPr>
                <w:b/>
              </w:rPr>
            </w:pPr>
            <w:r w:rsidRPr="008C7312">
              <w:rPr>
                <w:b/>
              </w:rPr>
              <w:t xml:space="preserve">Format </w:t>
            </w:r>
          </w:p>
        </w:tc>
      </w:tr>
      <w:tr w:rsidR="004655AB" w:rsidRPr="008C7312" w14:paraId="5336B138" w14:textId="77777777" w:rsidTr="003F4DB0">
        <w:tc>
          <w:tcPr>
            <w:tcW w:w="4219" w:type="dxa"/>
          </w:tcPr>
          <w:p w14:paraId="16369295" w14:textId="60977F56" w:rsidR="004655AB" w:rsidRPr="008C7312" w:rsidRDefault="00176EDB" w:rsidP="008C7312">
            <w:pPr>
              <w:jc w:val="both"/>
            </w:pPr>
            <w:hyperlink w:anchor="AssessmentDate" w:history="1">
              <w:r w:rsidR="004655AB" w:rsidRPr="006D4BD1">
                <w:rPr>
                  <w:rStyle w:val="Hyperlink"/>
                </w:rPr>
                <w:t>Assessment Date</w:t>
              </w:r>
            </w:hyperlink>
          </w:p>
        </w:tc>
        <w:tc>
          <w:tcPr>
            <w:tcW w:w="3686" w:type="dxa"/>
          </w:tcPr>
          <w:p w14:paraId="46A2161A" w14:textId="77777777" w:rsidR="004655AB" w:rsidRPr="008C7312" w:rsidRDefault="004655AB" w:rsidP="008C7312">
            <w:pPr>
              <w:jc w:val="both"/>
            </w:pPr>
            <w:r w:rsidRPr="008C7312">
              <w:t xml:space="preserve">CCYY-MM-DD </w:t>
            </w:r>
          </w:p>
        </w:tc>
      </w:tr>
      <w:tr w:rsidR="004655AB" w:rsidRPr="008C7312" w14:paraId="164C8562" w14:textId="77777777" w:rsidTr="003F4DB0">
        <w:tc>
          <w:tcPr>
            <w:tcW w:w="4219" w:type="dxa"/>
          </w:tcPr>
          <w:p w14:paraId="7439A003" w14:textId="6B702AC1" w:rsidR="004655AB" w:rsidRPr="008C7312" w:rsidRDefault="00176EDB" w:rsidP="008C7312">
            <w:pPr>
              <w:jc w:val="both"/>
            </w:pPr>
            <w:hyperlink w:anchor="PreviouslyTreated" w:history="1">
              <w:r w:rsidR="004655AB" w:rsidRPr="006D4BD1">
                <w:rPr>
                  <w:rStyle w:val="Hyperlink"/>
                </w:rPr>
                <w:t>Previously Treated</w:t>
              </w:r>
            </w:hyperlink>
            <w:r w:rsidR="004655AB" w:rsidRPr="008C7312">
              <w:t xml:space="preserve"> </w:t>
            </w:r>
          </w:p>
        </w:tc>
        <w:tc>
          <w:tcPr>
            <w:tcW w:w="3686" w:type="dxa"/>
          </w:tcPr>
          <w:p w14:paraId="61BC77CB" w14:textId="77777777" w:rsidR="004655AB" w:rsidRPr="008C7312" w:rsidRDefault="004655AB" w:rsidP="008C7312">
            <w:pPr>
              <w:tabs>
                <w:tab w:val="left" w:pos="1016"/>
              </w:tabs>
              <w:jc w:val="both"/>
            </w:pPr>
            <w:r w:rsidRPr="008C7312">
              <w:t xml:space="preserve">1 digit numeric </w:t>
            </w:r>
          </w:p>
        </w:tc>
      </w:tr>
      <w:tr w:rsidR="004655AB" w:rsidRPr="008C7312" w14:paraId="60D6FB81" w14:textId="77777777" w:rsidTr="003F4DB0">
        <w:tc>
          <w:tcPr>
            <w:tcW w:w="4219" w:type="dxa"/>
          </w:tcPr>
          <w:p w14:paraId="10A5C3E4" w14:textId="2599520C" w:rsidR="004655AB" w:rsidRPr="008C7312" w:rsidRDefault="00176EDB" w:rsidP="008C7312">
            <w:pPr>
              <w:jc w:val="both"/>
            </w:pPr>
            <w:hyperlink w:anchor="ExServicesPersonnel" w:history="1">
              <w:r w:rsidR="004655AB" w:rsidRPr="006D4BD1">
                <w:rPr>
                  <w:rStyle w:val="Hyperlink"/>
                </w:rPr>
                <w:t>Ex Services Personnel</w:t>
              </w:r>
            </w:hyperlink>
            <w:r w:rsidR="004655AB" w:rsidRPr="008C7312">
              <w:t xml:space="preserve"> </w:t>
            </w:r>
          </w:p>
        </w:tc>
        <w:tc>
          <w:tcPr>
            <w:tcW w:w="3686" w:type="dxa"/>
          </w:tcPr>
          <w:p w14:paraId="4258B9A6" w14:textId="77777777" w:rsidR="004655AB" w:rsidRPr="008C7312" w:rsidRDefault="004655AB" w:rsidP="008C7312">
            <w:pPr>
              <w:jc w:val="both"/>
            </w:pPr>
            <w:r w:rsidRPr="008C7312">
              <w:t xml:space="preserve">1 digit numeric </w:t>
            </w:r>
          </w:p>
        </w:tc>
      </w:tr>
      <w:tr w:rsidR="004655AB" w:rsidRPr="008C7312" w14:paraId="1CE380C8" w14:textId="77777777" w:rsidTr="003F4DB0">
        <w:tc>
          <w:tcPr>
            <w:tcW w:w="4219" w:type="dxa"/>
          </w:tcPr>
          <w:p w14:paraId="327B7AC7" w14:textId="7EAADDF2" w:rsidR="004655AB" w:rsidRPr="008C7312" w:rsidRDefault="00176EDB" w:rsidP="008C7312">
            <w:pPr>
              <w:jc w:val="both"/>
            </w:pPr>
            <w:hyperlink w:anchor="ParentalResponsibility" w:history="1">
              <w:r w:rsidR="004655AB" w:rsidRPr="006D4BD1">
                <w:rPr>
                  <w:rStyle w:val="Hyperlink"/>
                </w:rPr>
                <w:t>Parental Responsibility</w:t>
              </w:r>
            </w:hyperlink>
          </w:p>
        </w:tc>
        <w:tc>
          <w:tcPr>
            <w:tcW w:w="3686" w:type="dxa"/>
          </w:tcPr>
          <w:p w14:paraId="4621E1E2" w14:textId="77777777" w:rsidR="004655AB" w:rsidRPr="008C7312" w:rsidRDefault="004655AB" w:rsidP="008C7312">
            <w:pPr>
              <w:jc w:val="both"/>
            </w:pPr>
            <w:r w:rsidRPr="008C7312">
              <w:t>2 character alpha numeric</w:t>
            </w:r>
          </w:p>
        </w:tc>
      </w:tr>
      <w:tr w:rsidR="004655AB" w:rsidRPr="008C7312" w14:paraId="51B74C58" w14:textId="77777777" w:rsidTr="003F4DB0">
        <w:tc>
          <w:tcPr>
            <w:tcW w:w="4219" w:type="dxa"/>
          </w:tcPr>
          <w:p w14:paraId="5ED03ECA" w14:textId="091DB4F7" w:rsidR="004655AB" w:rsidRPr="008C7312" w:rsidRDefault="00176EDB" w:rsidP="008C7312">
            <w:pPr>
              <w:jc w:val="both"/>
            </w:pPr>
            <w:hyperlink w:anchor="ChildrenLivingInHousehold" w:history="1">
              <w:r w:rsidR="004655AB" w:rsidRPr="006D4BD1">
                <w:rPr>
                  <w:rStyle w:val="Hyperlink"/>
                </w:rPr>
                <w:t>Children Living in Household</w:t>
              </w:r>
            </w:hyperlink>
          </w:p>
        </w:tc>
        <w:tc>
          <w:tcPr>
            <w:tcW w:w="3686" w:type="dxa"/>
          </w:tcPr>
          <w:p w14:paraId="7605A5D1" w14:textId="77777777" w:rsidR="004655AB" w:rsidRPr="008C7312" w:rsidRDefault="004655AB" w:rsidP="008C7312">
            <w:pPr>
              <w:jc w:val="both"/>
            </w:pPr>
            <w:r w:rsidRPr="008C7312">
              <w:t>2 character alpha numeric</w:t>
            </w:r>
          </w:p>
        </w:tc>
      </w:tr>
      <w:tr w:rsidR="004655AB" w:rsidRPr="008C7312" w14:paraId="6D9DB01D" w14:textId="77777777" w:rsidTr="003F4DB0">
        <w:tc>
          <w:tcPr>
            <w:tcW w:w="4219" w:type="dxa"/>
          </w:tcPr>
          <w:p w14:paraId="7FF8AAE6" w14:textId="1E3A451E" w:rsidR="004655AB" w:rsidRPr="008C7312" w:rsidRDefault="00176EDB" w:rsidP="008C7312">
            <w:pPr>
              <w:jc w:val="both"/>
            </w:pPr>
            <w:hyperlink w:anchor="ProblemSubstance1" w:history="1">
              <w:r w:rsidR="004655AB" w:rsidRPr="006D4BD1">
                <w:rPr>
                  <w:rStyle w:val="Hyperlink"/>
                </w:rPr>
                <w:t>Problem Substance 1</w:t>
              </w:r>
            </w:hyperlink>
          </w:p>
        </w:tc>
        <w:tc>
          <w:tcPr>
            <w:tcW w:w="3686" w:type="dxa"/>
          </w:tcPr>
          <w:p w14:paraId="01C13F15" w14:textId="77777777" w:rsidR="004655AB" w:rsidRPr="008C7312" w:rsidRDefault="004655AB" w:rsidP="008C7312">
            <w:pPr>
              <w:jc w:val="both"/>
            </w:pPr>
            <w:r w:rsidRPr="008C7312">
              <w:t xml:space="preserve">4 digit numeric </w:t>
            </w:r>
          </w:p>
        </w:tc>
      </w:tr>
      <w:tr w:rsidR="004655AB" w:rsidRPr="008C7312" w14:paraId="773B37D9" w14:textId="77777777" w:rsidTr="003F4DB0">
        <w:tc>
          <w:tcPr>
            <w:tcW w:w="4219" w:type="dxa"/>
          </w:tcPr>
          <w:p w14:paraId="557A3E2D" w14:textId="18727061" w:rsidR="004655AB" w:rsidRPr="008C7312" w:rsidRDefault="00176EDB" w:rsidP="008C7312">
            <w:pPr>
              <w:jc w:val="both"/>
            </w:pPr>
            <w:hyperlink w:anchor="ProblemSubstance2" w:history="1">
              <w:r w:rsidR="004655AB" w:rsidRPr="006D4BD1">
                <w:rPr>
                  <w:rStyle w:val="Hyperlink"/>
                </w:rPr>
                <w:t>Problem Substance 2</w:t>
              </w:r>
            </w:hyperlink>
            <w:r w:rsidR="004655AB" w:rsidRPr="008C7312">
              <w:t xml:space="preserve"> </w:t>
            </w:r>
          </w:p>
        </w:tc>
        <w:tc>
          <w:tcPr>
            <w:tcW w:w="3686" w:type="dxa"/>
          </w:tcPr>
          <w:p w14:paraId="4DB015A5" w14:textId="77777777" w:rsidR="004655AB" w:rsidRPr="008C7312" w:rsidRDefault="004655AB" w:rsidP="008C7312">
            <w:pPr>
              <w:jc w:val="both"/>
            </w:pPr>
            <w:r w:rsidRPr="008C7312">
              <w:t xml:space="preserve">4 digit numeric </w:t>
            </w:r>
          </w:p>
        </w:tc>
      </w:tr>
      <w:tr w:rsidR="004655AB" w:rsidRPr="008C7312" w14:paraId="53A53BB1" w14:textId="77777777" w:rsidTr="003F4DB0">
        <w:tc>
          <w:tcPr>
            <w:tcW w:w="4219" w:type="dxa"/>
          </w:tcPr>
          <w:p w14:paraId="35DA8907" w14:textId="2B06717D" w:rsidR="004655AB" w:rsidRPr="008C7312" w:rsidRDefault="00176EDB" w:rsidP="008C7312">
            <w:pPr>
              <w:jc w:val="both"/>
            </w:pPr>
            <w:hyperlink w:anchor="ProblemSubstance3" w:history="1">
              <w:r w:rsidR="004655AB" w:rsidRPr="006D4BD1">
                <w:rPr>
                  <w:rStyle w:val="Hyperlink"/>
                </w:rPr>
                <w:t>Problem Substance 3</w:t>
              </w:r>
            </w:hyperlink>
            <w:r w:rsidR="004655AB" w:rsidRPr="008C7312">
              <w:t xml:space="preserve"> </w:t>
            </w:r>
          </w:p>
        </w:tc>
        <w:tc>
          <w:tcPr>
            <w:tcW w:w="3686" w:type="dxa"/>
          </w:tcPr>
          <w:p w14:paraId="1BC79B80" w14:textId="77777777" w:rsidR="004655AB" w:rsidRPr="008C7312" w:rsidRDefault="004655AB" w:rsidP="008C7312">
            <w:pPr>
              <w:jc w:val="both"/>
            </w:pPr>
            <w:r w:rsidRPr="008C7312">
              <w:t xml:space="preserve">4 digit numeric </w:t>
            </w:r>
          </w:p>
        </w:tc>
      </w:tr>
      <w:tr w:rsidR="004655AB" w:rsidRPr="008C7312" w14:paraId="74594D7A" w14:textId="77777777" w:rsidTr="003F4DB0">
        <w:tc>
          <w:tcPr>
            <w:tcW w:w="4219" w:type="dxa"/>
          </w:tcPr>
          <w:p w14:paraId="04EFC601" w14:textId="4D8B0664" w:rsidR="004655AB" w:rsidRPr="008C7312" w:rsidRDefault="00176EDB" w:rsidP="008C7312">
            <w:pPr>
              <w:jc w:val="both"/>
            </w:pPr>
            <w:hyperlink w:anchor="InjectingStatus" w:history="1">
              <w:r w:rsidR="004655AB" w:rsidRPr="006D4BD1">
                <w:rPr>
                  <w:rStyle w:val="Hyperlink"/>
                </w:rPr>
                <w:t>Injecting Status</w:t>
              </w:r>
            </w:hyperlink>
            <w:r w:rsidR="004655AB" w:rsidRPr="008C7312">
              <w:t xml:space="preserve"> </w:t>
            </w:r>
          </w:p>
        </w:tc>
        <w:tc>
          <w:tcPr>
            <w:tcW w:w="3686" w:type="dxa"/>
          </w:tcPr>
          <w:p w14:paraId="7D8BB986" w14:textId="77777777" w:rsidR="004655AB" w:rsidRPr="008C7312" w:rsidRDefault="004655AB" w:rsidP="008C7312">
            <w:pPr>
              <w:jc w:val="both"/>
            </w:pPr>
            <w:r w:rsidRPr="008C7312">
              <w:t>2 character alpha numeric</w:t>
            </w:r>
          </w:p>
        </w:tc>
      </w:tr>
      <w:tr w:rsidR="004655AB" w:rsidRPr="004655AB" w14:paraId="67829082" w14:textId="77777777" w:rsidTr="003F4DB0">
        <w:tc>
          <w:tcPr>
            <w:tcW w:w="4219" w:type="dxa"/>
          </w:tcPr>
          <w:p w14:paraId="20FE2EA5" w14:textId="4B21CE14" w:rsidR="004655AB" w:rsidRPr="00631405" w:rsidRDefault="00176EDB" w:rsidP="00631405">
            <w:pPr>
              <w:jc w:val="both"/>
            </w:pPr>
            <w:hyperlink w:anchor="HepBvaccinationstatus" w:history="1">
              <w:r w:rsidR="004655AB" w:rsidRPr="006D4BD1">
                <w:rPr>
                  <w:rStyle w:val="Hyperlink"/>
                </w:rPr>
                <w:t>Hepatitis B Vaccination Status</w:t>
              </w:r>
            </w:hyperlink>
          </w:p>
        </w:tc>
        <w:tc>
          <w:tcPr>
            <w:tcW w:w="3686" w:type="dxa"/>
          </w:tcPr>
          <w:p w14:paraId="52502404" w14:textId="77777777" w:rsidR="004655AB" w:rsidRPr="00631405" w:rsidRDefault="004655AB" w:rsidP="00631405">
            <w:pPr>
              <w:jc w:val="both"/>
            </w:pPr>
            <w:r w:rsidRPr="00631405">
              <w:t>2 character alpha numeric</w:t>
            </w:r>
          </w:p>
        </w:tc>
      </w:tr>
      <w:tr w:rsidR="004655AB" w:rsidRPr="004655AB" w14:paraId="71E80101" w14:textId="77777777" w:rsidTr="003F4DB0">
        <w:tc>
          <w:tcPr>
            <w:tcW w:w="4219" w:type="dxa"/>
          </w:tcPr>
          <w:p w14:paraId="16EEAA04" w14:textId="14EC0AF6" w:rsidR="004655AB" w:rsidRPr="00631405" w:rsidRDefault="00176EDB" w:rsidP="00631405">
            <w:pPr>
              <w:jc w:val="both"/>
            </w:pPr>
            <w:hyperlink w:anchor="Bloodbornevirusstatus" w:history="1">
              <w:r w:rsidR="004655AB" w:rsidRPr="006D4BD1">
                <w:rPr>
                  <w:rStyle w:val="Hyperlink"/>
                </w:rPr>
                <w:t>Blood Borne Virus Test Status</w:t>
              </w:r>
            </w:hyperlink>
          </w:p>
        </w:tc>
        <w:tc>
          <w:tcPr>
            <w:tcW w:w="3686" w:type="dxa"/>
          </w:tcPr>
          <w:p w14:paraId="5CFD0650" w14:textId="77777777" w:rsidR="004655AB" w:rsidRPr="00631405" w:rsidRDefault="004655AB" w:rsidP="00631405">
            <w:pPr>
              <w:jc w:val="both"/>
            </w:pPr>
            <w:r w:rsidRPr="00631405">
              <w:t>2 character alpha numeric</w:t>
            </w:r>
          </w:p>
        </w:tc>
      </w:tr>
      <w:tr w:rsidR="004655AB" w:rsidRPr="004655AB" w14:paraId="06744163" w14:textId="77777777" w:rsidTr="003F4DB0">
        <w:tc>
          <w:tcPr>
            <w:tcW w:w="4219" w:type="dxa"/>
          </w:tcPr>
          <w:p w14:paraId="6C7B6A50" w14:textId="5B57E8A7" w:rsidR="004655AB" w:rsidRPr="00631405" w:rsidRDefault="00176EDB" w:rsidP="00631405">
            <w:pPr>
              <w:jc w:val="both"/>
            </w:pPr>
            <w:hyperlink w:anchor="CooccurringMentalHealthIssues" w:history="1">
              <w:r w:rsidR="004655AB" w:rsidRPr="006D4BD1">
                <w:rPr>
                  <w:rStyle w:val="Hyperlink"/>
                </w:rPr>
                <w:t>Co-occurring Mental Health Issues</w:t>
              </w:r>
            </w:hyperlink>
            <w:r w:rsidR="004655AB" w:rsidRPr="00631405">
              <w:t xml:space="preserve"> </w:t>
            </w:r>
          </w:p>
        </w:tc>
        <w:tc>
          <w:tcPr>
            <w:tcW w:w="3686" w:type="dxa"/>
          </w:tcPr>
          <w:p w14:paraId="55AA6F14" w14:textId="77777777" w:rsidR="004655AB" w:rsidRPr="00631405" w:rsidRDefault="004655AB" w:rsidP="00631405">
            <w:pPr>
              <w:jc w:val="both"/>
            </w:pPr>
            <w:r w:rsidRPr="00631405">
              <w:t xml:space="preserve">1 digit numeric </w:t>
            </w:r>
          </w:p>
        </w:tc>
      </w:tr>
      <w:tr w:rsidR="004655AB" w:rsidRPr="004655AB" w14:paraId="7FD129B6" w14:textId="77777777" w:rsidTr="003F4DB0">
        <w:tc>
          <w:tcPr>
            <w:tcW w:w="4219" w:type="dxa"/>
          </w:tcPr>
          <w:p w14:paraId="34FD34C1" w14:textId="3490F219" w:rsidR="004655AB" w:rsidRPr="00631405" w:rsidRDefault="00176EDB" w:rsidP="00631405">
            <w:pPr>
              <w:jc w:val="both"/>
            </w:pPr>
            <w:hyperlink w:anchor="AccommodationNeed" w:history="1">
              <w:r w:rsidR="004655AB" w:rsidRPr="00835FC6">
                <w:rPr>
                  <w:rStyle w:val="Hyperlink"/>
                </w:rPr>
                <w:t>Accommodation Need</w:t>
              </w:r>
            </w:hyperlink>
            <w:r w:rsidR="004655AB" w:rsidRPr="00631405">
              <w:t xml:space="preserve"> </w:t>
            </w:r>
          </w:p>
        </w:tc>
        <w:tc>
          <w:tcPr>
            <w:tcW w:w="3686" w:type="dxa"/>
          </w:tcPr>
          <w:p w14:paraId="70DD9605" w14:textId="77777777" w:rsidR="004655AB" w:rsidRPr="00631405" w:rsidRDefault="004655AB" w:rsidP="00631405">
            <w:pPr>
              <w:jc w:val="both"/>
            </w:pPr>
            <w:r w:rsidRPr="00631405">
              <w:t>2 character alpha numeric</w:t>
            </w:r>
          </w:p>
        </w:tc>
      </w:tr>
      <w:tr w:rsidR="004655AB" w:rsidRPr="004655AB" w14:paraId="2A10529F" w14:textId="77777777" w:rsidTr="003F4DB0">
        <w:tc>
          <w:tcPr>
            <w:tcW w:w="4219" w:type="dxa"/>
          </w:tcPr>
          <w:p w14:paraId="163A1A8A" w14:textId="1F05559E" w:rsidR="004655AB" w:rsidRPr="00631405" w:rsidRDefault="00176EDB" w:rsidP="00631405">
            <w:pPr>
              <w:jc w:val="both"/>
            </w:pPr>
            <w:hyperlink w:anchor="EmploymentStatus" w:history="1">
              <w:r w:rsidR="004655AB" w:rsidRPr="00835FC6">
                <w:rPr>
                  <w:rStyle w:val="Hyperlink"/>
                </w:rPr>
                <w:t>Employment Status</w:t>
              </w:r>
            </w:hyperlink>
            <w:r w:rsidR="004655AB" w:rsidRPr="00631405">
              <w:t xml:space="preserve"> </w:t>
            </w:r>
          </w:p>
        </w:tc>
        <w:tc>
          <w:tcPr>
            <w:tcW w:w="3686" w:type="dxa"/>
          </w:tcPr>
          <w:p w14:paraId="4E18D781" w14:textId="77777777" w:rsidR="004655AB" w:rsidRPr="00631405" w:rsidRDefault="004655AB" w:rsidP="00631405">
            <w:pPr>
              <w:jc w:val="both"/>
            </w:pPr>
            <w:r w:rsidRPr="00631405">
              <w:t>2 character alpha numeric</w:t>
            </w:r>
          </w:p>
        </w:tc>
      </w:tr>
    </w:tbl>
    <w:p w14:paraId="4F3E60AC" w14:textId="77777777" w:rsidR="004655AB" w:rsidRPr="004655AB" w:rsidRDefault="004655AB" w:rsidP="004655AB">
      <w:pPr>
        <w:rPr>
          <w:color w:val="FF0000"/>
        </w:rPr>
      </w:pPr>
    </w:p>
    <w:tbl>
      <w:tblPr>
        <w:tblStyle w:val="TableGrid"/>
        <w:tblW w:w="7905" w:type="dxa"/>
        <w:tblLook w:val="04A0" w:firstRow="1" w:lastRow="0" w:firstColumn="1" w:lastColumn="0" w:noHBand="0" w:noVBand="1"/>
      </w:tblPr>
      <w:tblGrid>
        <w:gridCol w:w="4219"/>
        <w:gridCol w:w="3686"/>
      </w:tblGrid>
      <w:tr w:rsidR="004655AB" w:rsidRPr="004655AB" w14:paraId="0A8C0391" w14:textId="77777777" w:rsidTr="003F4DB0">
        <w:tc>
          <w:tcPr>
            <w:tcW w:w="4219" w:type="dxa"/>
          </w:tcPr>
          <w:p w14:paraId="270F8831" w14:textId="77777777" w:rsidR="004655AB" w:rsidRPr="00631405" w:rsidRDefault="004655AB" w:rsidP="00631405">
            <w:pPr>
              <w:jc w:val="both"/>
              <w:rPr>
                <w:b/>
              </w:rPr>
            </w:pPr>
            <w:r w:rsidRPr="00631405">
              <w:rPr>
                <w:b/>
              </w:rPr>
              <w:t xml:space="preserve">Treatment Modality Details </w:t>
            </w:r>
          </w:p>
        </w:tc>
        <w:tc>
          <w:tcPr>
            <w:tcW w:w="3686" w:type="dxa"/>
          </w:tcPr>
          <w:p w14:paraId="19E8943F" w14:textId="77777777" w:rsidR="004655AB" w:rsidRPr="00631405" w:rsidRDefault="004655AB" w:rsidP="00631405">
            <w:pPr>
              <w:jc w:val="both"/>
              <w:rPr>
                <w:b/>
              </w:rPr>
            </w:pPr>
            <w:r w:rsidRPr="00631405">
              <w:rPr>
                <w:b/>
              </w:rPr>
              <w:t xml:space="preserve">Format </w:t>
            </w:r>
          </w:p>
        </w:tc>
      </w:tr>
      <w:tr w:rsidR="004655AB" w:rsidRPr="004655AB" w14:paraId="664E2705" w14:textId="77777777" w:rsidTr="003F4DB0">
        <w:tc>
          <w:tcPr>
            <w:tcW w:w="4219" w:type="dxa"/>
          </w:tcPr>
          <w:p w14:paraId="38717A83" w14:textId="13D10DCC" w:rsidR="004655AB" w:rsidRPr="00631405" w:rsidRDefault="00176EDB" w:rsidP="00631405">
            <w:pPr>
              <w:jc w:val="both"/>
            </w:pPr>
            <w:hyperlink w:anchor="TreatmentModality" w:history="1">
              <w:r w:rsidR="004655AB" w:rsidRPr="00C45B4C">
                <w:rPr>
                  <w:rStyle w:val="Hyperlink"/>
                </w:rPr>
                <w:t>Treatment Modality Type</w:t>
              </w:r>
            </w:hyperlink>
            <w:r w:rsidR="004655AB" w:rsidRPr="00631405">
              <w:t xml:space="preserve"> </w:t>
            </w:r>
          </w:p>
        </w:tc>
        <w:tc>
          <w:tcPr>
            <w:tcW w:w="3686" w:type="dxa"/>
          </w:tcPr>
          <w:p w14:paraId="7475CD34" w14:textId="77777777" w:rsidR="004655AB" w:rsidRPr="00631405" w:rsidRDefault="004655AB" w:rsidP="00631405">
            <w:pPr>
              <w:jc w:val="both"/>
            </w:pPr>
            <w:r w:rsidRPr="00631405">
              <w:t>2 character alpha numeric</w:t>
            </w:r>
          </w:p>
        </w:tc>
      </w:tr>
      <w:tr w:rsidR="004655AB" w:rsidRPr="004655AB" w14:paraId="294C2B4A" w14:textId="77777777" w:rsidTr="003F4DB0">
        <w:tc>
          <w:tcPr>
            <w:tcW w:w="4219" w:type="dxa"/>
          </w:tcPr>
          <w:p w14:paraId="5F3BD0A4" w14:textId="614270D3" w:rsidR="004655AB" w:rsidRPr="00631405" w:rsidRDefault="00176EDB" w:rsidP="00631405">
            <w:pPr>
              <w:jc w:val="both"/>
            </w:pPr>
            <w:hyperlink w:anchor="ModalityReferralDate" w:history="1">
              <w:r w:rsidR="004655AB" w:rsidRPr="00C45B4C">
                <w:rPr>
                  <w:rStyle w:val="Hyperlink"/>
                </w:rPr>
                <w:t>Modality Referral Date</w:t>
              </w:r>
            </w:hyperlink>
          </w:p>
        </w:tc>
        <w:tc>
          <w:tcPr>
            <w:tcW w:w="3686" w:type="dxa"/>
          </w:tcPr>
          <w:p w14:paraId="14C01E04" w14:textId="77777777" w:rsidR="004655AB" w:rsidRPr="00631405" w:rsidRDefault="004655AB" w:rsidP="00631405">
            <w:pPr>
              <w:jc w:val="both"/>
            </w:pPr>
            <w:r w:rsidRPr="00631405">
              <w:t>CCYY-MM-DD</w:t>
            </w:r>
          </w:p>
        </w:tc>
      </w:tr>
      <w:tr w:rsidR="004655AB" w:rsidRPr="004655AB" w14:paraId="7E363590" w14:textId="77777777" w:rsidTr="003F4DB0">
        <w:tc>
          <w:tcPr>
            <w:tcW w:w="4219" w:type="dxa"/>
          </w:tcPr>
          <w:p w14:paraId="6A257352" w14:textId="7E455AFA" w:rsidR="004655AB" w:rsidRPr="00631405" w:rsidRDefault="00176EDB" w:rsidP="00631405">
            <w:pPr>
              <w:jc w:val="both"/>
            </w:pPr>
            <w:hyperlink w:anchor="FirstAppointmentOffered" w:history="1">
              <w:r w:rsidR="004655AB" w:rsidRPr="00C45B4C">
                <w:rPr>
                  <w:rStyle w:val="Hyperlink"/>
                </w:rPr>
                <w:t>Modality First Appointment Offered Date</w:t>
              </w:r>
            </w:hyperlink>
          </w:p>
        </w:tc>
        <w:tc>
          <w:tcPr>
            <w:tcW w:w="3686" w:type="dxa"/>
          </w:tcPr>
          <w:p w14:paraId="39C60EE5" w14:textId="77777777" w:rsidR="004655AB" w:rsidRPr="00631405" w:rsidRDefault="004655AB" w:rsidP="00631405">
            <w:pPr>
              <w:jc w:val="both"/>
            </w:pPr>
            <w:r w:rsidRPr="00631405">
              <w:t>CCYY-MM-DD</w:t>
            </w:r>
          </w:p>
        </w:tc>
      </w:tr>
      <w:tr w:rsidR="004655AB" w:rsidRPr="004655AB" w14:paraId="3109B19B" w14:textId="77777777" w:rsidTr="003F4DB0">
        <w:tc>
          <w:tcPr>
            <w:tcW w:w="4219" w:type="dxa"/>
          </w:tcPr>
          <w:p w14:paraId="00B1D55F" w14:textId="1E0D2C9F" w:rsidR="004655AB" w:rsidRPr="00631405" w:rsidRDefault="00176EDB" w:rsidP="00631405">
            <w:pPr>
              <w:jc w:val="both"/>
            </w:pPr>
            <w:hyperlink w:anchor="ModalityStartDate" w:history="1">
              <w:r w:rsidR="004655AB" w:rsidRPr="00C45B4C">
                <w:rPr>
                  <w:rStyle w:val="Hyperlink"/>
                </w:rPr>
                <w:t>Modality Start Date</w:t>
              </w:r>
            </w:hyperlink>
            <w:r w:rsidR="004655AB" w:rsidRPr="00631405">
              <w:t xml:space="preserve"> </w:t>
            </w:r>
          </w:p>
        </w:tc>
        <w:tc>
          <w:tcPr>
            <w:tcW w:w="3686" w:type="dxa"/>
          </w:tcPr>
          <w:p w14:paraId="41533AF5" w14:textId="77777777" w:rsidR="004655AB" w:rsidRPr="00631405" w:rsidRDefault="004655AB" w:rsidP="00631405">
            <w:pPr>
              <w:jc w:val="both"/>
            </w:pPr>
            <w:r w:rsidRPr="00631405">
              <w:t>CCYY-MM-DD</w:t>
            </w:r>
          </w:p>
        </w:tc>
      </w:tr>
      <w:tr w:rsidR="004655AB" w:rsidRPr="004655AB" w14:paraId="1C6D2B0A" w14:textId="77777777" w:rsidTr="003F4DB0">
        <w:tc>
          <w:tcPr>
            <w:tcW w:w="4219" w:type="dxa"/>
          </w:tcPr>
          <w:p w14:paraId="5BEF5C20" w14:textId="2F94A4CC" w:rsidR="004655AB" w:rsidRPr="00631405" w:rsidRDefault="00176EDB" w:rsidP="00631405">
            <w:pPr>
              <w:jc w:val="both"/>
            </w:pPr>
            <w:hyperlink w:anchor="ModalityEndDate" w:history="1">
              <w:r w:rsidR="004655AB" w:rsidRPr="00C45B4C">
                <w:rPr>
                  <w:rStyle w:val="Hyperlink"/>
                </w:rPr>
                <w:t>Modality End Date</w:t>
              </w:r>
            </w:hyperlink>
            <w:r w:rsidR="004655AB" w:rsidRPr="00631405">
              <w:t xml:space="preserve"> </w:t>
            </w:r>
          </w:p>
        </w:tc>
        <w:tc>
          <w:tcPr>
            <w:tcW w:w="3686" w:type="dxa"/>
          </w:tcPr>
          <w:p w14:paraId="08AE2925" w14:textId="77777777" w:rsidR="004655AB" w:rsidRPr="00631405" w:rsidRDefault="004655AB" w:rsidP="00631405">
            <w:pPr>
              <w:jc w:val="both"/>
            </w:pPr>
            <w:r w:rsidRPr="00631405">
              <w:t>CCYY-MM-DD</w:t>
            </w:r>
          </w:p>
        </w:tc>
      </w:tr>
      <w:tr w:rsidR="004655AB" w:rsidRPr="004655AB" w14:paraId="00614A75" w14:textId="77777777" w:rsidTr="003F4DB0">
        <w:tc>
          <w:tcPr>
            <w:tcW w:w="4219" w:type="dxa"/>
          </w:tcPr>
          <w:p w14:paraId="2318D3C2" w14:textId="0E42B40C" w:rsidR="004655AB" w:rsidRPr="00631405" w:rsidRDefault="00176EDB" w:rsidP="00631405">
            <w:pPr>
              <w:jc w:val="both"/>
            </w:pPr>
            <w:hyperlink w:anchor="ModalityExitStatus" w:history="1">
              <w:r w:rsidR="004655AB" w:rsidRPr="00C45B4C">
                <w:rPr>
                  <w:rStyle w:val="Hyperlink"/>
                </w:rPr>
                <w:t>Modality Exit Status</w:t>
              </w:r>
            </w:hyperlink>
            <w:r w:rsidR="004655AB" w:rsidRPr="00631405">
              <w:t xml:space="preserve"> </w:t>
            </w:r>
          </w:p>
        </w:tc>
        <w:tc>
          <w:tcPr>
            <w:tcW w:w="3686" w:type="dxa"/>
          </w:tcPr>
          <w:p w14:paraId="0A808B01" w14:textId="77777777" w:rsidR="004655AB" w:rsidRPr="00631405" w:rsidRDefault="004655AB" w:rsidP="00631405">
            <w:pPr>
              <w:jc w:val="both"/>
            </w:pPr>
            <w:r w:rsidRPr="00631405">
              <w:t>2 character alpha numeric</w:t>
            </w:r>
          </w:p>
        </w:tc>
      </w:tr>
    </w:tbl>
    <w:p w14:paraId="2F721A9C" w14:textId="77777777" w:rsidR="004655AB" w:rsidRPr="004655AB" w:rsidRDefault="004655AB" w:rsidP="004655AB">
      <w:pPr>
        <w:rPr>
          <w:color w:val="FF0000"/>
        </w:rPr>
      </w:pPr>
    </w:p>
    <w:tbl>
      <w:tblPr>
        <w:tblStyle w:val="TableGrid"/>
        <w:tblW w:w="7905" w:type="dxa"/>
        <w:tblLook w:val="04A0" w:firstRow="1" w:lastRow="0" w:firstColumn="1" w:lastColumn="0" w:noHBand="0" w:noVBand="1"/>
      </w:tblPr>
      <w:tblGrid>
        <w:gridCol w:w="4219"/>
        <w:gridCol w:w="3686"/>
      </w:tblGrid>
      <w:tr w:rsidR="004655AB" w:rsidRPr="004655AB" w14:paraId="5272B78C" w14:textId="77777777" w:rsidTr="003F4DB0">
        <w:tc>
          <w:tcPr>
            <w:tcW w:w="4219" w:type="dxa"/>
          </w:tcPr>
          <w:p w14:paraId="47739DAD" w14:textId="77777777" w:rsidR="004655AB" w:rsidRPr="00631405" w:rsidRDefault="004655AB" w:rsidP="00631405">
            <w:pPr>
              <w:jc w:val="both"/>
              <w:rPr>
                <w:b/>
              </w:rPr>
            </w:pPr>
            <w:r w:rsidRPr="00631405">
              <w:rPr>
                <w:b/>
              </w:rPr>
              <w:t>Treatment Outcome</w:t>
            </w:r>
            <w:r w:rsidR="00631405" w:rsidRPr="00631405">
              <w:rPr>
                <w:b/>
              </w:rPr>
              <w:t>s</w:t>
            </w:r>
            <w:r w:rsidRPr="00631405">
              <w:rPr>
                <w:b/>
              </w:rPr>
              <w:t xml:space="preserve"> Profile (TOP)  Details</w:t>
            </w:r>
          </w:p>
        </w:tc>
        <w:tc>
          <w:tcPr>
            <w:tcW w:w="3686" w:type="dxa"/>
          </w:tcPr>
          <w:p w14:paraId="3974D741" w14:textId="77777777" w:rsidR="004655AB" w:rsidRPr="00631405" w:rsidRDefault="004655AB" w:rsidP="00631405">
            <w:pPr>
              <w:jc w:val="both"/>
              <w:rPr>
                <w:b/>
              </w:rPr>
            </w:pPr>
            <w:r w:rsidRPr="00631405">
              <w:rPr>
                <w:b/>
              </w:rPr>
              <w:t xml:space="preserve">Format </w:t>
            </w:r>
          </w:p>
        </w:tc>
      </w:tr>
      <w:tr w:rsidR="004655AB" w:rsidRPr="004655AB" w14:paraId="73B6A5A7" w14:textId="77777777" w:rsidTr="003F4DB0">
        <w:tc>
          <w:tcPr>
            <w:tcW w:w="4219" w:type="dxa"/>
          </w:tcPr>
          <w:p w14:paraId="15F85505" w14:textId="0250F0CC" w:rsidR="004655AB" w:rsidRPr="00631405" w:rsidRDefault="00176EDB" w:rsidP="00631405">
            <w:pPr>
              <w:jc w:val="both"/>
            </w:pPr>
            <w:hyperlink w:anchor="TOPNumber" w:history="1">
              <w:r w:rsidR="004655AB" w:rsidRPr="00C45B4C">
                <w:rPr>
                  <w:rStyle w:val="Hyperlink"/>
                </w:rPr>
                <w:t>TOP Number</w:t>
              </w:r>
            </w:hyperlink>
            <w:r w:rsidR="004655AB" w:rsidRPr="00631405">
              <w:t xml:space="preserve"> </w:t>
            </w:r>
          </w:p>
        </w:tc>
        <w:tc>
          <w:tcPr>
            <w:tcW w:w="3686" w:type="dxa"/>
          </w:tcPr>
          <w:p w14:paraId="72E26E84" w14:textId="77777777" w:rsidR="004655AB" w:rsidRPr="00631405" w:rsidRDefault="004655AB" w:rsidP="00631405">
            <w:pPr>
              <w:jc w:val="both"/>
            </w:pPr>
            <w:r w:rsidRPr="00631405">
              <w:t xml:space="preserve">6 digit numeric </w:t>
            </w:r>
          </w:p>
        </w:tc>
      </w:tr>
      <w:tr w:rsidR="004655AB" w:rsidRPr="004655AB" w14:paraId="41CE9FF3" w14:textId="77777777" w:rsidTr="003F4DB0">
        <w:tc>
          <w:tcPr>
            <w:tcW w:w="4219" w:type="dxa"/>
          </w:tcPr>
          <w:p w14:paraId="40FDE07E" w14:textId="117FF32C" w:rsidR="004655AB" w:rsidRPr="00631405" w:rsidRDefault="00176EDB" w:rsidP="00631405">
            <w:pPr>
              <w:jc w:val="both"/>
            </w:pPr>
            <w:hyperlink w:anchor="TOPInterviewDate" w:history="1">
              <w:r w:rsidR="004655AB" w:rsidRPr="00C45B4C">
                <w:rPr>
                  <w:rStyle w:val="Hyperlink"/>
                </w:rPr>
                <w:t>TOP Interview Date</w:t>
              </w:r>
            </w:hyperlink>
            <w:r w:rsidR="004655AB" w:rsidRPr="00631405">
              <w:t xml:space="preserve"> </w:t>
            </w:r>
          </w:p>
        </w:tc>
        <w:tc>
          <w:tcPr>
            <w:tcW w:w="3686" w:type="dxa"/>
          </w:tcPr>
          <w:p w14:paraId="669A201B" w14:textId="77777777" w:rsidR="004655AB" w:rsidRPr="00631405" w:rsidRDefault="004655AB" w:rsidP="00631405">
            <w:pPr>
              <w:jc w:val="both"/>
            </w:pPr>
            <w:r w:rsidRPr="00631405">
              <w:t>CCYY-MM-DD</w:t>
            </w:r>
          </w:p>
        </w:tc>
      </w:tr>
      <w:tr w:rsidR="004655AB" w:rsidRPr="004655AB" w14:paraId="6D137F03" w14:textId="77777777" w:rsidTr="003F4DB0">
        <w:tc>
          <w:tcPr>
            <w:tcW w:w="4219" w:type="dxa"/>
          </w:tcPr>
          <w:p w14:paraId="2EDAF596" w14:textId="31C0ECDF" w:rsidR="004655AB" w:rsidRPr="00631405" w:rsidRDefault="00176EDB" w:rsidP="00631405">
            <w:pPr>
              <w:jc w:val="both"/>
            </w:pPr>
            <w:hyperlink w:anchor="TreatmentStage" w:history="1">
              <w:r w:rsidR="004655AB" w:rsidRPr="00C45B4C">
                <w:rPr>
                  <w:rStyle w:val="Hyperlink"/>
                </w:rPr>
                <w:t>Treatment Stage</w:t>
              </w:r>
            </w:hyperlink>
            <w:r w:rsidR="004655AB" w:rsidRPr="00631405">
              <w:t xml:space="preserve"> </w:t>
            </w:r>
          </w:p>
        </w:tc>
        <w:tc>
          <w:tcPr>
            <w:tcW w:w="3686" w:type="dxa"/>
          </w:tcPr>
          <w:p w14:paraId="210C39D6" w14:textId="77777777" w:rsidR="004655AB" w:rsidRPr="00631405" w:rsidRDefault="004655AB" w:rsidP="00631405">
            <w:pPr>
              <w:jc w:val="both"/>
            </w:pPr>
            <w:r w:rsidRPr="00631405">
              <w:t>2 character alpha numeric</w:t>
            </w:r>
          </w:p>
        </w:tc>
      </w:tr>
      <w:tr w:rsidR="004655AB" w:rsidRPr="004655AB" w14:paraId="5E4C2B69" w14:textId="77777777" w:rsidTr="003F4DB0">
        <w:tc>
          <w:tcPr>
            <w:tcW w:w="4219" w:type="dxa"/>
          </w:tcPr>
          <w:p w14:paraId="1FFC7FBE" w14:textId="11714AF7" w:rsidR="004655AB" w:rsidRPr="00631405" w:rsidRDefault="00176EDB" w:rsidP="00631405">
            <w:pPr>
              <w:jc w:val="both"/>
            </w:pPr>
            <w:hyperlink w:anchor="NumberOfDaysAlcoholUsed" w:history="1">
              <w:r w:rsidR="004655AB" w:rsidRPr="00C45B4C">
                <w:rPr>
                  <w:rStyle w:val="Hyperlink"/>
                </w:rPr>
                <w:t>Number of Days Alcohol Used</w:t>
              </w:r>
            </w:hyperlink>
            <w:r w:rsidR="004655AB" w:rsidRPr="00631405">
              <w:t xml:space="preserve"> </w:t>
            </w:r>
          </w:p>
        </w:tc>
        <w:tc>
          <w:tcPr>
            <w:tcW w:w="3686" w:type="dxa"/>
          </w:tcPr>
          <w:p w14:paraId="34BD53FF" w14:textId="77777777" w:rsidR="004655AB" w:rsidRPr="00631405" w:rsidRDefault="004655AB" w:rsidP="00631405">
            <w:pPr>
              <w:jc w:val="both"/>
            </w:pPr>
            <w:r w:rsidRPr="00631405">
              <w:t>2 character alpha numeric</w:t>
            </w:r>
          </w:p>
        </w:tc>
      </w:tr>
      <w:tr w:rsidR="004655AB" w:rsidRPr="004655AB" w14:paraId="17913057" w14:textId="77777777" w:rsidTr="003F4DB0">
        <w:tc>
          <w:tcPr>
            <w:tcW w:w="4219" w:type="dxa"/>
          </w:tcPr>
          <w:p w14:paraId="2B2A49D1" w14:textId="1136AE91" w:rsidR="004655AB" w:rsidRPr="00631405" w:rsidRDefault="00176EDB" w:rsidP="00631405">
            <w:pPr>
              <w:jc w:val="both"/>
            </w:pPr>
            <w:hyperlink w:anchor="NumberOfDaysOpiateUsed" w:history="1">
              <w:r w:rsidR="004655AB" w:rsidRPr="00C45B4C">
                <w:rPr>
                  <w:rStyle w:val="Hyperlink"/>
                </w:rPr>
                <w:t>Number of Days Opiate Used</w:t>
              </w:r>
            </w:hyperlink>
            <w:r w:rsidR="004655AB" w:rsidRPr="00631405">
              <w:t xml:space="preserve"> </w:t>
            </w:r>
          </w:p>
        </w:tc>
        <w:tc>
          <w:tcPr>
            <w:tcW w:w="3686" w:type="dxa"/>
          </w:tcPr>
          <w:p w14:paraId="105E9545" w14:textId="77777777" w:rsidR="004655AB" w:rsidRPr="00631405" w:rsidRDefault="004655AB" w:rsidP="00631405">
            <w:pPr>
              <w:jc w:val="both"/>
            </w:pPr>
            <w:r w:rsidRPr="00631405">
              <w:t>2 character alpha numeric</w:t>
            </w:r>
          </w:p>
        </w:tc>
      </w:tr>
      <w:tr w:rsidR="004655AB" w:rsidRPr="004655AB" w14:paraId="70ACBA4A" w14:textId="77777777" w:rsidTr="003F4DB0">
        <w:tc>
          <w:tcPr>
            <w:tcW w:w="4219" w:type="dxa"/>
          </w:tcPr>
          <w:p w14:paraId="37F83CE4" w14:textId="23276D86" w:rsidR="004655AB" w:rsidRPr="00631405" w:rsidRDefault="00176EDB" w:rsidP="00631405">
            <w:pPr>
              <w:jc w:val="both"/>
            </w:pPr>
            <w:hyperlink w:anchor="NumberOfDaysCrackUsed" w:history="1">
              <w:r w:rsidR="004655AB" w:rsidRPr="00C45B4C">
                <w:rPr>
                  <w:rStyle w:val="Hyperlink"/>
                </w:rPr>
                <w:t>Number of Days Crack Used</w:t>
              </w:r>
            </w:hyperlink>
            <w:r w:rsidR="004655AB" w:rsidRPr="00631405">
              <w:t xml:space="preserve"> </w:t>
            </w:r>
          </w:p>
        </w:tc>
        <w:tc>
          <w:tcPr>
            <w:tcW w:w="3686" w:type="dxa"/>
          </w:tcPr>
          <w:p w14:paraId="4944D503" w14:textId="77777777" w:rsidR="004655AB" w:rsidRPr="00631405" w:rsidRDefault="004655AB" w:rsidP="00631405">
            <w:pPr>
              <w:jc w:val="both"/>
            </w:pPr>
            <w:r w:rsidRPr="00631405">
              <w:t>2 character alpha numeric</w:t>
            </w:r>
          </w:p>
        </w:tc>
      </w:tr>
      <w:tr w:rsidR="004655AB" w:rsidRPr="004655AB" w14:paraId="14CB2294" w14:textId="77777777" w:rsidTr="003F4DB0">
        <w:tc>
          <w:tcPr>
            <w:tcW w:w="4219" w:type="dxa"/>
          </w:tcPr>
          <w:p w14:paraId="2D739FCC" w14:textId="004AD24B" w:rsidR="004655AB" w:rsidRPr="00631405" w:rsidRDefault="00176EDB" w:rsidP="00631405">
            <w:pPr>
              <w:jc w:val="both"/>
            </w:pPr>
            <w:hyperlink w:anchor="NumberOfDaysCocaineUsed" w:history="1">
              <w:r w:rsidR="004655AB" w:rsidRPr="00C45B4C">
                <w:rPr>
                  <w:rStyle w:val="Hyperlink"/>
                </w:rPr>
                <w:t>Number of Days Cocaine Used</w:t>
              </w:r>
            </w:hyperlink>
            <w:r w:rsidR="004655AB" w:rsidRPr="00631405">
              <w:t xml:space="preserve"> </w:t>
            </w:r>
          </w:p>
        </w:tc>
        <w:tc>
          <w:tcPr>
            <w:tcW w:w="3686" w:type="dxa"/>
          </w:tcPr>
          <w:p w14:paraId="47C612C6" w14:textId="77777777" w:rsidR="004655AB" w:rsidRPr="00631405" w:rsidRDefault="004655AB" w:rsidP="00631405">
            <w:pPr>
              <w:jc w:val="both"/>
            </w:pPr>
            <w:r w:rsidRPr="00631405">
              <w:t>2 character alpha numeric</w:t>
            </w:r>
          </w:p>
        </w:tc>
      </w:tr>
      <w:tr w:rsidR="004655AB" w:rsidRPr="004655AB" w14:paraId="59A81557" w14:textId="77777777" w:rsidTr="003F4DB0">
        <w:tc>
          <w:tcPr>
            <w:tcW w:w="4219" w:type="dxa"/>
          </w:tcPr>
          <w:p w14:paraId="4FFA49C7" w14:textId="05DAD75F" w:rsidR="004655AB" w:rsidRPr="00631405" w:rsidRDefault="00176EDB" w:rsidP="00631405">
            <w:pPr>
              <w:jc w:val="both"/>
            </w:pPr>
            <w:hyperlink w:anchor="NumberOfDaysAmphetaminesUsed" w:history="1">
              <w:r w:rsidR="004655AB" w:rsidRPr="00C45B4C">
                <w:rPr>
                  <w:rStyle w:val="Hyperlink"/>
                </w:rPr>
                <w:t>Number of Days Amphetamines Used</w:t>
              </w:r>
            </w:hyperlink>
            <w:r w:rsidR="004655AB" w:rsidRPr="00631405">
              <w:t xml:space="preserve"> </w:t>
            </w:r>
          </w:p>
        </w:tc>
        <w:tc>
          <w:tcPr>
            <w:tcW w:w="3686" w:type="dxa"/>
          </w:tcPr>
          <w:p w14:paraId="4FED321B" w14:textId="77777777" w:rsidR="004655AB" w:rsidRPr="00631405" w:rsidRDefault="004655AB" w:rsidP="00631405">
            <w:pPr>
              <w:jc w:val="both"/>
            </w:pPr>
            <w:r w:rsidRPr="00631405">
              <w:t>2 character alpha numeric</w:t>
            </w:r>
          </w:p>
        </w:tc>
      </w:tr>
      <w:tr w:rsidR="004655AB" w:rsidRPr="004655AB" w14:paraId="0B290942" w14:textId="77777777" w:rsidTr="003F4DB0">
        <w:tc>
          <w:tcPr>
            <w:tcW w:w="4219" w:type="dxa"/>
          </w:tcPr>
          <w:p w14:paraId="20479B26" w14:textId="4CA5EC84" w:rsidR="004655AB" w:rsidRPr="00631405" w:rsidRDefault="00176EDB" w:rsidP="00631405">
            <w:pPr>
              <w:jc w:val="both"/>
            </w:pPr>
            <w:hyperlink w:anchor="NumberOfDaysCannabisUsed" w:history="1">
              <w:r w:rsidR="004655AB" w:rsidRPr="00C45B4C">
                <w:rPr>
                  <w:rStyle w:val="Hyperlink"/>
                </w:rPr>
                <w:t>Number of Days Cannabis Used</w:t>
              </w:r>
            </w:hyperlink>
            <w:r w:rsidR="004655AB" w:rsidRPr="00631405">
              <w:t xml:space="preserve"> </w:t>
            </w:r>
          </w:p>
        </w:tc>
        <w:tc>
          <w:tcPr>
            <w:tcW w:w="3686" w:type="dxa"/>
          </w:tcPr>
          <w:p w14:paraId="7617D3E6" w14:textId="77777777" w:rsidR="004655AB" w:rsidRPr="00631405" w:rsidRDefault="004655AB" w:rsidP="00631405">
            <w:pPr>
              <w:jc w:val="both"/>
            </w:pPr>
            <w:r w:rsidRPr="00631405">
              <w:t>2 character alpha numeric</w:t>
            </w:r>
          </w:p>
        </w:tc>
      </w:tr>
      <w:tr w:rsidR="004655AB" w:rsidRPr="004655AB" w14:paraId="6D5A7B31" w14:textId="77777777" w:rsidTr="003F4DB0">
        <w:tc>
          <w:tcPr>
            <w:tcW w:w="4219" w:type="dxa"/>
          </w:tcPr>
          <w:p w14:paraId="4054CF44" w14:textId="4B61BD13" w:rsidR="004655AB" w:rsidRPr="00631405" w:rsidRDefault="00176EDB" w:rsidP="00631405">
            <w:pPr>
              <w:jc w:val="both"/>
            </w:pPr>
            <w:hyperlink w:anchor="OtherProblemSubstanceUsed" w:history="1">
              <w:r w:rsidR="004655AB" w:rsidRPr="00C45B4C">
                <w:rPr>
                  <w:rStyle w:val="Hyperlink"/>
                </w:rPr>
                <w:t>Other Problem Substance Used</w:t>
              </w:r>
            </w:hyperlink>
            <w:r w:rsidR="004655AB" w:rsidRPr="00631405">
              <w:t xml:space="preserve"> </w:t>
            </w:r>
          </w:p>
        </w:tc>
        <w:tc>
          <w:tcPr>
            <w:tcW w:w="3686" w:type="dxa"/>
          </w:tcPr>
          <w:p w14:paraId="10A03694" w14:textId="77777777" w:rsidR="004655AB" w:rsidRPr="00631405" w:rsidRDefault="004655AB" w:rsidP="00631405">
            <w:pPr>
              <w:jc w:val="both"/>
            </w:pPr>
            <w:r w:rsidRPr="00631405">
              <w:t xml:space="preserve">4 digit numeric </w:t>
            </w:r>
          </w:p>
        </w:tc>
      </w:tr>
      <w:tr w:rsidR="004655AB" w:rsidRPr="004655AB" w14:paraId="425B3CDD" w14:textId="77777777" w:rsidTr="003F4DB0">
        <w:tc>
          <w:tcPr>
            <w:tcW w:w="4219" w:type="dxa"/>
          </w:tcPr>
          <w:p w14:paraId="4335062E" w14:textId="4442F9DF" w:rsidR="004655AB" w:rsidRPr="00631405" w:rsidRDefault="00176EDB" w:rsidP="00631405">
            <w:pPr>
              <w:jc w:val="both"/>
            </w:pPr>
            <w:hyperlink w:anchor="NumberOfDaysOtherSubstanceUsed" w:history="1">
              <w:r w:rsidR="004655AB" w:rsidRPr="00C45B4C">
                <w:rPr>
                  <w:rStyle w:val="Hyperlink"/>
                </w:rPr>
                <w:t>Number of Days Other Substance Used</w:t>
              </w:r>
            </w:hyperlink>
            <w:r w:rsidR="004655AB" w:rsidRPr="00631405">
              <w:t xml:space="preserve"> </w:t>
            </w:r>
          </w:p>
        </w:tc>
        <w:tc>
          <w:tcPr>
            <w:tcW w:w="3686" w:type="dxa"/>
          </w:tcPr>
          <w:p w14:paraId="643AE475" w14:textId="77777777" w:rsidR="004655AB" w:rsidRPr="00631405" w:rsidRDefault="004655AB" w:rsidP="00631405">
            <w:pPr>
              <w:jc w:val="both"/>
            </w:pPr>
            <w:r w:rsidRPr="00631405">
              <w:t>2 character alpha numeric</w:t>
            </w:r>
          </w:p>
        </w:tc>
      </w:tr>
      <w:tr w:rsidR="004655AB" w:rsidRPr="004655AB" w14:paraId="6DE14CF5" w14:textId="77777777" w:rsidTr="003F4DB0">
        <w:tc>
          <w:tcPr>
            <w:tcW w:w="4219" w:type="dxa"/>
          </w:tcPr>
          <w:p w14:paraId="413AB464" w14:textId="334D8CA6" w:rsidR="004655AB" w:rsidRPr="00631405" w:rsidRDefault="00176EDB" w:rsidP="00631405">
            <w:pPr>
              <w:jc w:val="both"/>
            </w:pPr>
            <w:hyperlink w:anchor="NumberOfDaysNonPrescribedDrugsInject" w:history="1">
              <w:r w:rsidR="004655AB" w:rsidRPr="00C45B4C">
                <w:rPr>
                  <w:rStyle w:val="Hyperlink"/>
                </w:rPr>
                <w:t>Number of Days Non-Prescribed Drugs Injected</w:t>
              </w:r>
            </w:hyperlink>
          </w:p>
        </w:tc>
        <w:tc>
          <w:tcPr>
            <w:tcW w:w="3686" w:type="dxa"/>
          </w:tcPr>
          <w:p w14:paraId="04272C76" w14:textId="77777777" w:rsidR="004655AB" w:rsidRPr="00631405" w:rsidRDefault="004655AB" w:rsidP="00631405">
            <w:pPr>
              <w:jc w:val="both"/>
            </w:pPr>
            <w:r w:rsidRPr="00631405">
              <w:t>2 character alpha numeric</w:t>
            </w:r>
          </w:p>
        </w:tc>
      </w:tr>
      <w:tr w:rsidR="004655AB" w:rsidRPr="00631405" w14:paraId="72ADE417" w14:textId="77777777" w:rsidTr="003F4DB0">
        <w:tc>
          <w:tcPr>
            <w:tcW w:w="4219" w:type="dxa"/>
          </w:tcPr>
          <w:p w14:paraId="775245A4" w14:textId="59B47BE4" w:rsidR="004655AB" w:rsidRPr="00631405" w:rsidRDefault="00176EDB" w:rsidP="00631405">
            <w:pPr>
              <w:tabs>
                <w:tab w:val="left" w:pos="930"/>
              </w:tabs>
              <w:jc w:val="both"/>
            </w:pPr>
            <w:hyperlink w:anchor="InjectedWithNeedleSyringeShared" w:history="1">
              <w:r w:rsidR="004655AB" w:rsidRPr="00C45B4C">
                <w:rPr>
                  <w:rStyle w:val="Hyperlink"/>
                </w:rPr>
                <w:t>Injected with Needle or Syringe used by Someone else</w:t>
              </w:r>
            </w:hyperlink>
          </w:p>
        </w:tc>
        <w:tc>
          <w:tcPr>
            <w:tcW w:w="3686" w:type="dxa"/>
          </w:tcPr>
          <w:p w14:paraId="2A46A17C" w14:textId="77777777" w:rsidR="004655AB" w:rsidRPr="00631405" w:rsidRDefault="004655AB" w:rsidP="00631405">
            <w:pPr>
              <w:tabs>
                <w:tab w:val="left" w:pos="930"/>
              </w:tabs>
              <w:jc w:val="both"/>
            </w:pPr>
            <w:r w:rsidRPr="00631405">
              <w:t xml:space="preserve">1 digit numeric </w:t>
            </w:r>
          </w:p>
        </w:tc>
      </w:tr>
      <w:tr w:rsidR="004655AB" w:rsidRPr="00631405" w14:paraId="2CFA59B0" w14:textId="77777777" w:rsidTr="003F4DB0">
        <w:tc>
          <w:tcPr>
            <w:tcW w:w="4219" w:type="dxa"/>
          </w:tcPr>
          <w:p w14:paraId="14144297" w14:textId="0FCB4688" w:rsidR="004655AB" w:rsidRPr="00631405" w:rsidRDefault="00176EDB" w:rsidP="00631405">
            <w:pPr>
              <w:jc w:val="both"/>
            </w:pPr>
            <w:hyperlink w:anchor="NumberOfDaysShoplifting" w:history="1">
              <w:r w:rsidR="004655AB" w:rsidRPr="00C45B4C">
                <w:rPr>
                  <w:rStyle w:val="Hyperlink"/>
                </w:rPr>
                <w:t>Number of Days Shoplifting</w:t>
              </w:r>
            </w:hyperlink>
            <w:r w:rsidR="004655AB" w:rsidRPr="00631405">
              <w:t xml:space="preserve"> </w:t>
            </w:r>
          </w:p>
        </w:tc>
        <w:tc>
          <w:tcPr>
            <w:tcW w:w="3686" w:type="dxa"/>
          </w:tcPr>
          <w:p w14:paraId="684B54A0" w14:textId="77777777" w:rsidR="004655AB" w:rsidRPr="00631405" w:rsidRDefault="004655AB" w:rsidP="00631405">
            <w:pPr>
              <w:jc w:val="both"/>
            </w:pPr>
            <w:r w:rsidRPr="00631405">
              <w:t>2 character alpha numeric</w:t>
            </w:r>
          </w:p>
        </w:tc>
      </w:tr>
      <w:tr w:rsidR="004655AB" w:rsidRPr="00631405" w14:paraId="2C3A2017" w14:textId="77777777" w:rsidTr="003F4DB0">
        <w:tc>
          <w:tcPr>
            <w:tcW w:w="4219" w:type="dxa"/>
          </w:tcPr>
          <w:p w14:paraId="1B4F8D6E" w14:textId="5FDF5378" w:rsidR="004655AB" w:rsidRPr="00631405" w:rsidRDefault="00176EDB" w:rsidP="00631405">
            <w:pPr>
              <w:jc w:val="both"/>
            </w:pPr>
            <w:hyperlink w:anchor="NumberOfDaysSellingDrugs" w:history="1">
              <w:r w:rsidR="004655AB" w:rsidRPr="00C45B4C">
                <w:rPr>
                  <w:rStyle w:val="Hyperlink"/>
                </w:rPr>
                <w:t>Number of Days Selling Drugs</w:t>
              </w:r>
            </w:hyperlink>
          </w:p>
        </w:tc>
        <w:tc>
          <w:tcPr>
            <w:tcW w:w="3686" w:type="dxa"/>
          </w:tcPr>
          <w:p w14:paraId="55F17C4B" w14:textId="77777777" w:rsidR="004655AB" w:rsidRPr="00631405" w:rsidRDefault="004655AB" w:rsidP="00631405">
            <w:pPr>
              <w:jc w:val="both"/>
            </w:pPr>
            <w:r w:rsidRPr="00631405">
              <w:t>2 character alpha numeric</w:t>
            </w:r>
          </w:p>
        </w:tc>
      </w:tr>
      <w:tr w:rsidR="004655AB" w:rsidRPr="00631405" w14:paraId="0DEE92EC" w14:textId="77777777" w:rsidTr="003F4DB0">
        <w:tc>
          <w:tcPr>
            <w:tcW w:w="4219" w:type="dxa"/>
          </w:tcPr>
          <w:p w14:paraId="4CEDD9D6" w14:textId="0F8762CE" w:rsidR="004655AB" w:rsidRPr="00631405" w:rsidRDefault="00176EDB" w:rsidP="00631405">
            <w:pPr>
              <w:jc w:val="both"/>
            </w:pPr>
            <w:hyperlink w:anchor="CriminalOffenceStatus" w:history="1">
              <w:r w:rsidR="004655AB" w:rsidRPr="00C45B4C">
                <w:rPr>
                  <w:rStyle w:val="Hyperlink"/>
                </w:rPr>
                <w:t>Criminal Offence Status</w:t>
              </w:r>
            </w:hyperlink>
          </w:p>
        </w:tc>
        <w:tc>
          <w:tcPr>
            <w:tcW w:w="3686" w:type="dxa"/>
          </w:tcPr>
          <w:p w14:paraId="5BCACB85" w14:textId="77777777" w:rsidR="004655AB" w:rsidRPr="00631405" w:rsidRDefault="004655AB" w:rsidP="00631405">
            <w:pPr>
              <w:jc w:val="both"/>
            </w:pPr>
            <w:r w:rsidRPr="00631405">
              <w:t>2 character alpha numeric</w:t>
            </w:r>
          </w:p>
        </w:tc>
      </w:tr>
      <w:tr w:rsidR="004655AB" w:rsidRPr="00631405" w14:paraId="41324F37" w14:textId="77777777" w:rsidTr="003F4DB0">
        <w:tc>
          <w:tcPr>
            <w:tcW w:w="4219" w:type="dxa"/>
          </w:tcPr>
          <w:p w14:paraId="148726E7" w14:textId="71FE5535" w:rsidR="004655AB" w:rsidRPr="00631405" w:rsidRDefault="00176EDB" w:rsidP="00631405">
            <w:pPr>
              <w:jc w:val="both"/>
            </w:pPr>
            <w:hyperlink w:anchor="AssaultOrViolence" w:history="1">
              <w:r w:rsidR="004655AB" w:rsidRPr="00C45B4C">
                <w:rPr>
                  <w:rStyle w:val="Hyperlink"/>
                </w:rPr>
                <w:t>Committing Assault or Violence</w:t>
              </w:r>
            </w:hyperlink>
            <w:r w:rsidR="004655AB" w:rsidRPr="00631405">
              <w:t xml:space="preserve"> </w:t>
            </w:r>
          </w:p>
        </w:tc>
        <w:tc>
          <w:tcPr>
            <w:tcW w:w="3686" w:type="dxa"/>
          </w:tcPr>
          <w:p w14:paraId="1FEC241E" w14:textId="77777777" w:rsidR="004655AB" w:rsidRPr="00631405" w:rsidRDefault="004655AB" w:rsidP="00631405">
            <w:pPr>
              <w:jc w:val="both"/>
            </w:pPr>
            <w:r w:rsidRPr="00631405">
              <w:t>2 character alpha numeric</w:t>
            </w:r>
          </w:p>
        </w:tc>
      </w:tr>
      <w:tr w:rsidR="004655AB" w:rsidRPr="00631405" w14:paraId="69709366" w14:textId="77777777" w:rsidTr="003F4DB0">
        <w:tc>
          <w:tcPr>
            <w:tcW w:w="4219" w:type="dxa"/>
          </w:tcPr>
          <w:p w14:paraId="4215D349" w14:textId="4D226112" w:rsidR="004655AB" w:rsidRPr="00631405" w:rsidRDefault="00176EDB" w:rsidP="00631405">
            <w:pPr>
              <w:jc w:val="both"/>
            </w:pPr>
            <w:hyperlink w:anchor="PsychologicalHealthStatus" w:history="1">
              <w:r w:rsidR="004655AB" w:rsidRPr="00C45B4C">
                <w:rPr>
                  <w:rStyle w:val="Hyperlink"/>
                </w:rPr>
                <w:t>Psychological Health Status</w:t>
              </w:r>
            </w:hyperlink>
          </w:p>
        </w:tc>
        <w:tc>
          <w:tcPr>
            <w:tcW w:w="3686" w:type="dxa"/>
          </w:tcPr>
          <w:p w14:paraId="5A577D59" w14:textId="77777777" w:rsidR="004655AB" w:rsidRPr="00631405" w:rsidRDefault="004655AB" w:rsidP="00631405">
            <w:pPr>
              <w:jc w:val="both"/>
            </w:pPr>
            <w:r w:rsidRPr="00631405">
              <w:t>2 character alpha numeric</w:t>
            </w:r>
          </w:p>
        </w:tc>
      </w:tr>
      <w:tr w:rsidR="004655AB" w:rsidRPr="00631405" w14:paraId="2E5A79D9" w14:textId="77777777" w:rsidTr="003F4DB0">
        <w:tc>
          <w:tcPr>
            <w:tcW w:w="4219" w:type="dxa"/>
          </w:tcPr>
          <w:p w14:paraId="1ED3A89E" w14:textId="772CF00E" w:rsidR="004655AB" w:rsidRPr="00631405" w:rsidRDefault="00176EDB" w:rsidP="00631405">
            <w:pPr>
              <w:tabs>
                <w:tab w:val="left" w:pos="2715"/>
              </w:tabs>
              <w:jc w:val="both"/>
            </w:pPr>
            <w:hyperlink w:anchor="NumberOfDaysPaidWork" w:history="1">
              <w:r w:rsidR="004655AB" w:rsidRPr="00C45B4C">
                <w:rPr>
                  <w:rStyle w:val="Hyperlink"/>
                </w:rPr>
                <w:t>Number of Days Paid Work</w:t>
              </w:r>
            </w:hyperlink>
          </w:p>
        </w:tc>
        <w:tc>
          <w:tcPr>
            <w:tcW w:w="3686" w:type="dxa"/>
          </w:tcPr>
          <w:p w14:paraId="38F872D7" w14:textId="77777777" w:rsidR="004655AB" w:rsidRPr="00631405" w:rsidRDefault="004655AB" w:rsidP="00631405">
            <w:pPr>
              <w:tabs>
                <w:tab w:val="left" w:pos="2715"/>
              </w:tabs>
              <w:jc w:val="both"/>
            </w:pPr>
            <w:r w:rsidRPr="00631405">
              <w:t>2 character alpha numeric</w:t>
            </w:r>
          </w:p>
        </w:tc>
      </w:tr>
      <w:tr w:rsidR="004655AB" w:rsidRPr="00631405" w14:paraId="12E3F1A7" w14:textId="77777777" w:rsidTr="003F4DB0">
        <w:tc>
          <w:tcPr>
            <w:tcW w:w="4219" w:type="dxa"/>
          </w:tcPr>
          <w:p w14:paraId="60014835" w14:textId="4E0BB57A" w:rsidR="004655AB" w:rsidRPr="00631405" w:rsidRDefault="00176EDB" w:rsidP="00631405">
            <w:pPr>
              <w:jc w:val="both"/>
            </w:pPr>
            <w:hyperlink w:anchor="NumberOfDaysAttendedCollegeorSchool" w:history="1">
              <w:r w:rsidR="004655AB" w:rsidRPr="00C45B4C">
                <w:rPr>
                  <w:rStyle w:val="Hyperlink"/>
                </w:rPr>
                <w:t>Number of Days Attended College or School</w:t>
              </w:r>
            </w:hyperlink>
            <w:r w:rsidR="004655AB" w:rsidRPr="00631405">
              <w:t xml:space="preserve"> </w:t>
            </w:r>
          </w:p>
        </w:tc>
        <w:tc>
          <w:tcPr>
            <w:tcW w:w="3686" w:type="dxa"/>
          </w:tcPr>
          <w:p w14:paraId="2C3BF2F2" w14:textId="77777777" w:rsidR="004655AB" w:rsidRPr="00631405" w:rsidRDefault="004655AB" w:rsidP="00631405">
            <w:pPr>
              <w:jc w:val="both"/>
            </w:pPr>
            <w:r w:rsidRPr="00631405">
              <w:t>2 character alpha numeric</w:t>
            </w:r>
          </w:p>
        </w:tc>
      </w:tr>
      <w:tr w:rsidR="004655AB" w:rsidRPr="00631405" w14:paraId="7DD2BE8D" w14:textId="77777777" w:rsidTr="003F4DB0">
        <w:tc>
          <w:tcPr>
            <w:tcW w:w="4219" w:type="dxa"/>
          </w:tcPr>
          <w:p w14:paraId="4DBA4EF0" w14:textId="31026D6B" w:rsidR="004655AB" w:rsidRPr="00631405" w:rsidRDefault="00176EDB" w:rsidP="00631405">
            <w:pPr>
              <w:jc w:val="both"/>
            </w:pPr>
            <w:hyperlink w:anchor="PhysicalHealthStatus" w:history="1">
              <w:r w:rsidR="004655AB" w:rsidRPr="00C45B4C">
                <w:rPr>
                  <w:rStyle w:val="Hyperlink"/>
                </w:rPr>
                <w:t>Physical Health Status</w:t>
              </w:r>
            </w:hyperlink>
          </w:p>
        </w:tc>
        <w:tc>
          <w:tcPr>
            <w:tcW w:w="3686" w:type="dxa"/>
          </w:tcPr>
          <w:p w14:paraId="7F731AA9" w14:textId="77777777" w:rsidR="004655AB" w:rsidRPr="00631405" w:rsidRDefault="004655AB" w:rsidP="00631405">
            <w:pPr>
              <w:jc w:val="both"/>
            </w:pPr>
            <w:r w:rsidRPr="00631405">
              <w:t>2 character alpha numeric</w:t>
            </w:r>
          </w:p>
        </w:tc>
      </w:tr>
      <w:tr w:rsidR="004655AB" w:rsidRPr="00631405" w14:paraId="3709764A" w14:textId="77777777" w:rsidTr="003F4DB0">
        <w:tc>
          <w:tcPr>
            <w:tcW w:w="4219" w:type="dxa"/>
          </w:tcPr>
          <w:p w14:paraId="18E51C7D" w14:textId="2A80440A" w:rsidR="004655AB" w:rsidRPr="00631405" w:rsidRDefault="00176EDB" w:rsidP="00631405">
            <w:pPr>
              <w:jc w:val="both"/>
            </w:pPr>
            <w:hyperlink w:anchor="UrgentHousingProblemStatus" w:history="1">
              <w:r w:rsidR="004655AB" w:rsidRPr="00C45B4C">
                <w:rPr>
                  <w:rStyle w:val="Hyperlink"/>
                </w:rPr>
                <w:t>Urgent Housing Problem Status</w:t>
              </w:r>
            </w:hyperlink>
          </w:p>
        </w:tc>
        <w:tc>
          <w:tcPr>
            <w:tcW w:w="3686" w:type="dxa"/>
          </w:tcPr>
          <w:p w14:paraId="2882A53A" w14:textId="77777777" w:rsidR="004655AB" w:rsidRPr="00631405" w:rsidRDefault="004655AB" w:rsidP="00631405">
            <w:pPr>
              <w:jc w:val="both"/>
            </w:pPr>
            <w:r w:rsidRPr="00631405">
              <w:t>2 character alpha numeric</w:t>
            </w:r>
          </w:p>
        </w:tc>
      </w:tr>
      <w:tr w:rsidR="004655AB" w:rsidRPr="00631405" w14:paraId="67DA2FF1" w14:textId="77777777" w:rsidTr="003F4DB0">
        <w:tc>
          <w:tcPr>
            <w:tcW w:w="4219" w:type="dxa"/>
          </w:tcPr>
          <w:p w14:paraId="010BD505" w14:textId="3C092923" w:rsidR="004655AB" w:rsidRPr="00631405" w:rsidRDefault="00176EDB" w:rsidP="00631405">
            <w:pPr>
              <w:jc w:val="both"/>
            </w:pPr>
            <w:hyperlink w:anchor="RiskOfEvictionStatus" w:history="1">
              <w:r w:rsidR="004655AB" w:rsidRPr="00C45B4C">
                <w:rPr>
                  <w:rStyle w:val="Hyperlink"/>
                </w:rPr>
                <w:t>Risk of Eviction Status</w:t>
              </w:r>
            </w:hyperlink>
          </w:p>
        </w:tc>
        <w:tc>
          <w:tcPr>
            <w:tcW w:w="3686" w:type="dxa"/>
          </w:tcPr>
          <w:p w14:paraId="3DF7D604" w14:textId="77777777" w:rsidR="004655AB" w:rsidRPr="00631405" w:rsidRDefault="004655AB" w:rsidP="00631405">
            <w:pPr>
              <w:jc w:val="both"/>
            </w:pPr>
            <w:r w:rsidRPr="00631405">
              <w:t>2 character alpha numeric</w:t>
            </w:r>
          </w:p>
        </w:tc>
      </w:tr>
      <w:tr w:rsidR="004655AB" w:rsidRPr="00631405" w14:paraId="257B6FB0" w14:textId="77777777" w:rsidTr="003F4DB0">
        <w:tc>
          <w:tcPr>
            <w:tcW w:w="4219" w:type="dxa"/>
          </w:tcPr>
          <w:p w14:paraId="386E29B6" w14:textId="120FDAE2" w:rsidR="004655AB" w:rsidRPr="00631405" w:rsidRDefault="00176EDB" w:rsidP="00631405">
            <w:pPr>
              <w:jc w:val="both"/>
            </w:pPr>
            <w:hyperlink w:anchor="QualityOfLifeStatus" w:history="1">
              <w:r w:rsidR="004655AB" w:rsidRPr="00C45B4C">
                <w:rPr>
                  <w:rStyle w:val="Hyperlink"/>
                </w:rPr>
                <w:t>Quality of Life Status</w:t>
              </w:r>
            </w:hyperlink>
          </w:p>
        </w:tc>
        <w:tc>
          <w:tcPr>
            <w:tcW w:w="3686" w:type="dxa"/>
          </w:tcPr>
          <w:p w14:paraId="7542F9F0" w14:textId="77777777" w:rsidR="004655AB" w:rsidRPr="00631405" w:rsidRDefault="004655AB" w:rsidP="00631405">
            <w:pPr>
              <w:jc w:val="both"/>
            </w:pPr>
            <w:r w:rsidRPr="00631405">
              <w:t>2 character alpha numeric</w:t>
            </w:r>
          </w:p>
        </w:tc>
      </w:tr>
    </w:tbl>
    <w:p w14:paraId="0B788463" w14:textId="77777777" w:rsidR="004655AB" w:rsidRPr="00631405" w:rsidRDefault="004655AB" w:rsidP="00631405">
      <w:pPr>
        <w:jc w:val="both"/>
      </w:pPr>
    </w:p>
    <w:tbl>
      <w:tblPr>
        <w:tblStyle w:val="TableGrid"/>
        <w:tblW w:w="7905" w:type="dxa"/>
        <w:tblLook w:val="04A0" w:firstRow="1" w:lastRow="0" w:firstColumn="1" w:lastColumn="0" w:noHBand="0" w:noVBand="1"/>
      </w:tblPr>
      <w:tblGrid>
        <w:gridCol w:w="4219"/>
        <w:gridCol w:w="3686"/>
      </w:tblGrid>
      <w:tr w:rsidR="004655AB" w:rsidRPr="004655AB" w14:paraId="28255CC7" w14:textId="77777777" w:rsidTr="003F4DB0">
        <w:tc>
          <w:tcPr>
            <w:tcW w:w="4219" w:type="dxa"/>
          </w:tcPr>
          <w:p w14:paraId="297B8E73" w14:textId="77777777" w:rsidR="004655AB" w:rsidRPr="00674DE4" w:rsidRDefault="004655AB" w:rsidP="00674DE4">
            <w:pPr>
              <w:jc w:val="both"/>
              <w:rPr>
                <w:b/>
              </w:rPr>
            </w:pPr>
            <w:r w:rsidRPr="00674DE4">
              <w:rPr>
                <w:b/>
              </w:rPr>
              <w:t xml:space="preserve">Discharge Details </w:t>
            </w:r>
          </w:p>
        </w:tc>
        <w:tc>
          <w:tcPr>
            <w:tcW w:w="3686" w:type="dxa"/>
          </w:tcPr>
          <w:p w14:paraId="0414AC5F" w14:textId="77777777" w:rsidR="004655AB" w:rsidRPr="00674DE4" w:rsidRDefault="004655AB" w:rsidP="00674DE4">
            <w:pPr>
              <w:jc w:val="both"/>
              <w:rPr>
                <w:b/>
              </w:rPr>
            </w:pPr>
            <w:r w:rsidRPr="00674DE4">
              <w:rPr>
                <w:b/>
              </w:rPr>
              <w:t xml:space="preserve">Format </w:t>
            </w:r>
          </w:p>
        </w:tc>
      </w:tr>
      <w:tr w:rsidR="004655AB" w:rsidRPr="004655AB" w14:paraId="1B496662" w14:textId="77777777" w:rsidTr="003F4DB0">
        <w:tc>
          <w:tcPr>
            <w:tcW w:w="4219" w:type="dxa"/>
          </w:tcPr>
          <w:p w14:paraId="3C6514D6" w14:textId="7C4E226A" w:rsidR="004655AB" w:rsidRPr="00674DE4" w:rsidRDefault="00176EDB" w:rsidP="00674DE4">
            <w:pPr>
              <w:jc w:val="both"/>
            </w:pPr>
            <w:hyperlink w:anchor="DateContactEnded" w:history="1">
              <w:r w:rsidR="004655AB" w:rsidRPr="00C45B4C">
                <w:rPr>
                  <w:rStyle w:val="Hyperlink"/>
                </w:rPr>
                <w:t>Date Contact Ended</w:t>
              </w:r>
            </w:hyperlink>
          </w:p>
        </w:tc>
        <w:tc>
          <w:tcPr>
            <w:tcW w:w="3686" w:type="dxa"/>
          </w:tcPr>
          <w:p w14:paraId="0CDD27B8" w14:textId="77777777" w:rsidR="004655AB" w:rsidRPr="00674DE4" w:rsidRDefault="004655AB" w:rsidP="00674DE4">
            <w:pPr>
              <w:jc w:val="both"/>
            </w:pPr>
            <w:r w:rsidRPr="00674DE4">
              <w:t xml:space="preserve">CCYY-MM-DD </w:t>
            </w:r>
          </w:p>
        </w:tc>
      </w:tr>
      <w:tr w:rsidR="004655AB" w:rsidRPr="004655AB" w14:paraId="1C34C49A" w14:textId="77777777" w:rsidTr="003F4DB0">
        <w:tc>
          <w:tcPr>
            <w:tcW w:w="4219" w:type="dxa"/>
          </w:tcPr>
          <w:p w14:paraId="69E97B57" w14:textId="2F3D4584" w:rsidR="004655AB" w:rsidRPr="00674DE4" w:rsidRDefault="00176EDB" w:rsidP="00674DE4">
            <w:pPr>
              <w:jc w:val="both"/>
            </w:pPr>
            <w:hyperlink w:anchor="ReasonContactEnded" w:history="1">
              <w:r w:rsidR="004655AB" w:rsidRPr="00C45B4C">
                <w:rPr>
                  <w:rStyle w:val="Hyperlink"/>
                </w:rPr>
                <w:t>Reason Contact Ended</w:t>
              </w:r>
            </w:hyperlink>
            <w:r w:rsidR="004655AB" w:rsidRPr="00674DE4">
              <w:t xml:space="preserve"> </w:t>
            </w:r>
          </w:p>
        </w:tc>
        <w:tc>
          <w:tcPr>
            <w:tcW w:w="3686" w:type="dxa"/>
          </w:tcPr>
          <w:p w14:paraId="3D2DAC38" w14:textId="77777777" w:rsidR="004655AB" w:rsidRPr="00674DE4" w:rsidRDefault="004655AB" w:rsidP="00674DE4">
            <w:pPr>
              <w:jc w:val="both"/>
            </w:pPr>
            <w:r w:rsidRPr="00674DE4">
              <w:t>2 character alpha numeric</w:t>
            </w:r>
          </w:p>
        </w:tc>
      </w:tr>
    </w:tbl>
    <w:p w14:paraId="2F66FCC5" w14:textId="77777777" w:rsidR="004655AB" w:rsidRPr="004655AB" w:rsidRDefault="004655AB" w:rsidP="004655AB">
      <w:pPr>
        <w:rPr>
          <w:color w:val="FF0000"/>
        </w:rPr>
      </w:pPr>
    </w:p>
    <w:p w14:paraId="1CFBED95" w14:textId="77777777" w:rsidR="004655AB" w:rsidRPr="004655AB" w:rsidRDefault="004655AB" w:rsidP="004655AB">
      <w:pPr>
        <w:rPr>
          <w:color w:val="FF0000"/>
          <w:u w:val="single"/>
        </w:rPr>
      </w:pPr>
      <w:r w:rsidRPr="004655AB">
        <w:rPr>
          <w:color w:val="FF0000"/>
          <w:u w:val="single"/>
        </w:rPr>
        <w:br w:type="page"/>
      </w:r>
    </w:p>
    <w:p w14:paraId="07D622B5" w14:textId="77777777" w:rsidR="004655AB" w:rsidRPr="00674DE4" w:rsidRDefault="004655AB" w:rsidP="00E94804">
      <w:pPr>
        <w:jc w:val="both"/>
        <w:rPr>
          <w:u w:val="single"/>
        </w:rPr>
      </w:pPr>
      <w:r w:rsidRPr="00674DE4">
        <w:rPr>
          <w:u w:val="single"/>
        </w:rPr>
        <w:lastRenderedPageBreak/>
        <w:t>Data Definitions</w:t>
      </w:r>
    </w:p>
    <w:p w14:paraId="3CFE285C" w14:textId="77777777" w:rsidR="004655AB" w:rsidRPr="00674DE4" w:rsidRDefault="004655AB" w:rsidP="00E94804">
      <w:pPr>
        <w:spacing w:after="0" w:line="240" w:lineRule="auto"/>
        <w:jc w:val="both"/>
        <w:rPr>
          <w:b/>
        </w:rPr>
      </w:pPr>
      <w:bookmarkStart w:id="1" w:name="FirstLetterofSurname"/>
      <w:r w:rsidRPr="00674DE4">
        <w:rPr>
          <w:b/>
        </w:rPr>
        <w:t xml:space="preserve">First Letter of Surname </w:t>
      </w:r>
    </w:p>
    <w:bookmarkEnd w:id="1"/>
    <w:p w14:paraId="7D5F2A82" w14:textId="77777777" w:rsidR="004655AB" w:rsidRPr="00674DE4" w:rsidRDefault="004655AB" w:rsidP="00E94804">
      <w:pPr>
        <w:spacing w:after="0" w:line="240" w:lineRule="auto"/>
        <w:jc w:val="both"/>
        <w:rPr>
          <w:b/>
        </w:rPr>
      </w:pPr>
    </w:p>
    <w:p w14:paraId="46EEBC4E" w14:textId="77777777" w:rsidR="004655AB" w:rsidRPr="00674DE4" w:rsidRDefault="004655AB" w:rsidP="00E94804">
      <w:pPr>
        <w:spacing w:after="0" w:line="240" w:lineRule="auto"/>
        <w:jc w:val="both"/>
      </w:pPr>
      <w:r w:rsidRPr="00674DE4">
        <w:t xml:space="preserve">The first initial of the client’s surname. For example, “J” where the last name is Jackson and “O” where the last name is O’Sullivan. </w:t>
      </w:r>
    </w:p>
    <w:p w14:paraId="4FBAD892" w14:textId="77777777" w:rsidR="004655AB" w:rsidRPr="00674DE4" w:rsidRDefault="004655AB" w:rsidP="00E94804">
      <w:pPr>
        <w:pBdr>
          <w:bottom w:val="single" w:sz="4" w:space="1" w:color="auto"/>
        </w:pBdr>
        <w:spacing w:after="0" w:line="240" w:lineRule="auto"/>
        <w:jc w:val="both"/>
      </w:pPr>
    </w:p>
    <w:p w14:paraId="4E1349E1" w14:textId="77777777" w:rsidR="004655AB" w:rsidRPr="00674DE4" w:rsidRDefault="004655AB" w:rsidP="00E94804">
      <w:pPr>
        <w:pBdr>
          <w:bottom w:val="single" w:sz="4" w:space="1" w:color="auto"/>
        </w:pBdr>
        <w:spacing w:after="0" w:line="240" w:lineRule="auto"/>
        <w:jc w:val="both"/>
      </w:pPr>
      <w:r w:rsidRPr="00674DE4">
        <w:t xml:space="preserve">Format: 1 alpha character </w:t>
      </w:r>
    </w:p>
    <w:p w14:paraId="55062BB5" w14:textId="77777777" w:rsidR="004655AB" w:rsidRPr="00674DE4" w:rsidRDefault="004655AB" w:rsidP="004655AB">
      <w:pPr>
        <w:pBdr>
          <w:bottom w:val="single" w:sz="4" w:space="1" w:color="auto"/>
        </w:pBdr>
        <w:spacing w:after="0" w:line="240" w:lineRule="auto"/>
      </w:pPr>
    </w:p>
    <w:p w14:paraId="68C798F7" w14:textId="77777777" w:rsidR="004655AB" w:rsidRPr="00674DE4" w:rsidRDefault="004655AB" w:rsidP="004655AB">
      <w:pPr>
        <w:spacing w:after="0" w:line="240" w:lineRule="auto"/>
        <w:rPr>
          <w:b/>
        </w:rPr>
      </w:pPr>
    </w:p>
    <w:p w14:paraId="4C44303E" w14:textId="77777777" w:rsidR="004655AB" w:rsidRPr="00674DE4" w:rsidRDefault="004655AB" w:rsidP="00E94804">
      <w:pPr>
        <w:spacing w:after="0" w:line="240" w:lineRule="auto"/>
        <w:jc w:val="both"/>
        <w:rPr>
          <w:b/>
        </w:rPr>
      </w:pPr>
      <w:bookmarkStart w:id="2" w:name="FirstLetterofForename"/>
      <w:r w:rsidRPr="00674DE4">
        <w:rPr>
          <w:b/>
        </w:rPr>
        <w:t xml:space="preserve">First Letter of Forename </w:t>
      </w:r>
    </w:p>
    <w:bookmarkEnd w:id="2"/>
    <w:p w14:paraId="6EFBA5AB" w14:textId="77777777" w:rsidR="004655AB" w:rsidRPr="00674DE4" w:rsidRDefault="004655AB" w:rsidP="00E94804">
      <w:pPr>
        <w:spacing w:after="0" w:line="240" w:lineRule="auto"/>
        <w:jc w:val="both"/>
        <w:rPr>
          <w:b/>
        </w:rPr>
      </w:pPr>
    </w:p>
    <w:p w14:paraId="470F8795" w14:textId="77777777" w:rsidR="004655AB" w:rsidRPr="00674DE4" w:rsidRDefault="004655AB" w:rsidP="00E94804">
      <w:pPr>
        <w:spacing w:after="0" w:line="240" w:lineRule="auto"/>
        <w:jc w:val="both"/>
      </w:pPr>
      <w:r w:rsidRPr="00674DE4">
        <w:t xml:space="preserve">The first initial of the client’s first forename. For example, “M” where the forename is Mary. </w:t>
      </w:r>
    </w:p>
    <w:p w14:paraId="39D13FB6" w14:textId="77777777" w:rsidR="004655AB" w:rsidRPr="00674DE4" w:rsidRDefault="004655AB" w:rsidP="00E94804">
      <w:pPr>
        <w:spacing w:after="0" w:line="240" w:lineRule="auto"/>
        <w:jc w:val="both"/>
      </w:pPr>
    </w:p>
    <w:p w14:paraId="2B860821" w14:textId="77777777" w:rsidR="004655AB" w:rsidRPr="00674DE4" w:rsidRDefault="004655AB" w:rsidP="00E94804">
      <w:pPr>
        <w:spacing w:after="0" w:line="240" w:lineRule="auto"/>
        <w:jc w:val="both"/>
      </w:pPr>
      <w:r w:rsidRPr="00674DE4">
        <w:t xml:space="preserve">Format: 1 alpha character </w:t>
      </w:r>
    </w:p>
    <w:p w14:paraId="4FF299C0" w14:textId="77777777" w:rsidR="004655AB" w:rsidRPr="004655AB" w:rsidRDefault="004655AB" w:rsidP="004655AB">
      <w:pPr>
        <w:pBdr>
          <w:bottom w:val="single" w:sz="4" w:space="1" w:color="auto"/>
        </w:pBdr>
        <w:spacing w:after="0" w:line="240" w:lineRule="auto"/>
        <w:rPr>
          <w:color w:val="FF0000"/>
        </w:rPr>
      </w:pPr>
    </w:p>
    <w:p w14:paraId="29014AB2" w14:textId="77777777" w:rsidR="004655AB" w:rsidRPr="004655AB" w:rsidRDefault="004655AB" w:rsidP="004655AB">
      <w:pPr>
        <w:spacing w:after="0" w:line="240" w:lineRule="auto"/>
        <w:rPr>
          <w:b/>
          <w:color w:val="FF0000"/>
        </w:rPr>
      </w:pPr>
    </w:p>
    <w:p w14:paraId="319B5061" w14:textId="77777777" w:rsidR="004655AB" w:rsidRPr="00674DE4" w:rsidRDefault="004655AB" w:rsidP="00E94804">
      <w:pPr>
        <w:spacing w:after="0" w:line="240" w:lineRule="auto"/>
        <w:jc w:val="both"/>
        <w:rPr>
          <w:b/>
        </w:rPr>
      </w:pPr>
      <w:bookmarkStart w:id="3" w:name="DateOfBirth"/>
      <w:r w:rsidRPr="00674DE4">
        <w:rPr>
          <w:b/>
        </w:rPr>
        <w:t xml:space="preserve">Date of Birth </w:t>
      </w:r>
    </w:p>
    <w:bookmarkEnd w:id="3"/>
    <w:p w14:paraId="2E67582E" w14:textId="77777777" w:rsidR="004655AB" w:rsidRPr="00674DE4" w:rsidRDefault="004655AB" w:rsidP="00E94804">
      <w:pPr>
        <w:spacing w:after="0" w:line="240" w:lineRule="auto"/>
        <w:jc w:val="both"/>
        <w:rPr>
          <w:b/>
        </w:rPr>
      </w:pPr>
    </w:p>
    <w:p w14:paraId="4DAEA65D" w14:textId="77777777" w:rsidR="004655AB" w:rsidRPr="00674DE4" w:rsidRDefault="004655AB" w:rsidP="00E94804">
      <w:pPr>
        <w:spacing w:after="0" w:line="240" w:lineRule="auto"/>
        <w:jc w:val="both"/>
      </w:pPr>
      <w:r w:rsidRPr="00674DE4">
        <w:t xml:space="preserve">The date of birth of the client. </w:t>
      </w:r>
    </w:p>
    <w:p w14:paraId="40312CD4" w14:textId="77777777" w:rsidR="004655AB" w:rsidRPr="00674DE4" w:rsidRDefault="004655AB" w:rsidP="00E94804">
      <w:pPr>
        <w:spacing w:after="0" w:line="240" w:lineRule="auto"/>
        <w:jc w:val="both"/>
      </w:pPr>
    </w:p>
    <w:p w14:paraId="3991A233" w14:textId="77777777" w:rsidR="004655AB" w:rsidRPr="00674DE4" w:rsidRDefault="004655AB" w:rsidP="00E94804">
      <w:pPr>
        <w:spacing w:after="0" w:line="240" w:lineRule="auto"/>
        <w:jc w:val="both"/>
      </w:pPr>
      <w:r w:rsidRPr="00674DE4">
        <w:t xml:space="preserve">In exceptional cases, where the date of birth is unknown, the default date of ‘18111111’ should be submitted. </w:t>
      </w:r>
    </w:p>
    <w:p w14:paraId="2308488F" w14:textId="77777777" w:rsidR="004655AB" w:rsidRPr="00674DE4" w:rsidRDefault="004655AB" w:rsidP="00E94804">
      <w:pPr>
        <w:spacing w:after="0" w:line="240" w:lineRule="auto"/>
        <w:jc w:val="both"/>
      </w:pPr>
    </w:p>
    <w:p w14:paraId="0FD45B1C" w14:textId="77777777" w:rsidR="004655AB" w:rsidRPr="00674DE4" w:rsidRDefault="004655AB" w:rsidP="00E94804">
      <w:pPr>
        <w:spacing w:after="0" w:line="240" w:lineRule="auto"/>
        <w:jc w:val="both"/>
      </w:pPr>
      <w:r w:rsidRPr="00674DE4">
        <w:t xml:space="preserve">Format: CCYY-MM-DD </w:t>
      </w:r>
    </w:p>
    <w:p w14:paraId="60B80DBF" w14:textId="77777777" w:rsidR="004655AB" w:rsidRPr="004655AB" w:rsidRDefault="004655AB" w:rsidP="004655AB">
      <w:pPr>
        <w:pBdr>
          <w:bottom w:val="single" w:sz="4" w:space="1" w:color="auto"/>
        </w:pBdr>
        <w:spacing w:after="0" w:line="240" w:lineRule="auto"/>
        <w:rPr>
          <w:color w:val="FF0000"/>
        </w:rPr>
      </w:pPr>
    </w:p>
    <w:p w14:paraId="0FF44AA8" w14:textId="77777777" w:rsidR="004655AB" w:rsidRPr="004655AB" w:rsidRDefault="004655AB" w:rsidP="004655AB">
      <w:pPr>
        <w:spacing w:after="0" w:line="240" w:lineRule="auto"/>
        <w:rPr>
          <w:b/>
          <w:color w:val="FF0000"/>
        </w:rPr>
      </w:pPr>
    </w:p>
    <w:p w14:paraId="29E0C295" w14:textId="77777777" w:rsidR="004655AB" w:rsidRPr="00674DE4" w:rsidRDefault="004655AB" w:rsidP="00E94804">
      <w:pPr>
        <w:spacing w:after="0" w:line="240" w:lineRule="auto"/>
        <w:jc w:val="both"/>
        <w:rPr>
          <w:b/>
        </w:rPr>
      </w:pPr>
      <w:bookmarkStart w:id="4" w:name="Gender"/>
      <w:r w:rsidRPr="00674DE4">
        <w:rPr>
          <w:b/>
        </w:rPr>
        <w:t xml:space="preserve">Gender </w:t>
      </w:r>
    </w:p>
    <w:bookmarkEnd w:id="4"/>
    <w:p w14:paraId="2E95A6C5" w14:textId="77777777" w:rsidR="004655AB" w:rsidRPr="00674DE4" w:rsidRDefault="004655AB" w:rsidP="00E94804">
      <w:pPr>
        <w:spacing w:after="0" w:line="240" w:lineRule="auto"/>
        <w:jc w:val="both"/>
        <w:rPr>
          <w:b/>
        </w:rPr>
      </w:pPr>
    </w:p>
    <w:p w14:paraId="3E2BA8D6" w14:textId="77777777" w:rsidR="004655AB" w:rsidRPr="00674DE4" w:rsidRDefault="004655AB" w:rsidP="00E94804">
      <w:pPr>
        <w:spacing w:after="0" w:line="240" w:lineRule="auto"/>
        <w:jc w:val="both"/>
      </w:pPr>
      <w:r w:rsidRPr="00674DE4">
        <w:t xml:space="preserve">The gender of a client (as stated by the client). </w:t>
      </w:r>
    </w:p>
    <w:p w14:paraId="2BF8E858" w14:textId="77777777" w:rsidR="004655AB" w:rsidRPr="00674DE4" w:rsidRDefault="004655AB" w:rsidP="00E94804">
      <w:pPr>
        <w:spacing w:after="0" w:line="240" w:lineRule="auto"/>
        <w:jc w:val="both"/>
      </w:pPr>
    </w:p>
    <w:p w14:paraId="06F64034" w14:textId="77777777" w:rsidR="004655AB" w:rsidRPr="00674DE4" w:rsidRDefault="004655AB" w:rsidP="00E94804">
      <w:pPr>
        <w:pStyle w:val="NormalWeb"/>
        <w:shd w:val="clear" w:color="auto" w:fill="FFFFFF"/>
        <w:spacing w:before="0" w:beforeAutospacing="0" w:after="0" w:afterAutospacing="0"/>
        <w:jc w:val="both"/>
        <w:rPr>
          <w:rFonts w:asciiTheme="minorHAnsi" w:hAnsiTheme="minorHAnsi"/>
          <w:sz w:val="22"/>
          <w:szCs w:val="22"/>
        </w:rPr>
      </w:pPr>
      <w:r w:rsidRPr="00674DE4">
        <w:rPr>
          <w:rFonts w:asciiTheme="minorHAnsi" w:hAnsiTheme="minorHAnsi"/>
          <w:sz w:val="22"/>
          <w:szCs w:val="22"/>
        </w:rPr>
        <w:t>Gender identity is a person's sense of identification with either the male or female sex, as manifested in appearance, behaviour, and other aspects of a person's life.</w:t>
      </w:r>
    </w:p>
    <w:p w14:paraId="3009C244" w14:textId="77777777" w:rsidR="004655AB" w:rsidRPr="00674DE4" w:rsidRDefault="004655AB" w:rsidP="00E94804">
      <w:pPr>
        <w:spacing w:after="0" w:line="240" w:lineRule="auto"/>
        <w:jc w:val="both"/>
      </w:pPr>
    </w:p>
    <w:p w14:paraId="016E6719" w14:textId="77777777" w:rsidR="004655AB" w:rsidRPr="00674DE4" w:rsidRDefault="004655AB" w:rsidP="00E94804">
      <w:pPr>
        <w:spacing w:after="0" w:line="240" w:lineRule="auto"/>
        <w:jc w:val="both"/>
      </w:pPr>
      <w:r w:rsidRPr="00674DE4">
        <w:t xml:space="preserve">Format: 1 digit numeric </w:t>
      </w:r>
    </w:p>
    <w:p w14:paraId="0375ECFF" w14:textId="77777777" w:rsidR="004655AB" w:rsidRPr="00674DE4" w:rsidRDefault="004655AB" w:rsidP="004655AB">
      <w:pPr>
        <w:spacing w:after="0" w:line="240" w:lineRule="auto"/>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058"/>
        <w:gridCol w:w="2301"/>
      </w:tblGrid>
      <w:tr w:rsidR="00674DE4" w:rsidRPr="00674DE4" w14:paraId="7690DF57" w14:textId="77777777" w:rsidTr="003F4DB0">
        <w:trPr>
          <w:tblCellSpacing w:w="22" w:type="dxa"/>
        </w:trPr>
        <w:tc>
          <w:tcPr>
            <w:tcW w:w="992"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5E11ADFB" w14:textId="77777777" w:rsidR="004655AB" w:rsidRPr="00674DE4" w:rsidRDefault="004655AB" w:rsidP="003F4DB0">
            <w:pPr>
              <w:spacing w:after="0" w:line="240" w:lineRule="auto"/>
              <w:ind w:right="72"/>
              <w:rPr>
                <w:rFonts w:eastAsia="Times New Roman" w:cs="Times New Roman"/>
                <w:b/>
                <w:lang w:eastAsia="en-GB"/>
              </w:rPr>
            </w:pPr>
            <w:r w:rsidRPr="00674DE4">
              <w:rPr>
                <w:rFonts w:eastAsia="Times New Roman" w:cs="Times New Roman"/>
                <w:b/>
                <w:lang w:eastAsia="en-GB"/>
              </w:rPr>
              <w:t>Value</w:t>
            </w:r>
          </w:p>
        </w:tc>
        <w:tc>
          <w:tcPr>
            <w:tcW w:w="2235"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674C561F" w14:textId="77777777" w:rsidR="004655AB" w:rsidRPr="00674DE4" w:rsidRDefault="004655AB" w:rsidP="003F4DB0">
            <w:pPr>
              <w:spacing w:after="0" w:line="240" w:lineRule="auto"/>
              <w:ind w:right="72"/>
              <w:rPr>
                <w:rFonts w:eastAsia="Times New Roman" w:cs="Times New Roman"/>
                <w:b/>
                <w:lang w:eastAsia="en-GB"/>
              </w:rPr>
            </w:pPr>
            <w:r w:rsidRPr="00674DE4">
              <w:rPr>
                <w:rFonts w:eastAsia="Times New Roman" w:cs="Times New Roman"/>
                <w:b/>
                <w:lang w:eastAsia="en-GB"/>
              </w:rPr>
              <w:t>Meaning</w:t>
            </w:r>
          </w:p>
        </w:tc>
      </w:tr>
      <w:tr w:rsidR="00674DE4" w:rsidRPr="00674DE4" w14:paraId="326949A5" w14:textId="77777777" w:rsidTr="003F4DB0">
        <w:trPr>
          <w:tblCellSpacing w:w="22" w:type="dxa"/>
        </w:trPr>
        <w:tc>
          <w:tcPr>
            <w:tcW w:w="99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ED50504" w14:textId="77777777" w:rsidR="004655AB" w:rsidRPr="00674DE4" w:rsidRDefault="004655AB" w:rsidP="003F4DB0">
            <w:pPr>
              <w:spacing w:after="0" w:line="240" w:lineRule="auto"/>
              <w:ind w:right="72"/>
              <w:rPr>
                <w:rFonts w:eastAsia="Times New Roman" w:cs="Times New Roman"/>
                <w:lang w:eastAsia="en-GB"/>
              </w:rPr>
            </w:pPr>
            <w:r w:rsidRPr="00674DE4">
              <w:rPr>
                <w:rFonts w:eastAsia="Times New Roman" w:cs="Times New Roman"/>
                <w:lang w:eastAsia="en-GB"/>
              </w:rPr>
              <w:t>1</w:t>
            </w:r>
          </w:p>
        </w:tc>
        <w:tc>
          <w:tcPr>
            <w:tcW w:w="2235"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D2E4065" w14:textId="77777777" w:rsidR="004655AB" w:rsidRPr="00674DE4" w:rsidRDefault="004655AB" w:rsidP="003F4DB0">
            <w:pPr>
              <w:spacing w:after="0" w:line="240" w:lineRule="auto"/>
              <w:ind w:right="72"/>
              <w:rPr>
                <w:rFonts w:eastAsia="Times New Roman" w:cs="Times New Roman"/>
                <w:lang w:eastAsia="en-GB"/>
              </w:rPr>
            </w:pPr>
            <w:r w:rsidRPr="00674DE4">
              <w:rPr>
                <w:rFonts w:eastAsia="Times New Roman" w:cs="Times New Roman"/>
                <w:lang w:eastAsia="en-GB"/>
              </w:rPr>
              <w:t>Male</w:t>
            </w:r>
          </w:p>
        </w:tc>
      </w:tr>
      <w:tr w:rsidR="00674DE4" w:rsidRPr="00674DE4" w14:paraId="0EC87DBE" w14:textId="77777777" w:rsidTr="003F4DB0">
        <w:trPr>
          <w:tblCellSpacing w:w="22" w:type="dxa"/>
        </w:trPr>
        <w:tc>
          <w:tcPr>
            <w:tcW w:w="99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C3B0873" w14:textId="77777777" w:rsidR="004655AB" w:rsidRPr="00674DE4" w:rsidRDefault="004655AB" w:rsidP="003F4DB0">
            <w:pPr>
              <w:spacing w:after="0" w:line="240" w:lineRule="auto"/>
              <w:ind w:right="72"/>
              <w:rPr>
                <w:rFonts w:eastAsia="Times New Roman" w:cs="Times New Roman"/>
                <w:lang w:eastAsia="en-GB"/>
              </w:rPr>
            </w:pPr>
            <w:r w:rsidRPr="00674DE4">
              <w:rPr>
                <w:rFonts w:eastAsia="Times New Roman" w:cs="Times New Roman"/>
                <w:lang w:eastAsia="en-GB"/>
              </w:rPr>
              <w:t>2</w:t>
            </w:r>
          </w:p>
        </w:tc>
        <w:tc>
          <w:tcPr>
            <w:tcW w:w="2235"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FBFDE85" w14:textId="77777777" w:rsidR="004655AB" w:rsidRPr="00674DE4" w:rsidRDefault="004655AB" w:rsidP="003F4DB0">
            <w:pPr>
              <w:spacing w:after="0" w:line="240" w:lineRule="auto"/>
              <w:ind w:right="72"/>
              <w:rPr>
                <w:rFonts w:eastAsia="Times New Roman" w:cs="Times New Roman"/>
                <w:lang w:eastAsia="en-GB"/>
              </w:rPr>
            </w:pPr>
            <w:r w:rsidRPr="00674DE4">
              <w:rPr>
                <w:rFonts w:eastAsia="Times New Roman" w:cs="Times New Roman"/>
                <w:lang w:eastAsia="en-GB"/>
              </w:rPr>
              <w:t>Female</w:t>
            </w:r>
          </w:p>
        </w:tc>
      </w:tr>
      <w:tr w:rsidR="00674DE4" w:rsidRPr="00674DE4" w14:paraId="0F1FCC8F" w14:textId="77777777" w:rsidTr="003F4DB0">
        <w:trPr>
          <w:tblCellSpacing w:w="22" w:type="dxa"/>
        </w:trPr>
        <w:tc>
          <w:tcPr>
            <w:tcW w:w="99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3C8CAB4E" w14:textId="77777777" w:rsidR="004655AB" w:rsidRPr="00674DE4" w:rsidRDefault="004655AB" w:rsidP="003F4DB0">
            <w:pPr>
              <w:spacing w:after="0" w:line="240" w:lineRule="auto"/>
              <w:ind w:right="72"/>
              <w:rPr>
                <w:rFonts w:eastAsia="Times New Roman" w:cs="Times New Roman"/>
                <w:lang w:eastAsia="en-GB"/>
              </w:rPr>
            </w:pPr>
            <w:r w:rsidRPr="00674DE4">
              <w:rPr>
                <w:rFonts w:eastAsia="Times New Roman" w:cs="Times New Roman"/>
                <w:lang w:eastAsia="en-GB"/>
              </w:rPr>
              <w:t>9</w:t>
            </w:r>
          </w:p>
        </w:tc>
        <w:tc>
          <w:tcPr>
            <w:tcW w:w="2235"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7B949B89" w14:textId="77777777" w:rsidR="004655AB" w:rsidRPr="00674DE4" w:rsidRDefault="004655AB" w:rsidP="003F4DB0">
            <w:pPr>
              <w:spacing w:after="0" w:line="240" w:lineRule="auto"/>
              <w:ind w:right="72"/>
              <w:rPr>
                <w:rFonts w:eastAsia="Times New Roman" w:cs="Times New Roman"/>
                <w:lang w:eastAsia="en-GB"/>
              </w:rPr>
            </w:pPr>
            <w:r w:rsidRPr="00674DE4">
              <w:rPr>
                <w:rFonts w:eastAsia="Times New Roman" w:cs="Times New Roman"/>
                <w:lang w:eastAsia="en-GB"/>
              </w:rPr>
              <w:t>Not Specified</w:t>
            </w:r>
          </w:p>
        </w:tc>
      </w:tr>
    </w:tbl>
    <w:p w14:paraId="5BD52A2D" w14:textId="2DE2E88A" w:rsidR="005522C2" w:rsidRDefault="005522C2" w:rsidP="005522C2">
      <w:pPr>
        <w:pBdr>
          <w:bottom w:val="single" w:sz="12" w:space="1" w:color="auto"/>
        </w:pBdr>
        <w:spacing w:after="0" w:line="240" w:lineRule="auto"/>
        <w:rPr>
          <w:b/>
          <w:color w:val="FF0000"/>
        </w:rPr>
      </w:pPr>
      <w:bookmarkStart w:id="5" w:name="EthnicCategory"/>
    </w:p>
    <w:p w14:paraId="69CB68EB" w14:textId="77777777" w:rsidR="005522C2" w:rsidRDefault="005522C2" w:rsidP="005522C2">
      <w:pPr>
        <w:spacing w:after="0" w:line="240" w:lineRule="auto"/>
        <w:rPr>
          <w:b/>
        </w:rPr>
      </w:pPr>
    </w:p>
    <w:p w14:paraId="128A6A48" w14:textId="5F12A832" w:rsidR="004655AB" w:rsidRPr="00674DE4" w:rsidRDefault="005522C2" w:rsidP="005522C2">
      <w:pPr>
        <w:spacing w:after="0" w:line="240" w:lineRule="auto"/>
        <w:rPr>
          <w:b/>
        </w:rPr>
      </w:pPr>
      <w:r w:rsidRPr="005522C2">
        <w:rPr>
          <w:b/>
        </w:rPr>
        <w:t>E</w:t>
      </w:r>
      <w:r w:rsidR="004655AB" w:rsidRPr="00674DE4">
        <w:rPr>
          <w:b/>
        </w:rPr>
        <w:t xml:space="preserve">thnic Category </w:t>
      </w:r>
    </w:p>
    <w:bookmarkEnd w:id="5"/>
    <w:p w14:paraId="631C0EB1" w14:textId="77777777" w:rsidR="004655AB" w:rsidRPr="00674DE4" w:rsidRDefault="004655AB" w:rsidP="00E94804">
      <w:pPr>
        <w:spacing w:after="0" w:line="240" w:lineRule="auto"/>
        <w:jc w:val="both"/>
        <w:rPr>
          <w:b/>
        </w:rPr>
      </w:pPr>
    </w:p>
    <w:p w14:paraId="466C8187" w14:textId="77777777" w:rsidR="004655AB" w:rsidRPr="00674DE4" w:rsidRDefault="004655AB" w:rsidP="00E94804">
      <w:pPr>
        <w:spacing w:after="0" w:line="240" w:lineRule="auto"/>
        <w:jc w:val="both"/>
        <w:rPr>
          <w:rFonts w:cs="Arial"/>
        </w:rPr>
      </w:pPr>
      <w:r w:rsidRPr="00674DE4">
        <w:rPr>
          <w:rFonts w:cs="Arial"/>
        </w:rPr>
        <w:t>This is the ethnic group of the patient, as selected by the client. The client is the arbiter of the information. Classifications are based on the 14+1 new ethnic group data categories used in the 2001 Census and the information recorded about ethnic group must be obtained by asking the client.</w:t>
      </w:r>
    </w:p>
    <w:p w14:paraId="4BB20118" w14:textId="77777777" w:rsidR="004655AB" w:rsidRPr="00674DE4" w:rsidRDefault="004655AB" w:rsidP="004655AB">
      <w:pPr>
        <w:spacing w:after="0" w:line="240" w:lineRule="auto"/>
      </w:pPr>
    </w:p>
    <w:p w14:paraId="06E0C286" w14:textId="77777777" w:rsidR="004655AB" w:rsidRPr="00674DE4" w:rsidRDefault="004655AB" w:rsidP="004655AB">
      <w:pPr>
        <w:spacing w:after="0" w:line="240" w:lineRule="auto"/>
      </w:pPr>
      <w:r w:rsidRPr="00674DE4">
        <w:t xml:space="preserve">Format: 1 alpha character </w:t>
      </w:r>
    </w:p>
    <w:p w14:paraId="7793491F" w14:textId="77777777" w:rsidR="004655AB" w:rsidRPr="00674DE4" w:rsidRDefault="004655AB" w:rsidP="004655AB">
      <w:pPr>
        <w:spacing w:after="0" w:line="240" w:lineRule="auto"/>
      </w:pPr>
    </w:p>
    <w:tbl>
      <w:tblPr>
        <w:tblW w:w="5385" w:type="dxa"/>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422"/>
        <w:gridCol w:w="3963"/>
      </w:tblGrid>
      <w:tr w:rsidR="00674DE4" w:rsidRPr="00674DE4" w14:paraId="5170C91C"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D9D9D9"/>
            <w:tcMar>
              <w:top w:w="0" w:type="dxa"/>
              <w:left w:w="108" w:type="dxa"/>
              <w:bottom w:w="0" w:type="dxa"/>
              <w:right w:w="108" w:type="dxa"/>
            </w:tcMar>
            <w:vAlign w:val="center"/>
            <w:hideMark/>
          </w:tcPr>
          <w:p w14:paraId="68691E2C" w14:textId="77777777" w:rsidR="004655AB" w:rsidRPr="00674DE4" w:rsidRDefault="004655AB" w:rsidP="003F4DB0">
            <w:pPr>
              <w:pStyle w:val="tableheading"/>
              <w:spacing w:before="0"/>
              <w:rPr>
                <w:rFonts w:asciiTheme="minorHAnsi" w:hAnsiTheme="minorHAnsi"/>
              </w:rPr>
            </w:pPr>
            <w:r w:rsidRPr="00674DE4">
              <w:rPr>
                <w:rFonts w:asciiTheme="minorHAnsi" w:hAnsiTheme="minorHAnsi"/>
                <w:sz w:val="18"/>
                <w:szCs w:val="18"/>
              </w:rPr>
              <w:t>Value</w:t>
            </w:r>
          </w:p>
        </w:tc>
        <w:tc>
          <w:tcPr>
            <w:tcW w:w="3897" w:type="dxa"/>
            <w:tcBorders>
              <w:top w:val="outset" w:sz="8" w:space="0" w:color="FFFFFF"/>
              <w:left w:val="outset" w:sz="8" w:space="0" w:color="FFFFFF"/>
              <w:bottom w:val="outset" w:sz="8" w:space="0" w:color="FFFFFF"/>
              <w:right w:val="outset" w:sz="8" w:space="0" w:color="FFFFFF"/>
            </w:tcBorders>
            <w:shd w:val="clear" w:color="auto" w:fill="D9D9D9"/>
            <w:tcMar>
              <w:top w:w="0" w:type="dxa"/>
              <w:left w:w="108" w:type="dxa"/>
              <w:bottom w:w="0" w:type="dxa"/>
              <w:right w:w="108" w:type="dxa"/>
            </w:tcMar>
            <w:vAlign w:val="center"/>
            <w:hideMark/>
          </w:tcPr>
          <w:p w14:paraId="23B77E30" w14:textId="77777777" w:rsidR="004655AB" w:rsidRPr="00674DE4" w:rsidRDefault="004655AB" w:rsidP="003F4DB0">
            <w:pPr>
              <w:pStyle w:val="tableheading"/>
              <w:spacing w:before="0"/>
              <w:rPr>
                <w:rFonts w:asciiTheme="minorHAnsi" w:hAnsiTheme="minorHAnsi"/>
              </w:rPr>
            </w:pPr>
            <w:r w:rsidRPr="00674DE4">
              <w:rPr>
                <w:rFonts w:asciiTheme="minorHAnsi" w:hAnsiTheme="minorHAnsi"/>
                <w:sz w:val="18"/>
                <w:szCs w:val="18"/>
              </w:rPr>
              <w:t>Meaning</w:t>
            </w:r>
          </w:p>
        </w:tc>
      </w:tr>
      <w:tr w:rsidR="00674DE4" w:rsidRPr="00674DE4" w14:paraId="7AE7A3E2"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EE0108F"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lastRenderedPageBreak/>
              <w:t> </w:t>
            </w:r>
          </w:p>
        </w:tc>
        <w:tc>
          <w:tcPr>
            <w:tcW w:w="3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4E8328A"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b/>
                <w:bCs/>
              </w:rPr>
              <w:t>WHITE</w:t>
            </w:r>
          </w:p>
        </w:tc>
      </w:tr>
      <w:tr w:rsidR="00674DE4" w:rsidRPr="00674DE4" w14:paraId="2FF41716"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3870772"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A</w:t>
            </w:r>
          </w:p>
        </w:tc>
        <w:tc>
          <w:tcPr>
            <w:tcW w:w="3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E355B16" w14:textId="3761DA46" w:rsidR="004655AB" w:rsidRPr="00674DE4" w:rsidRDefault="004655AB" w:rsidP="00C43923">
            <w:pPr>
              <w:pStyle w:val="tabletext"/>
              <w:spacing w:before="0" w:after="0"/>
              <w:rPr>
                <w:rFonts w:asciiTheme="minorHAnsi" w:hAnsiTheme="minorHAnsi"/>
              </w:rPr>
            </w:pPr>
            <w:r w:rsidRPr="00674DE4">
              <w:rPr>
                <w:rFonts w:asciiTheme="minorHAnsi" w:hAnsiTheme="minorHAnsi"/>
              </w:rPr>
              <w:t>Any White Background</w:t>
            </w:r>
            <w:r w:rsidR="00610BEC">
              <w:rPr>
                <w:rFonts w:asciiTheme="minorHAnsi" w:hAnsiTheme="minorHAnsi"/>
              </w:rPr>
              <w:t>, including Welsh, English, Scottish</w:t>
            </w:r>
            <w:r w:rsidR="00E505B3">
              <w:rPr>
                <w:rFonts w:asciiTheme="minorHAnsi" w:hAnsiTheme="minorHAnsi"/>
              </w:rPr>
              <w:t>, Northern Irish, Irish, Britis</w:t>
            </w:r>
            <w:r w:rsidR="00610BEC">
              <w:rPr>
                <w:rFonts w:asciiTheme="minorHAnsi" w:hAnsiTheme="minorHAnsi"/>
              </w:rPr>
              <w:t>h</w:t>
            </w:r>
          </w:p>
        </w:tc>
      </w:tr>
      <w:tr w:rsidR="00610BEC" w:rsidRPr="00674DE4" w14:paraId="7C302A7E"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18B41BE5" w14:textId="1BE49593" w:rsidR="00610BEC" w:rsidRPr="00674DE4" w:rsidRDefault="00610BEC" w:rsidP="003F4DB0">
            <w:pPr>
              <w:pStyle w:val="tabletext"/>
              <w:spacing w:before="0" w:after="0"/>
              <w:rPr>
                <w:rFonts w:asciiTheme="minorHAnsi" w:hAnsiTheme="minorHAnsi"/>
              </w:rPr>
            </w:pPr>
            <w:r>
              <w:rPr>
                <w:rFonts w:asciiTheme="minorHAnsi" w:hAnsiTheme="minorHAnsi"/>
              </w:rPr>
              <w:t>B</w:t>
            </w:r>
          </w:p>
        </w:tc>
        <w:tc>
          <w:tcPr>
            <w:tcW w:w="3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509EEE7E" w14:textId="054D21E8" w:rsidR="00610BEC" w:rsidRPr="00610BEC" w:rsidRDefault="00610BEC" w:rsidP="00C43923">
            <w:pPr>
              <w:pStyle w:val="tabletext"/>
              <w:spacing w:before="0" w:after="0"/>
              <w:rPr>
                <w:rFonts w:asciiTheme="minorHAnsi" w:hAnsiTheme="minorHAnsi"/>
                <w:bCs/>
              </w:rPr>
            </w:pPr>
            <w:r w:rsidRPr="00610BEC">
              <w:rPr>
                <w:rFonts w:asciiTheme="minorHAnsi" w:hAnsiTheme="minorHAnsi"/>
                <w:bCs/>
              </w:rPr>
              <w:t>Gypsy or Irish Traveller</w:t>
            </w:r>
          </w:p>
        </w:tc>
      </w:tr>
      <w:tr w:rsidR="00674DE4" w:rsidRPr="00674DE4" w14:paraId="796F4B42"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2267465"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 </w:t>
            </w:r>
          </w:p>
        </w:tc>
        <w:tc>
          <w:tcPr>
            <w:tcW w:w="3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84C1285" w14:textId="0DFE6259" w:rsidR="004655AB" w:rsidRPr="00674DE4" w:rsidRDefault="004655AB" w:rsidP="00C43923">
            <w:pPr>
              <w:pStyle w:val="tabletext"/>
              <w:spacing w:before="0" w:after="0"/>
              <w:rPr>
                <w:rFonts w:asciiTheme="minorHAnsi" w:hAnsiTheme="minorHAnsi"/>
              </w:rPr>
            </w:pPr>
            <w:r w:rsidRPr="00674DE4">
              <w:rPr>
                <w:rFonts w:asciiTheme="minorHAnsi" w:hAnsiTheme="minorHAnsi"/>
                <w:b/>
                <w:bCs/>
              </w:rPr>
              <w:t>MIXED</w:t>
            </w:r>
            <w:r w:rsidR="00610BEC">
              <w:rPr>
                <w:rFonts w:asciiTheme="minorHAnsi" w:hAnsiTheme="minorHAnsi"/>
                <w:b/>
                <w:bCs/>
              </w:rPr>
              <w:t>/MULTIPLE ETHNIC GROUP</w:t>
            </w:r>
          </w:p>
        </w:tc>
      </w:tr>
      <w:tr w:rsidR="00674DE4" w:rsidRPr="00674DE4" w14:paraId="151A0379"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DA7261A"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D</w:t>
            </w:r>
          </w:p>
        </w:tc>
        <w:tc>
          <w:tcPr>
            <w:tcW w:w="3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06D887D"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White and Black Caribbean</w:t>
            </w:r>
          </w:p>
        </w:tc>
      </w:tr>
      <w:tr w:rsidR="00674DE4" w:rsidRPr="00674DE4" w14:paraId="5B072EAE"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203E731"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E</w:t>
            </w:r>
          </w:p>
        </w:tc>
        <w:tc>
          <w:tcPr>
            <w:tcW w:w="3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AC8F90D"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White and Black African</w:t>
            </w:r>
          </w:p>
        </w:tc>
      </w:tr>
      <w:tr w:rsidR="00674DE4" w:rsidRPr="00674DE4" w14:paraId="531B1051"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D96A393"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F</w:t>
            </w:r>
          </w:p>
        </w:tc>
        <w:tc>
          <w:tcPr>
            <w:tcW w:w="3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70E1A7D"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White and Asian</w:t>
            </w:r>
          </w:p>
        </w:tc>
      </w:tr>
      <w:tr w:rsidR="00674DE4" w:rsidRPr="00674DE4" w14:paraId="1C304863"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04DC446"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G</w:t>
            </w:r>
          </w:p>
        </w:tc>
        <w:tc>
          <w:tcPr>
            <w:tcW w:w="3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26F8AE5" w14:textId="379233F9" w:rsidR="004655AB" w:rsidRPr="00674DE4" w:rsidRDefault="004655AB" w:rsidP="00C43923">
            <w:pPr>
              <w:pStyle w:val="tabletext"/>
              <w:spacing w:before="0" w:after="0"/>
              <w:rPr>
                <w:rFonts w:asciiTheme="minorHAnsi" w:hAnsiTheme="minorHAnsi"/>
              </w:rPr>
            </w:pPr>
            <w:r w:rsidRPr="00674DE4">
              <w:rPr>
                <w:rFonts w:asciiTheme="minorHAnsi" w:hAnsiTheme="minorHAnsi"/>
              </w:rPr>
              <w:t>Any other mixed background</w:t>
            </w:r>
            <w:r w:rsidR="00610BEC">
              <w:rPr>
                <w:rFonts w:asciiTheme="minorHAnsi" w:hAnsiTheme="minorHAnsi"/>
              </w:rPr>
              <w:t>/multiple ethnic background</w:t>
            </w:r>
          </w:p>
        </w:tc>
      </w:tr>
      <w:tr w:rsidR="00674DE4" w:rsidRPr="00674DE4" w14:paraId="30699030"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355C59A"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 </w:t>
            </w:r>
          </w:p>
        </w:tc>
        <w:tc>
          <w:tcPr>
            <w:tcW w:w="3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C8A4AF0"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b/>
                <w:bCs/>
              </w:rPr>
              <w:t>ASIAN OR ASIAN BRITISH</w:t>
            </w:r>
          </w:p>
        </w:tc>
      </w:tr>
      <w:tr w:rsidR="00674DE4" w:rsidRPr="00674DE4" w14:paraId="41428473"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CCD415A"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H</w:t>
            </w:r>
          </w:p>
        </w:tc>
        <w:tc>
          <w:tcPr>
            <w:tcW w:w="3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950F136"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Indian</w:t>
            </w:r>
          </w:p>
        </w:tc>
      </w:tr>
      <w:tr w:rsidR="00674DE4" w:rsidRPr="00674DE4" w14:paraId="4D8D2C1B"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FE015D5"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J</w:t>
            </w:r>
          </w:p>
        </w:tc>
        <w:tc>
          <w:tcPr>
            <w:tcW w:w="3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2B24EFE"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Pakistani</w:t>
            </w:r>
          </w:p>
        </w:tc>
      </w:tr>
      <w:tr w:rsidR="00674DE4" w:rsidRPr="00674DE4" w14:paraId="77557E06"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BE1ECBD"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K</w:t>
            </w:r>
          </w:p>
        </w:tc>
        <w:tc>
          <w:tcPr>
            <w:tcW w:w="3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543DBD6"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Bangladeshi</w:t>
            </w:r>
          </w:p>
        </w:tc>
      </w:tr>
      <w:tr w:rsidR="00610BEC" w:rsidRPr="00674DE4" w14:paraId="158D68F6"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4C0EC8AD" w14:textId="796DCCEF" w:rsidR="00610BEC" w:rsidRPr="00674DE4" w:rsidRDefault="00610BEC" w:rsidP="00746DE4">
            <w:pPr>
              <w:pStyle w:val="tabletext"/>
              <w:spacing w:before="0" w:after="0"/>
              <w:rPr>
                <w:rFonts w:asciiTheme="minorHAnsi" w:hAnsiTheme="minorHAnsi"/>
              </w:rPr>
            </w:pPr>
            <w:r>
              <w:rPr>
                <w:rFonts w:asciiTheme="minorHAnsi" w:hAnsiTheme="minorHAnsi"/>
              </w:rPr>
              <w:t>R</w:t>
            </w:r>
          </w:p>
        </w:tc>
        <w:tc>
          <w:tcPr>
            <w:tcW w:w="3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6E358071" w14:textId="334FF982" w:rsidR="00610BEC" w:rsidRPr="00674DE4" w:rsidRDefault="00610BEC" w:rsidP="00746DE4">
            <w:pPr>
              <w:pStyle w:val="tabletext"/>
              <w:spacing w:before="0" w:after="0"/>
              <w:rPr>
                <w:rFonts w:asciiTheme="minorHAnsi" w:hAnsiTheme="minorHAnsi"/>
              </w:rPr>
            </w:pPr>
            <w:r>
              <w:rPr>
                <w:rFonts w:asciiTheme="minorHAnsi" w:hAnsiTheme="minorHAnsi"/>
              </w:rPr>
              <w:t>Chinese</w:t>
            </w:r>
          </w:p>
        </w:tc>
      </w:tr>
      <w:tr w:rsidR="00746DE4" w:rsidRPr="00674DE4" w14:paraId="00BEDFDE"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7D4A67F5" w14:textId="674812F6" w:rsidR="00746DE4" w:rsidRPr="00674DE4" w:rsidRDefault="00746DE4" w:rsidP="00746DE4">
            <w:pPr>
              <w:pStyle w:val="tabletext"/>
              <w:spacing w:before="0" w:after="0"/>
              <w:rPr>
                <w:rFonts w:asciiTheme="minorHAnsi" w:hAnsiTheme="minorHAnsi"/>
              </w:rPr>
            </w:pPr>
            <w:r w:rsidRPr="00674DE4">
              <w:rPr>
                <w:rFonts w:asciiTheme="minorHAnsi" w:hAnsiTheme="minorHAnsi"/>
              </w:rPr>
              <w:t>L</w:t>
            </w:r>
          </w:p>
        </w:tc>
        <w:tc>
          <w:tcPr>
            <w:tcW w:w="3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2A830E0D" w14:textId="530C57FC" w:rsidR="00746DE4" w:rsidRPr="00674DE4" w:rsidRDefault="00746DE4" w:rsidP="00746DE4">
            <w:pPr>
              <w:pStyle w:val="tabletext"/>
              <w:spacing w:before="0" w:after="0"/>
              <w:rPr>
                <w:rFonts w:asciiTheme="minorHAnsi" w:hAnsiTheme="minorHAnsi"/>
              </w:rPr>
            </w:pPr>
            <w:r w:rsidRPr="00674DE4">
              <w:rPr>
                <w:rFonts w:asciiTheme="minorHAnsi" w:hAnsiTheme="minorHAnsi"/>
              </w:rPr>
              <w:t>Any other Asian background</w:t>
            </w:r>
          </w:p>
        </w:tc>
      </w:tr>
      <w:tr w:rsidR="00674DE4" w:rsidRPr="00674DE4" w14:paraId="4FE897E7"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7760851"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 </w:t>
            </w:r>
          </w:p>
        </w:tc>
        <w:tc>
          <w:tcPr>
            <w:tcW w:w="3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629E2A4"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b/>
                <w:bCs/>
              </w:rPr>
              <w:t>BLACK OR BLACK BRITISH</w:t>
            </w:r>
          </w:p>
        </w:tc>
      </w:tr>
      <w:tr w:rsidR="00674DE4" w:rsidRPr="00674DE4" w14:paraId="0649654D"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9184918"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M</w:t>
            </w:r>
          </w:p>
        </w:tc>
        <w:tc>
          <w:tcPr>
            <w:tcW w:w="3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3B8DED5"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Caribbean</w:t>
            </w:r>
          </w:p>
        </w:tc>
      </w:tr>
      <w:tr w:rsidR="00674DE4" w:rsidRPr="00674DE4" w14:paraId="4BFB53AD"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8BFFF3B"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N</w:t>
            </w:r>
          </w:p>
        </w:tc>
        <w:tc>
          <w:tcPr>
            <w:tcW w:w="3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8AF667C"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African</w:t>
            </w:r>
          </w:p>
        </w:tc>
      </w:tr>
      <w:tr w:rsidR="00674DE4" w:rsidRPr="00674DE4" w14:paraId="48CCB483"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3C5E945"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P</w:t>
            </w:r>
          </w:p>
        </w:tc>
        <w:tc>
          <w:tcPr>
            <w:tcW w:w="3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A92B23D"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Any other Black background</w:t>
            </w:r>
          </w:p>
        </w:tc>
      </w:tr>
      <w:tr w:rsidR="00674DE4" w:rsidRPr="00674DE4" w14:paraId="4434D576"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035E412"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 </w:t>
            </w:r>
          </w:p>
        </w:tc>
        <w:tc>
          <w:tcPr>
            <w:tcW w:w="3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E7B889D"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b/>
                <w:bCs/>
              </w:rPr>
              <w:t>OTHER ETHNIC GROUPS</w:t>
            </w:r>
          </w:p>
        </w:tc>
      </w:tr>
      <w:tr w:rsidR="00674DE4" w:rsidRPr="00674DE4" w14:paraId="5A2EC038"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1CBC390"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S</w:t>
            </w:r>
          </w:p>
        </w:tc>
        <w:tc>
          <w:tcPr>
            <w:tcW w:w="3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11A54AA"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Any other ethnic group</w:t>
            </w:r>
          </w:p>
        </w:tc>
      </w:tr>
      <w:tr w:rsidR="00610BEC" w:rsidRPr="00674DE4" w14:paraId="253836FF"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5432163A" w14:textId="3E22119D" w:rsidR="00610BEC" w:rsidRPr="00674DE4" w:rsidRDefault="00610BEC" w:rsidP="003F4DB0">
            <w:pPr>
              <w:pStyle w:val="tabletext"/>
              <w:spacing w:before="0" w:after="0"/>
              <w:rPr>
                <w:rFonts w:asciiTheme="minorHAnsi" w:hAnsiTheme="minorHAnsi"/>
              </w:rPr>
            </w:pPr>
            <w:r>
              <w:rPr>
                <w:rFonts w:asciiTheme="minorHAnsi" w:hAnsiTheme="minorHAnsi"/>
              </w:rPr>
              <w:t>T</w:t>
            </w:r>
          </w:p>
        </w:tc>
        <w:tc>
          <w:tcPr>
            <w:tcW w:w="3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208B90A1" w14:textId="3FAD88D6" w:rsidR="00610BEC" w:rsidRPr="00610BEC" w:rsidRDefault="00610BEC" w:rsidP="003F4DB0">
            <w:pPr>
              <w:pStyle w:val="tabletext"/>
              <w:spacing w:before="0" w:after="0"/>
              <w:rPr>
                <w:rFonts w:asciiTheme="minorHAnsi" w:hAnsiTheme="minorHAnsi"/>
                <w:bCs/>
              </w:rPr>
            </w:pPr>
            <w:r w:rsidRPr="00610BEC">
              <w:rPr>
                <w:rFonts w:asciiTheme="minorHAnsi" w:hAnsiTheme="minorHAnsi"/>
                <w:bCs/>
              </w:rPr>
              <w:t>Arab</w:t>
            </w:r>
          </w:p>
        </w:tc>
      </w:tr>
      <w:tr w:rsidR="00674DE4" w:rsidRPr="00674DE4" w14:paraId="0BA03A54"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E91029A"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 </w:t>
            </w:r>
          </w:p>
        </w:tc>
        <w:tc>
          <w:tcPr>
            <w:tcW w:w="3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C1DBB1E"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b/>
                <w:bCs/>
              </w:rPr>
              <w:t>NOT STATED</w:t>
            </w:r>
          </w:p>
        </w:tc>
      </w:tr>
      <w:tr w:rsidR="00674DE4" w:rsidRPr="00674DE4" w14:paraId="76C535FE" w14:textId="77777777" w:rsidTr="003F4DB0">
        <w:trPr>
          <w:tblCellSpacing w:w="22" w:type="dxa"/>
        </w:trPr>
        <w:tc>
          <w:tcPr>
            <w:tcW w:w="1356"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CEA667C"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Z</w:t>
            </w:r>
          </w:p>
        </w:tc>
        <w:tc>
          <w:tcPr>
            <w:tcW w:w="3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76A5ED6" w14:textId="77777777" w:rsidR="004655AB" w:rsidRPr="00674DE4" w:rsidRDefault="004655AB" w:rsidP="003F4DB0">
            <w:pPr>
              <w:pStyle w:val="tabletext"/>
              <w:spacing w:before="0" w:after="0"/>
              <w:rPr>
                <w:rFonts w:asciiTheme="minorHAnsi" w:hAnsiTheme="minorHAnsi"/>
              </w:rPr>
            </w:pPr>
            <w:r w:rsidRPr="00674DE4">
              <w:rPr>
                <w:rFonts w:asciiTheme="minorHAnsi" w:hAnsiTheme="minorHAnsi"/>
              </w:rPr>
              <w:t>Not stated</w:t>
            </w:r>
          </w:p>
        </w:tc>
      </w:tr>
    </w:tbl>
    <w:p w14:paraId="06B553F4" w14:textId="77777777" w:rsidR="004655AB" w:rsidRPr="004655AB" w:rsidRDefault="004655AB" w:rsidP="004655AB">
      <w:pPr>
        <w:pBdr>
          <w:bottom w:val="single" w:sz="4" w:space="1" w:color="auto"/>
        </w:pBdr>
        <w:spacing w:after="0" w:line="240" w:lineRule="auto"/>
        <w:rPr>
          <w:color w:val="FF0000"/>
        </w:rPr>
      </w:pPr>
    </w:p>
    <w:p w14:paraId="756262B9" w14:textId="77777777" w:rsidR="004655AB" w:rsidRPr="004655AB" w:rsidRDefault="004655AB" w:rsidP="004655AB">
      <w:pPr>
        <w:spacing w:after="0" w:line="240" w:lineRule="auto"/>
        <w:rPr>
          <w:b/>
          <w:color w:val="FF0000"/>
        </w:rPr>
      </w:pPr>
    </w:p>
    <w:p w14:paraId="5A723E0E" w14:textId="77777777" w:rsidR="004655AB" w:rsidRPr="00674DE4" w:rsidRDefault="004655AB" w:rsidP="00E94804">
      <w:pPr>
        <w:spacing w:after="0" w:line="240" w:lineRule="auto"/>
        <w:jc w:val="both"/>
        <w:rPr>
          <w:b/>
        </w:rPr>
      </w:pPr>
      <w:bookmarkStart w:id="6" w:name="ReducedPostcode"/>
      <w:r w:rsidRPr="00674DE4">
        <w:rPr>
          <w:b/>
        </w:rPr>
        <w:t xml:space="preserve">Reduced Postcode </w:t>
      </w:r>
    </w:p>
    <w:bookmarkEnd w:id="6"/>
    <w:p w14:paraId="6BC379D2" w14:textId="77777777" w:rsidR="004655AB" w:rsidRPr="00674DE4" w:rsidRDefault="004655AB" w:rsidP="00E94804">
      <w:pPr>
        <w:spacing w:after="0" w:line="240" w:lineRule="auto"/>
        <w:jc w:val="both"/>
        <w:rPr>
          <w:b/>
        </w:rPr>
      </w:pPr>
    </w:p>
    <w:p w14:paraId="45256C38" w14:textId="77777777" w:rsidR="004655AB" w:rsidRPr="00674DE4" w:rsidRDefault="004655AB" w:rsidP="00E94804">
      <w:pPr>
        <w:spacing w:after="0" w:line="240" w:lineRule="auto"/>
        <w:jc w:val="both"/>
      </w:pPr>
      <w:r w:rsidRPr="00674DE4">
        <w:t xml:space="preserve">This is the reduced postcode of the client. </w:t>
      </w:r>
    </w:p>
    <w:p w14:paraId="47B56ECB" w14:textId="77777777" w:rsidR="004655AB" w:rsidRPr="00674DE4" w:rsidRDefault="004655AB" w:rsidP="00E94804">
      <w:pPr>
        <w:spacing w:after="0" w:line="240" w:lineRule="auto"/>
        <w:jc w:val="both"/>
      </w:pPr>
    </w:p>
    <w:p w14:paraId="16684268" w14:textId="77777777" w:rsidR="004655AB" w:rsidRPr="00674DE4" w:rsidRDefault="004655AB" w:rsidP="00E94804">
      <w:pPr>
        <w:spacing w:after="0" w:line="240" w:lineRule="auto"/>
        <w:jc w:val="both"/>
      </w:pPr>
      <w:r w:rsidRPr="00674DE4">
        <w:t xml:space="preserve">This is the usual address nominated by the client. If clients that usually reside elsewhere are staying in hotels, hostels or other residential establishments for a short term, say a week, they should be recorded as staying at their usual place of residence. However if long term, such as at boarding school, the school address must be recorded. University students may nominate either their home address or the address of their university accommodation.  </w:t>
      </w:r>
    </w:p>
    <w:p w14:paraId="38C84F65" w14:textId="77777777" w:rsidR="004655AB" w:rsidRPr="00674DE4" w:rsidRDefault="004655AB" w:rsidP="00E94804">
      <w:pPr>
        <w:spacing w:after="0" w:line="240" w:lineRule="auto"/>
        <w:jc w:val="both"/>
      </w:pPr>
    </w:p>
    <w:p w14:paraId="779AB7B2" w14:textId="77777777" w:rsidR="004655AB" w:rsidRPr="00674DE4" w:rsidRDefault="004655AB" w:rsidP="00E94804">
      <w:pPr>
        <w:spacing w:after="0" w:line="240" w:lineRule="auto"/>
        <w:jc w:val="both"/>
      </w:pPr>
      <w:r w:rsidRPr="00674DE4">
        <w:t xml:space="preserve">The ‘reduced’ postcode consists of the first 4 characters of the postcode plus one space plus the first character of the second part of the post code. This could also be the first 3 characters where the first part of the postcode is 3 characters long as shown in the example below. </w:t>
      </w:r>
    </w:p>
    <w:p w14:paraId="058617FC" w14:textId="77777777" w:rsidR="004655AB" w:rsidRPr="00674DE4" w:rsidRDefault="004655AB" w:rsidP="00E94804">
      <w:pPr>
        <w:spacing w:after="0" w:line="240" w:lineRule="auto"/>
        <w:jc w:val="both"/>
      </w:pPr>
    </w:p>
    <w:p w14:paraId="0452DCD1" w14:textId="77777777" w:rsidR="004655AB" w:rsidRPr="00674DE4" w:rsidRDefault="004655AB" w:rsidP="00E94804">
      <w:pPr>
        <w:spacing w:after="0" w:line="240" w:lineRule="auto"/>
        <w:jc w:val="both"/>
      </w:pPr>
      <w:r w:rsidRPr="00674DE4">
        <w:t xml:space="preserve">Format: 6 character alpha-numeric </w:t>
      </w:r>
    </w:p>
    <w:p w14:paraId="79EDEF3A" w14:textId="77777777" w:rsidR="004655AB" w:rsidRPr="00674DE4" w:rsidRDefault="004655AB" w:rsidP="00E94804">
      <w:pPr>
        <w:spacing w:after="0" w:line="240" w:lineRule="auto"/>
        <w:jc w:val="both"/>
      </w:pPr>
    </w:p>
    <w:p w14:paraId="37FF71D7" w14:textId="77777777" w:rsidR="004655AB" w:rsidRPr="00674DE4" w:rsidRDefault="004655AB" w:rsidP="00E94804">
      <w:pPr>
        <w:spacing w:after="0" w:line="240" w:lineRule="auto"/>
        <w:jc w:val="both"/>
      </w:pPr>
      <w:r w:rsidRPr="00674DE4">
        <w:t>The table below shows the full UK postcode format from which this data item’s format is derived.</w:t>
      </w:r>
    </w:p>
    <w:p w14:paraId="5DBF22FD" w14:textId="77777777" w:rsidR="004655AB" w:rsidRPr="00674DE4" w:rsidRDefault="004655AB" w:rsidP="00E94804">
      <w:pPr>
        <w:spacing w:after="0" w:line="240" w:lineRule="auto"/>
        <w:jc w:val="both"/>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450"/>
        <w:gridCol w:w="503"/>
        <w:gridCol w:w="753"/>
        <w:gridCol w:w="753"/>
        <w:gridCol w:w="882"/>
        <w:gridCol w:w="1002"/>
        <w:gridCol w:w="506"/>
      </w:tblGrid>
      <w:tr w:rsidR="00674DE4" w:rsidRPr="00674DE4" w14:paraId="5913E3DA" w14:textId="77777777" w:rsidTr="003F4DB0">
        <w:trPr>
          <w:tblCellSpacing w:w="22" w:type="dxa"/>
        </w:trPr>
        <w:tc>
          <w:tcPr>
            <w:tcW w:w="138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8AE349B" w14:textId="77777777" w:rsidR="004655AB" w:rsidRPr="00674DE4" w:rsidRDefault="004655AB" w:rsidP="00E94804">
            <w:pPr>
              <w:spacing w:after="0" w:line="240" w:lineRule="auto"/>
              <w:ind w:right="72"/>
              <w:jc w:val="both"/>
              <w:rPr>
                <w:rFonts w:eastAsia="Times New Roman" w:cs="Times New Roman"/>
                <w:lang w:eastAsia="en-GB"/>
              </w:rPr>
            </w:pPr>
            <w:r w:rsidRPr="00674DE4">
              <w:rPr>
                <w:rFonts w:eastAsia="Times New Roman" w:cs="Times New Roman"/>
                <w:b/>
                <w:bCs/>
                <w:lang w:eastAsia="en-GB"/>
              </w:rPr>
              <w:t>Character Position</w:t>
            </w:r>
          </w:p>
        </w:tc>
        <w:tc>
          <w:tcPr>
            <w:tcW w:w="45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E24D8FB" w14:textId="77777777" w:rsidR="004655AB" w:rsidRPr="00674DE4" w:rsidRDefault="004655AB" w:rsidP="00E94804">
            <w:pPr>
              <w:spacing w:after="0" w:line="240" w:lineRule="auto"/>
              <w:ind w:right="72"/>
              <w:jc w:val="both"/>
              <w:rPr>
                <w:rFonts w:eastAsia="Times New Roman" w:cs="Times New Roman"/>
                <w:lang w:eastAsia="en-GB"/>
              </w:rPr>
            </w:pPr>
            <w:r w:rsidRPr="00674DE4">
              <w:rPr>
                <w:rFonts w:eastAsia="Times New Roman" w:cs="Times New Roman"/>
                <w:lang w:eastAsia="en-GB"/>
              </w:rPr>
              <w:t>1</w:t>
            </w:r>
          </w:p>
        </w:tc>
        <w:tc>
          <w:tcPr>
            <w:tcW w:w="70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6A4D148" w14:textId="77777777" w:rsidR="004655AB" w:rsidRPr="00674DE4" w:rsidRDefault="004655AB" w:rsidP="00E94804">
            <w:pPr>
              <w:spacing w:after="0" w:line="240" w:lineRule="auto"/>
              <w:ind w:right="72"/>
              <w:jc w:val="both"/>
              <w:rPr>
                <w:rFonts w:eastAsia="Times New Roman" w:cs="Times New Roman"/>
                <w:lang w:eastAsia="en-GB"/>
              </w:rPr>
            </w:pPr>
            <w:r w:rsidRPr="00674DE4">
              <w:rPr>
                <w:rFonts w:eastAsia="Times New Roman" w:cs="Times New Roman"/>
                <w:lang w:eastAsia="en-GB"/>
              </w:rPr>
              <w:t>2</w:t>
            </w:r>
          </w:p>
        </w:tc>
        <w:tc>
          <w:tcPr>
            <w:tcW w:w="70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BFD5E31" w14:textId="77777777" w:rsidR="004655AB" w:rsidRPr="00674DE4" w:rsidRDefault="004655AB" w:rsidP="00E94804">
            <w:pPr>
              <w:spacing w:after="0" w:line="240" w:lineRule="auto"/>
              <w:ind w:right="72"/>
              <w:jc w:val="both"/>
              <w:rPr>
                <w:rFonts w:eastAsia="Times New Roman" w:cs="Times New Roman"/>
                <w:lang w:eastAsia="en-GB"/>
              </w:rPr>
            </w:pPr>
            <w:r w:rsidRPr="00674DE4">
              <w:rPr>
                <w:rFonts w:eastAsia="Times New Roman" w:cs="Times New Roman"/>
                <w:lang w:eastAsia="en-GB"/>
              </w:rPr>
              <w:t>3</w:t>
            </w:r>
          </w:p>
        </w:tc>
        <w:tc>
          <w:tcPr>
            <w:tcW w:w="70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2136FFE" w14:textId="77777777" w:rsidR="004655AB" w:rsidRPr="00674DE4" w:rsidRDefault="004655AB" w:rsidP="00E94804">
            <w:pPr>
              <w:spacing w:after="0" w:line="240" w:lineRule="auto"/>
              <w:ind w:right="72"/>
              <w:jc w:val="both"/>
              <w:rPr>
                <w:rFonts w:eastAsia="Times New Roman" w:cs="Times New Roman"/>
                <w:lang w:eastAsia="en-GB"/>
              </w:rPr>
            </w:pPr>
            <w:r w:rsidRPr="00674DE4">
              <w:rPr>
                <w:rFonts w:eastAsia="Times New Roman" w:cs="Times New Roman"/>
                <w:lang w:eastAsia="en-GB"/>
              </w:rPr>
              <w:t>4</w:t>
            </w:r>
          </w:p>
        </w:tc>
        <w:tc>
          <w:tcPr>
            <w:tcW w:w="95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EBC3637" w14:textId="77777777" w:rsidR="004655AB" w:rsidRPr="00674DE4" w:rsidRDefault="004655AB" w:rsidP="00E94804">
            <w:pPr>
              <w:spacing w:after="0" w:line="240" w:lineRule="auto"/>
              <w:ind w:right="72"/>
              <w:jc w:val="both"/>
              <w:rPr>
                <w:rFonts w:eastAsia="Times New Roman" w:cs="Times New Roman"/>
                <w:lang w:eastAsia="en-GB"/>
              </w:rPr>
            </w:pPr>
            <w:r w:rsidRPr="00674DE4">
              <w:rPr>
                <w:rFonts w:eastAsia="Times New Roman" w:cs="Times New Roman"/>
                <w:lang w:eastAsia="en-GB"/>
              </w:rPr>
              <w:t>5</w:t>
            </w:r>
          </w:p>
        </w:tc>
        <w:tc>
          <w:tcPr>
            <w:tcW w:w="43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578DF1C" w14:textId="77777777" w:rsidR="004655AB" w:rsidRPr="00674DE4" w:rsidRDefault="004655AB" w:rsidP="00E94804">
            <w:pPr>
              <w:spacing w:after="0" w:line="240" w:lineRule="auto"/>
              <w:ind w:right="72"/>
              <w:jc w:val="both"/>
              <w:rPr>
                <w:rFonts w:eastAsia="Times New Roman" w:cs="Times New Roman"/>
                <w:lang w:eastAsia="en-GB"/>
              </w:rPr>
            </w:pPr>
            <w:r w:rsidRPr="00674DE4">
              <w:rPr>
                <w:rFonts w:eastAsia="Times New Roman" w:cs="Times New Roman"/>
                <w:lang w:eastAsia="en-GB"/>
              </w:rPr>
              <w:t>6</w:t>
            </w:r>
          </w:p>
        </w:tc>
      </w:tr>
      <w:tr w:rsidR="00674DE4" w:rsidRPr="00674DE4" w14:paraId="6CBEF4BE" w14:textId="77777777" w:rsidTr="003F4DB0">
        <w:trPr>
          <w:tblCellSpacing w:w="22" w:type="dxa"/>
        </w:trPr>
        <w:tc>
          <w:tcPr>
            <w:tcW w:w="138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B190240" w14:textId="77777777" w:rsidR="004655AB" w:rsidRPr="00674DE4" w:rsidRDefault="004655AB" w:rsidP="00E94804">
            <w:pPr>
              <w:spacing w:after="0" w:line="240" w:lineRule="auto"/>
              <w:ind w:right="72"/>
              <w:jc w:val="both"/>
              <w:rPr>
                <w:rFonts w:eastAsia="Times New Roman" w:cs="Times New Roman"/>
                <w:lang w:eastAsia="en-GB"/>
              </w:rPr>
            </w:pPr>
            <w:r w:rsidRPr="00674DE4">
              <w:rPr>
                <w:rFonts w:eastAsia="Times New Roman" w:cs="Times New Roman"/>
                <w:b/>
                <w:bCs/>
                <w:lang w:eastAsia="en-GB"/>
              </w:rPr>
              <w:t>Format</w:t>
            </w:r>
          </w:p>
        </w:tc>
        <w:tc>
          <w:tcPr>
            <w:tcW w:w="45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9784C35" w14:textId="77777777" w:rsidR="004655AB" w:rsidRPr="00674DE4" w:rsidRDefault="004655AB" w:rsidP="00E94804">
            <w:pPr>
              <w:spacing w:after="0" w:line="240" w:lineRule="auto"/>
              <w:ind w:right="72"/>
              <w:jc w:val="both"/>
              <w:rPr>
                <w:rFonts w:eastAsia="Times New Roman" w:cs="Times New Roman"/>
                <w:lang w:eastAsia="en-GB"/>
              </w:rPr>
            </w:pPr>
            <w:r w:rsidRPr="00674DE4">
              <w:rPr>
                <w:rFonts w:eastAsia="Times New Roman" w:cs="Times New Roman"/>
                <w:lang w:eastAsia="en-GB"/>
              </w:rPr>
              <w:t>C</w:t>
            </w:r>
          </w:p>
        </w:tc>
        <w:tc>
          <w:tcPr>
            <w:tcW w:w="70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71069F0" w14:textId="77777777" w:rsidR="004655AB" w:rsidRPr="00674DE4" w:rsidRDefault="004655AB" w:rsidP="00E94804">
            <w:pPr>
              <w:spacing w:after="0" w:line="240" w:lineRule="auto"/>
              <w:ind w:right="72"/>
              <w:jc w:val="both"/>
              <w:rPr>
                <w:rFonts w:eastAsia="Times New Roman" w:cs="Times New Roman"/>
                <w:lang w:eastAsia="en-GB"/>
              </w:rPr>
            </w:pPr>
            <w:r w:rsidRPr="00674DE4">
              <w:rPr>
                <w:rFonts w:eastAsia="Times New Roman" w:cs="Times New Roman"/>
                <w:lang w:eastAsia="en-GB"/>
              </w:rPr>
              <w:t>F</w:t>
            </w:r>
          </w:p>
        </w:tc>
        <w:tc>
          <w:tcPr>
            <w:tcW w:w="70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BBD107A" w14:textId="77777777" w:rsidR="004655AB" w:rsidRPr="00674DE4" w:rsidRDefault="004655AB" w:rsidP="00E94804">
            <w:pPr>
              <w:spacing w:after="0" w:line="240" w:lineRule="auto"/>
              <w:ind w:right="72"/>
              <w:jc w:val="both"/>
              <w:rPr>
                <w:rFonts w:eastAsia="Times New Roman" w:cs="Times New Roman"/>
                <w:lang w:eastAsia="en-GB"/>
              </w:rPr>
            </w:pPr>
            <w:r w:rsidRPr="00674DE4">
              <w:rPr>
                <w:rFonts w:eastAsia="Times New Roman" w:cs="Times New Roman"/>
                <w:lang w:eastAsia="en-GB"/>
              </w:rPr>
              <w:t>2</w:t>
            </w:r>
          </w:p>
        </w:tc>
        <w:tc>
          <w:tcPr>
            <w:tcW w:w="70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F2DEE91" w14:textId="77777777" w:rsidR="004655AB" w:rsidRPr="00674DE4" w:rsidRDefault="004655AB" w:rsidP="00E94804">
            <w:pPr>
              <w:spacing w:after="0" w:line="240" w:lineRule="auto"/>
              <w:ind w:right="72"/>
              <w:jc w:val="both"/>
              <w:rPr>
                <w:rFonts w:eastAsia="Times New Roman" w:cs="Times New Roman"/>
                <w:lang w:eastAsia="en-GB"/>
              </w:rPr>
            </w:pPr>
            <w:r w:rsidRPr="00674DE4">
              <w:rPr>
                <w:rFonts w:eastAsia="Times New Roman" w:cs="Times New Roman"/>
                <w:lang w:eastAsia="en-GB"/>
              </w:rPr>
              <w:t>4</w:t>
            </w:r>
          </w:p>
        </w:tc>
        <w:tc>
          <w:tcPr>
            <w:tcW w:w="95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025E6C5" w14:textId="77777777" w:rsidR="004655AB" w:rsidRPr="00674DE4" w:rsidRDefault="004655AB" w:rsidP="00E94804">
            <w:pPr>
              <w:spacing w:after="0" w:line="240" w:lineRule="auto"/>
              <w:ind w:right="72"/>
              <w:jc w:val="both"/>
              <w:rPr>
                <w:rFonts w:eastAsia="Times New Roman" w:cs="Times New Roman"/>
                <w:lang w:eastAsia="en-GB"/>
              </w:rPr>
            </w:pPr>
            <w:r w:rsidRPr="00674DE4">
              <w:rPr>
                <w:rFonts w:eastAsia="Times New Roman" w:cs="Times New Roman"/>
                <w:lang w:eastAsia="en-GB"/>
              </w:rPr>
              <w:t>space</w:t>
            </w:r>
          </w:p>
        </w:tc>
        <w:tc>
          <w:tcPr>
            <w:tcW w:w="43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913194F" w14:textId="77777777" w:rsidR="004655AB" w:rsidRPr="00674DE4" w:rsidRDefault="004655AB" w:rsidP="00E94804">
            <w:pPr>
              <w:spacing w:after="0" w:line="240" w:lineRule="auto"/>
              <w:ind w:right="72"/>
              <w:jc w:val="both"/>
              <w:rPr>
                <w:rFonts w:eastAsia="Times New Roman" w:cs="Times New Roman"/>
                <w:lang w:eastAsia="en-GB"/>
              </w:rPr>
            </w:pPr>
            <w:r w:rsidRPr="00674DE4">
              <w:rPr>
                <w:rFonts w:eastAsia="Times New Roman" w:cs="Times New Roman"/>
                <w:lang w:eastAsia="en-GB"/>
              </w:rPr>
              <w:t>0</w:t>
            </w:r>
          </w:p>
        </w:tc>
      </w:tr>
      <w:tr w:rsidR="00674DE4" w:rsidRPr="00674DE4" w14:paraId="2ED3A4D5" w14:textId="77777777" w:rsidTr="003F4DB0">
        <w:trPr>
          <w:tblCellSpacing w:w="22" w:type="dxa"/>
        </w:trPr>
        <w:tc>
          <w:tcPr>
            <w:tcW w:w="138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74BFFF67" w14:textId="77777777" w:rsidR="004655AB" w:rsidRPr="00674DE4" w:rsidRDefault="004655AB" w:rsidP="00E94804">
            <w:pPr>
              <w:spacing w:after="0" w:line="240" w:lineRule="auto"/>
              <w:ind w:right="72"/>
              <w:jc w:val="both"/>
              <w:rPr>
                <w:rFonts w:eastAsia="Times New Roman" w:cs="Times New Roman"/>
                <w:b/>
                <w:bCs/>
                <w:lang w:eastAsia="en-GB"/>
              </w:rPr>
            </w:pPr>
          </w:p>
        </w:tc>
        <w:tc>
          <w:tcPr>
            <w:tcW w:w="45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04B5FF4B" w14:textId="77777777" w:rsidR="004655AB" w:rsidRPr="00674DE4" w:rsidRDefault="004655AB" w:rsidP="00E94804">
            <w:pPr>
              <w:spacing w:after="0" w:line="240" w:lineRule="auto"/>
              <w:ind w:right="72"/>
              <w:jc w:val="both"/>
              <w:rPr>
                <w:rFonts w:eastAsia="Times New Roman" w:cs="Times New Roman"/>
                <w:lang w:eastAsia="en-GB"/>
              </w:rPr>
            </w:pPr>
            <w:r w:rsidRPr="00674DE4">
              <w:rPr>
                <w:rFonts w:eastAsia="Times New Roman" w:cs="Times New Roman"/>
                <w:lang w:eastAsia="en-GB"/>
              </w:rPr>
              <w:t>S</w:t>
            </w:r>
          </w:p>
        </w:tc>
        <w:tc>
          <w:tcPr>
            <w:tcW w:w="70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550F90E0" w14:textId="77777777" w:rsidR="004655AB" w:rsidRPr="00674DE4" w:rsidRDefault="004655AB" w:rsidP="00E94804">
            <w:pPr>
              <w:spacing w:after="0" w:line="240" w:lineRule="auto"/>
              <w:ind w:right="72"/>
              <w:jc w:val="both"/>
              <w:rPr>
                <w:rFonts w:eastAsia="Times New Roman" w:cs="Times New Roman"/>
                <w:lang w:eastAsia="en-GB"/>
              </w:rPr>
            </w:pPr>
            <w:r w:rsidRPr="00674DE4">
              <w:rPr>
                <w:rFonts w:eastAsia="Times New Roman" w:cs="Times New Roman"/>
                <w:lang w:eastAsia="en-GB"/>
              </w:rPr>
              <w:t>A</w:t>
            </w:r>
          </w:p>
        </w:tc>
        <w:tc>
          <w:tcPr>
            <w:tcW w:w="70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5135B6CB" w14:textId="77777777" w:rsidR="004655AB" w:rsidRPr="00674DE4" w:rsidRDefault="004655AB" w:rsidP="00E94804">
            <w:pPr>
              <w:spacing w:after="0" w:line="240" w:lineRule="auto"/>
              <w:ind w:right="72"/>
              <w:jc w:val="both"/>
              <w:rPr>
                <w:rFonts w:eastAsia="Times New Roman" w:cs="Times New Roman"/>
                <w:lang w:eastAsia="en-GB"/>
              </w:rPr>
            </w:pPr>
            <w:r w:rsidRPr="00674DE4">
              <w:rPr>
                <w:rFonts w:eastAsia="Times New Roman" w:cs="Times New Roman"/>
                <w:lang w:eastAsia="en-GB"/>
              </w:rPr>
              <w:t>4</w:t>
            </w:r>
          </w:p>
        </w:tc>
        <w:tc>
          <w:tcPr>
            <w:tcW w:w="70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14B26649" w14:textId="77777777" w:rsidR="004655AB" w:rsidRPr="00674DE4" w:rsidRDefault="004655AB" w:rsidP="00E94804">
            <w:pPr>
              <w:spacing w:after="0" w:line="240" w:lineRule="auto"/>
              <w:ind w:right="72"/>
              <w:jc w:val="both"/>
              <w:rPr>
                <w:rFonts w:eastAsia="Times New Roman" w:cs="Times New Roman"/>
                <w:lang w:eastAsia="en-GB"/>
              </w:rPr>
            </w:pPr>
            <w:r w:rsidRPr="00674DE4">
              <w:rPr>
                <w:rFonts w:eastAsia="Times New Roman" w:cs="Times New Roman"/>
                <w:lang w:eastAsia="en-GB"/>
              </w:rPr>
              <w:t>space</w:t>
            </w:r>
          </w:p>
        </w:tc>
        <w:tc>
          <w:tcPr>
            <w:tcW w:w="95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1B0ABE83" w14:textId="77777777" w:rsidR="004655AB" w:rsidRPr="00674DE4" w:rsidRDefault="004655AB" w:rsidP="00E94804">
            <w:pPr>
              <w:spacing w:after="0" w:line="240" w:lineRule="auto"/>
              <w:ind w:right="72"/>
              <w:jc w:val="both"/>
              <w:rPr>
                <w:rFonts w:eastAsia="Times New Roman" w:cs="Times New Roman"/>
                <w:lang w:eastAsia="en-GB"/>
              </w:rPr>
            </w:pPr>
            <w:r w:rsidRPr="00674DE4">
              <w:rPr>
                <w:rFonts w:eastAsia="Times New Roman" w:cs="Times New Roman"/>
                <w:lang w:eastAsia="en-GB"/>
              </w:rPr>
              <w:t>space</w:t>
            </w:r>
          </w:p>
        </w:tc>
        <w:tc>
          <w:tcPr>
            <w:tcW w:w="43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063B5FB7" w14:textId="77777777" w:rsidR="004655AB" w:rsidRPr="00674DE4" w:rsidRDefault="004655AB" w:rsidP="00E94804">
            <w:pPr>
              <w:spacing w:after="0" w:line="240" w:lineRule="auto"/>
              <w:ind w:right="72"/>
              <w:jc w:val="both"/>
              <w:rPr>
                <w:rFonts w:eastAsia="Times New Roman" w:cs="Times New Roman"/>
                <w:lang w:eastAsia="en-GB"/>
              </w:rPr>
            </w:pPr>
            <w:r w:rsidRPr="00674DE4">
              <w:rPr>
                <w:rFonts w:eastAsia="Times New Roman" w:cs="Times New Roman"/>
                <w:lang w:eastAsia="en-GB"/>
              </w:rPr>
              <w:t>0</w:t>
            </w:r>
          </w:p>
        </w:tc>
      </w:tr>
    </w:tbl>
    <w:p w14:paraId="08673F72" w14:textId="77777777" w:rsidR="004655AB" w:rsidRPr="00674DE4" w:rsidRDefault="004655AB" w:rsidP="00E94804">
      <w:pPr>
        <w:spacing w:after="0" w:line="240" w:lineRule="auto"/>
        <w:jc w:val="both"/>
      </w:pPr>
    </w:p>
    <w:p w14:paraId="7BF9B780" w14:textId="77777777" w:rsidR="004655AB" w:rsidRPr="00674DE4" w:rsidRDefault="004655AB" w:rsidP="00E94804">
      <w:pPr>
        <w:spacing w:after="0" w:line="240" w:lineRule="auto"/>
        <w:jc w:val="both"/>
        <w:rPr>
          <w:b/>
        </w:rPr>
      </w:pPr>
      <w:r w:rsidRPr="00674DE4">
        <w:rPr>
          <w:b/>
        </w:rPr>
        <w:lastRenderedPageBreak/>
        <w:t>Example</w:t>
      </w:r>
    </w:p>
    <w:p w14:paraId="3601A775" w14:textId="77777777" w:rsidR="004655AB" w:rsidRPr="00674DE4" w:rsidRDefault="004655AB" w:rsidP="00E94804">
      <w:pPr>
        <w:spacing w:after="0" w:line="240" w:lineRule="auto"/>
        <w:jc w:val="both"/>
      </w:pPr>
      <w:r w:rsidRPr="00674DE4">
        <w:t>If the full UK postcode is CF24 0AL, the submitted ‘reduced’ postcode entered would be ‘CF24 0’, as shown in the layout above.</w:t>
      </w:r>
    </w:p>
    <w:p w14:paraId="7881F404" w14:textId="77777777" w:rsidR="004655AB" w:rsidRPr="00674DE4" w:rsidRDefault="004655AB" w:rsidP="00E94804">
      <w:pPr>
        <w:spacing w:after="0" w:line="240" w:lineRule="auto"/>
        <w:jc w:val="both"/>
      </w:pPr>
    </w:p>
    <w:p w14:paraId="2C7B265B" w14:textId="77777777" w:rsidR="004655AB" w:rsidRPr="00674DE4" w:rsidRDefault="004655AB" w:rsidP="00E94804">
      <w:pPr>
        <w:spacing w:after="0" w:line="240" w:lineRule="auto"/>
        <w:jc w:val="both"/>
      </w:pPr>
      <w:r w:rsidRPr="00674DE4">
        <w:t>If a client has no fixed abode, this should be recorded with the appropriate code (ZZ99 3)</w:t>
      </w:r>
    </w:p>
    <w:p w14:paraId="0B7B2FED" w14:textId="77777777" w:rsidR="004655AB" w:rsidRPr="004655AB" w:rsidRDefault="004655AB" w:rsidP="004655AB">
      <w:pPr>
        <w:pBdr>
          <w:bottom w:val="single" w:sz="4" w:space="1" w:color="auto"/>
        </w:pBdr>
        <w:spacing w:after="0" w:line="240" w:lineRule="auto"/>
        <w:rPr>
          <w:color w:val="FF0000"/>
        </w:rPr>
      </w:pPr>
    </w:p>
    <w:p w14:paraId="0FEA59C9" w14:textId="77777777" w:rsidR="004655AB" w:rsidRPr="004655AB" w:rsidRDefault="004655AB" w:rsidP="004655AB">
      <w:pPr>
        <w:spacing w:after="0" w:line="240" w:lineRule="auto"/>
        <w:rPr>
          <w:color w:val="FF0000"/>
        </w:rPr>
      </w:pPr>
    </w:p>
    <w:p w14:paraId="2C8340D3" w14:textId="77777777" w:rsidR="004655AB" w:rsidRPr="00674DE4" w:rsidRDefault="004655AB" w:rsidP="00E94804">
      <w:pPr>
        <w:spacing w:after="0" w:line="240" w:lineRule="auto"/>
        <w:jc w:val="both"/>
        <w:rPr>
          <w:b/>
        </w:rPr>
      </w:pPr>
      <w:bookmarkStart w:id="7" w:name="NHSNumber"/>
      <w:r w:rsidRPr="00674DE4">
        <w:rPr>
          <w:b/>
        </w:rPr>
        <w:t xml:space="preserve">NHS Number </w:t>
      </w:r>
    </w:p>
    <w:bookmarkEnd w:id="7"/>
    <w:p w14:paraId="425A9919" w14:textId="77777777" w:rsidR="004655AB" w:rsidRPr="00674DE4" w:rsidRDefault="004655AB" w:rsidP="00E94804">
      <w:pPr>
        <w:spacing w:after="0" w:line="240" w:lineRule="auto"/>
        <w:jc w:val="both"/>
        <w:rPr>
          <w:b/>
        </w:rPr>
      </w:pPr>
    </w:p>
    <w:p w14:paraId="28B021A2" w14:textId="77777777" w:rsidR="004655AB" w:rsidRPr="00674DE4" w:rsidRDefault="004655AB" w:rsidP="00E94804">
      <w:pPr>
        <w:spacing w:after="0" w:line="240" w:lineRule="auto"/>
        <w:jc w:val="both"/>
      </w:pPr>
      <w:r w:rsidRPr="00674DE4">
        <w:t xml:space="preserve">The NHS Number of the client. </w:t>
      </w:r>
    </w:p>
    <w:p w14:paraId="08071D9F" w14:textId="77777777" w:rsidR="004655AB" w:rsidRPr="00674DE4" w:rsidRDefault="004655AB" w:rsidP="00E94804">
      <w:pPr>
        <w:spacing w:after="0" w:line="240" w:lineRule="auto"/>
        <w:jc w:val="both"/>
      </w:pPr>
    </w:p>
    <w:p w14:paraId="1408011B" w14:textId="77777777" w:rsidR="004655AB" w:rsidRPr="00674DE4" w:rsidRDefault="00674DE4" w:rsidP="00E94804">
      <w:pPr>
        <w:spacing w:after="0" w:line="240" w:lineRule="auto"/>
        <w:jc w:val="both"/>
      </w:pPr>
      <w:r w:rsidRPr="00674DE4">
        <w:t>E</w:t>
      </w:r>
      <w:r w:rsidR="004655AB" w:rsidRPr="00674DE4">
        <w:t>ach patient registered with a GP practice in England and Wales</w:t>
      </w:r>
      <w:r w:rsidRPr="00674DE4">
        <w:t xml:space="preserve"> will have an NHS number</w:t>
      </w:r>
      <w:r w:rsidR="004655AB" w:rsidRPr="00674DE4">
        <w:t xml:space="preserve">. The NHS Number is allocated to an individual, to enable unique identification for NHS Healthcare purposes. </w:t>
      </w:r>
    </w:p>
    <w:p w14:paraId="121F1FF5" w14:textId="77777777" w:rsidR="004655AB" w:rsidRPr="00674DE4" w:rsidRDefault="004655AB" w:rsidP="004655AB">
      <w:pPr>
        <w:spacing w:after="0" w:line="240" w:lineRule="auto"/>
      </w:pPr>
    </w:p>
    <w:p w14:paraId="4F19C7DB" w14:textId="77777777" w:rsidR="004655AB" w:rsidRPr="00674DE4" w:rsidRDefault="004655AB" w:rsidP="004655AB">
      <w:pPr>
        <w:spacing w:after="0" w:line="240" w:lineRule="auto"/>
      </w:pPr>
      <w:r w:rsidRPr="00674DE4">
        <w:t xml:space="preserve">Format: 10 digit numeric </w:t>
      </w:r>
    </w:p>
    <w:p w14:paraId="2B14EBD6" w14:textId="77777777" w:rsidR="004655AB" w:rsidRPr="004655AB" w:rsidRDefault="004655AB" w:rsidP="004655AB">
      <w:pPr>
        <w:pBdr>
          <w:bottom w:val="single" w:sz="4" w:space="1" w:color="auto"/>
        </w:pBdr>
        <w:spacing w:after="0" w:line="240" w:lineRule="auto"/>
        <w:rPr>
          <w:color w:val="FF0000"/>
        </w:rPr>
      </w:pPr>
    </w:p>
    <w:p w14:paraId="5CA82AF6" w14:textId="77777777" w:rsidR="004655AB" w:rsidRPr="004655AB" w:rsidRDefault="004655AB" w:rsidP="004655AB">
      <w:pPr>
        <w:spacing w:after="0" w:line="240" w:lineRule="auto"/>
        <w:rPr>
          <w:b/>
          <w:color w:val="FF0000"/>
        </w:rPr>
      </w:pPr>
    </w:p>
    <w:p w14:paraId="3A84FE60" w14:textId="77777777" w:rsidR="004655AB" w:rsidRPr="00674DE4" w:rsidRDefault="004655AB" w:rsidP="00E94804">
      <w:pPr>
        <w:spacing w:after="0" w:line="240" w:lineRule="auto"/>
        <w:jc w:val="both"/>
        <w:rPr>
          <w:b/>
        </w:rPr>
      </w:pPr>
      <w:bookmarkStart w:id="8" w:name="AgencyCode"/>
      <w:r w:rsidRPr="00674DE4">
        <w:rPr>
          <w:b/>
        </w:rPr>
        <w:t xml:space="preserve">Agency Code </w:t>
      </w:r>
    </w:p>
    <w:bookmarkEnd w:id="8"/>
    <w:p w14:paraId="1B1F8F01" w14:textId="77777777" w:rsidR="004655AB" w:rsidRPr="00674DE4" w:rsidRDefault="004655AB" w:rsidP="00E94804">
      <w:pPr>
        <w:spacing w:after="0" w:line="240" w:lineRule="auto"/>
        <w:jc w:val="both"/>
        <w:rPr>
          <w:b/>
        </w:rPr>
      </w:pPr>
    </w:p>
    <w:p w14:paraId="24BDE2F2" w14:textId="45A5D927" w:rsidR="004655AB" w:rsidRPr="00674DE4" w:rsidRDefault="004655AB" w:rsidP="00E94804">
      <w:pPr>
        <w:spacing w:after="0" w:line="240" w:lineRule="auto"/>
        <w:jc w:val="both"/>
      </w:pPr>
      <w:r w:rsidRPr="00674DE4">
        <w:t>This is a unique identifier for the Treatment Provider (Agency) and is the nationally recognised code assigned</w:t>
      </w:r>
      <w:r w:rsidR="00176EDB">
        <w:t xml:space="preserve"> to the agency or practice by Digital Health &amp; Care Wales</w:t>
      </w:r>
      <w:r w:rsidRPr="00674DE4">
        <w:t xml:space="preserve"> (</w:t>
      </w:r>
      <w:r w:rsidR="00176EDB">
        <w:t>DHWC)</w:t>
      </w:r>
      <w:r w:rsidRPr="00674DE4">
        <w:t xml:space="preserve">. </w:t>
      </w:r>
    </w:p>
    <w:p w14:paraId="23B81FA1" w14:textId="77777777" w:rsidR="004655AB" w:rsidRPr="00674DE4" w:rsidRDefault="004655AB" w:rsidP="00E94804">
      <w:pPr>
        <w:spacing w:after="0" w:line="240" w:lineRule="auto"/>
        <w:jc w:val="both"/>
      </w:pPr>
    </w:p>
    <w:p w14:paraId="69A2226D" w14:textId="77777777" w:rsidR="004655AB" w:rsidRPr="00674DE4" w:rsidRDefault="004655AB" w:rsidP="00E94804">
      <w:pPr>
        <w:spacing w:after="0" w:line="240" w:lineRule="auto"/>
        <w:jc w:val="both"/>
      </w:pPr>
      <w:r w:rsidRPr="00674DE4">
        <w:t xml:space="preserve">Format: 6 character alpha numeric </w:t>
      </w:r>
    </w:p>
    <w:p w14:paraId="0C0F9F9E" w14:textId="77777777" w:rsidR="004655AB" w:rsidRPr="00674DE4" w:rsidRDefault="004655AB" w:rsidP="00E94804">
      <w:pPr>
        <w:spacing w:after="0" w:line="240" w:lineRule="auto"/>
        <w:ind w:right="-1"/>
        <w:jc w:val="both"/>
      </w:pPr>
    </w:p>
    <w:p w14:paraId="4E6B3914" w14:textId="77777777" w:rsidR="004655AB" w:rsidRPr="00674DE4" w:rsidRDefault="004655AB" w:rsidP="00E94804">
      <w:pPr>
        <w:spacing w:after="0" w:line="240" w:lineRule="auto"/>
        <w:ind w:right="-1"/>
        <w:jc w:val="both"/>
      </w:pPr>
      <w:r w:rsidRPr="00674DE4">
        <w:t xml:space="preserve">Agency and Practice Codes can be accessed via the National Reference Data Service (NRDS): </w:t>
      </w:r>
      <w:hyperlink r:id="rId18" w:history="1">
        <w:r w:rsidRPr="00674DE4">
          <w:rPr>
            <w:rStyle w:val="Hyperlink"/>
            <w:color w:val="auto"/>
          </w:rPr>
          <w:t>http://nrds.cymru.nhs.uk/</w:t>
        </w:r>
      </w:hyperlink>
      <w:r w:rsidRPr="00674DE4">
        <w:t xml:space="preserve">  (NHS Wales Users Only)</w:t>
      </w:r>
    </w:p>
    <w:p w14:paraId="02799574" w14:textId="77777777" w:rsidR="004655AB" w:rsidRPr="00674DE4" w:rsidRDefault="004655AB" w:rsidP="004655AB">
      <w:pPr>
        <w:spacing w:after="0" w:line="240" w:lineRule="auto"/>
        <w:ind w:right="-1"/>
        <w:rPr>
          <w:highlight w:val="yellow"/>
        </w:rPr>
      </w:pPr>
    </w:p>
    <w:p w14:paraId="0D6726CF" w14:textId="77777777" w:rsidR="004655AB" w:rsidRPr="004655AB" w:rsidRDefault="004655AB" w:rsidP="004655AB">
      <w:pPr>
        <w:pBdr>
          <w:bottom w:val="single" w:sz="4" w:space="1" w:color="auto"/>
        </w:pBdr>
        <w:spacing w:after="0" w:line="240" w:lineRule="auto"/>
        <w:ind w:right="-1"/>
        <w:rPr>
          <w:color w:val="FF0000"/>
        </w:rPr>
      </w:pPr>
    </w:p>
    <w:p w14:paraId="4948985C" w14:textId="77777777" w:rsidR="004655AB" w:rsidRPr="004655AB" w:rsidRDefault="004655AB" w:rsidP="004655AB">
      <w:pPr>
        <w:spacing w:after="0" w:line="240" w:lineRule="auto"/>
        <w:ind w:right="-1"/>
        <w:rPr>
          <w:color w:val="FF0000"/>
        </w:rPr>
      </w:pPr>
    </w:p>
    <w:p w14:paraId="0109E501" w14:textId="77777777" w:rsidR="004655AB" w:rsidRPr="00674DE4" w:rsidRDefault="004655AB" w:rsidP="00E94804">
      <w:pPr>
        <w:spacing w:after="0" w:line="240" w:lineRule="auto"/>
        <w:ind w:right="-1"/>
        <w:jc w:val="both"/>
        <w:rPr>
          <w:b/>
        </w:rPr>
      </w:pPr>
      <w:bookmarkStart w:id="9" w:name="AgencyClientNumber"/>
      <w:r w:rsidRPr="00674DE4">
        <w:rPr>
          <w:b/>
        </w:rPr>
        <w:t>Agency Client Number</w:t>
      </w:r>
    </w:p>
    <w:bookmarkEnd w:id="9"/>
    <w:p w14:paraId="73A31A32" w14:textId="77777777" w:rsidR="004655AB" w:rsidRPr="00674DE4" w:rsidRDefault="004655AB" w:rsidP="00E94804">
      <w:pPr>
        <w:spacing w:after="0" w:line="240" w:lineRule="auto"/>
        <w:ind w:right="-1"/>
        <w:jc w:val="both"/>
        <w:rPr>
          <w:b/>
        </w:rPr>
      </w:pPr>
    </w:p>
    <w:p w14:paraId="5330F144" w14:textId="77777777" w:rsidR="004655AB" w:rsidRPr="00674DE4" w:rsidRDefault="004655AB" w:rsidP="00E94804">
      <w:pPr>
        <w:spacing w:after="0" w:line="240" w:lineRule="auto"/>
        <w:ind w:right="-1"/>
        <w:jc w:val="both"/>
      </w:pPr>
      <w:r w:rsidRPr="00674DE4">
        <w:t xml:space="preserve">This is a system generated number allocated to a client within an Agency. NB: This should be a technical item, and should not hold or be composed of attributers, which might identify an individual. </w:t>
      </w:r>
    </w:p>
    <w:p w14:paraId="17A4A1E3" w14:textId="77777777" w:rsidR="004655AB" w:rsidRPr="00674DE4" w:rsidRDefault="004655AB" w:rsidP="00E94804">
      <w:pPr>
        <w:spacing w:after="0" w:line="240" w:lineRule="auto"/>
        <w:ind w:right="-1"/>
        <w:jc w:val="both"/>
      </w:pPr>
    </w:p>
    <w:p w14:paraId="21E32F53" w14:textId="77777777" w:rsidR="004655AB" w:rsidRPr="00674DE4" w:rsidRDefault="004655AB" w:rsidP="00E94804">
      <w:pPr>
        <w:spacing w:after="0" w:line="240" w:lineRule="auto"/>
        <w:ind w:right="-1"/>
        <w:jc w:val="both"/>
      </w:pPr>
      <w:r w:rsidRPr="00674DE4">
        <w:t xml:space="preserve">Format: 15 character alphanumeric </w:t>
      </w:r>
    </w:p>
    <w:p w14:paraId="239B3CED" w14:textId="77777777" w:rsidR="004655AB" w:rsidRPr="00674DE4" w:rsidRDefault="004655AB" w:rsidP="004655AB">
      <w:pPr>
        <w:pBdr>
          <w:bottom w:val="single" w:sz="4" w:space="1" w:color="auto"/>
        </w:pBdr>
        <w:spacing w:after="0" w:line="240" w:lineRule="auto"/>
        <w:ind w:right="-1"/>
      </w:pPr>
    </w:p>
    <w:p w14:paraId="157D054D" w14:textId="77777777" w:rsidR="004655AB" w:rsidRPr="00E94804" w:rsidRDefault="004655AB" w:rsidP="00E94804">
      <w:pPr>
        <w:spacing w:after="0" w:line="240" w:lineRule="auto"/>
        <w:ind w:right="-1"/>
        <w:jc w:val="both"/>
      </w:pPr>
    </w:p>
    <w:p w14:paraId="78410D19" w14:textId="77777777" w:rsidR="004655AB" w:rsidRPr="00E94804" w:rsidRDefault="004655AB" w:rsidP="00E94804">
      <w:pPr>
        <w:spacing w:after="0" w:line="240" w:lineRule="auto"/>
        <w:ind w:right="-1"/>
        <w:jc w:val="both"/>
        <w:rPr>
          <w:b/>
        </w:rPr>
      </w:pPr>
      <w:bookmarkStart w:id="10" w:name="DateOfReferral"/>
      <w:r w:rsidRPr="00E94804">
        <w:rPr>
          <w:b/>
        </w:rPr>
        <w:t xml:space="preserve">Date of Referral </w:t>
      </w:r>
    </w:p>
    <w:bookmarkEnd w:id="10"/>
    <w:p w14:paraId="72A065C6" w14:textId="77777777" w:rsidR="004655AB" w:rsidRPr="00E94804" w:rsidRDefault="004655AB" w:rsidP="00E94804">
      <w:pPr>
        <w:spacing w:after="0" w:line="240" w:lineRule="auto"/>
        <w:ind w:right="-1"/>
        <w:jc w:val="both"/>
      </w:pPr>
    </w:p>
    <w:p w14:paraId="0E6D5A23" w14:textId="77777777" w:rsidR="004655AB" w:rsidRPr="00E94804" w:rsidRDefault="004655AB" w:rsidP="00E94804">
      <w:pPr>
        <w:spacing w:after="0" w:line="240" w:lineRule="auto"/>
        <w:ind w:right="-1"/>
        <w:jc w:val="both"/>
      </w:pPr>
      <w:r w:rsidRPr="00E94804">
        <w:t>The date that the referral</w:t>
      </w:r>
      <w:r w:rsidR="00674DE4" w:rsidRPr="00E94804">
        <w:t xml:space="preserve"> </w:t>
      </w:r>
      <w:r w:rsidRPr="00E94804">
        <w:t xml:space="preserve">was received by the agency. </w:t>
      </w:r>
    </w:p>
    <w:p w14:paraId="1427B846" w14:textId="77777777" w:rsidR="004655AB" w:rsidRPr="00E94804" w:rsidRDefault="004655AB" w:rsidP="00E94804">
      <w:pPr>
        <w:spacing w:after="0" w:line="240" w:lineRule="auto"/>
        <w:ind w:right="-1"/>
        <w:jc w:val="both"/>
      </w:pPr>
    </w:p>
    <w:p w14:paraId="52D51AD0" w14:textId="77777777" w:rsidR="004655AB" w:rsidRPr="00E94804" w:rsidRDefault="004655AB" w:rsidP="00E94804">
      <w:pPr>
        <w:spacing w:after="0" w:line="240" w:lineRule="auto"/>
        <w:ind w:right="-1"/>
        <w:jc w:val="both"/>
      </w:pPr>
      <w:r w:rsidRPr="00E94804">
        <w:t xml:space="preserve">For referrals by telephone, letter, email, online or fax, the date of referral should be recorded as the date the telephone call was made or the date the letter, email </w:t>
      </w:r>
      <w:r w:rsidR="00A2528A" w:rsidRPr="00E94804">
        <w:t>etc. was</w:t>
      </w:r>
      <w:r w:rsidRPr="00E94804">
        <w:t xml:space="preserve"> received by the agency. </w:t>
      </w:r>
    </w:p>
    <w:p w14:paraId="54727F0B" w14:textId="77777777" w:rsidR="004655AB" w:rsidRPr="00E94804" w:rsidRDefault="004655AB" w:rsidP="00E94804">
      <w:pPr>
        <w:spacing w:after="0" w:line="240" w:lineRule="auto"/>
        <w:ind w:right="-1"/>
        <w:jc w:val="both"/>
      </w:pPr>
    </w:p>
    <w:p w14:paraId="4780AEE6" w14:textId="77777777" w:rsidR="004655AB" w:rsidRPr="00E94804" w:rsidRDefault="004655AB" w:rsidP="00E94804">
      <w:pPr>
        <w:spacing w:after="0" w:line="240" w:lineRule="auto"/>
        <w:ind w:right="-1"/>
        <w:jc w:val="both"/>
      </w:pPr>
      <w:r w:rsidRPr="00E94804">
        <w:t xml:space="preserve">Prison Referrals: </w:t>
      </w:r>
    </w:p>
    <w:p w14:paraId="2EC28898" w14:textId="77777777" w:rsidR="004655AB" w:rsidRPr="00E94804" w:rsidRDefault="004655AB" w:rsidP="00E94804">
      <w:pPr>
        <w:spacing w:after="0" w:line="240" w:lineRule="auto"/>
        <w:ind w:right="-1"/>
        <w:jc w:val="both"/>
      </w:pPr>
    </w:p>
    <w:p w14:paraId="77FEFD4A" w14:textId="77777777" w:rsidR="004655AB" w:rsidRPr="00E94804" w:rsidRDefault="004655AB" w:rsidP="00E94804">
      <w:pPr>
        <w:pStyle w:val="ListParagraph"/>
        <w:numPr>
          <w:ilvl w:val="0"/>
          <w:numId w:val="4"/>
        </w:numPr>
        <w:spacing w:after="0" w:line="240" w:lineRule="auto"/>
        <w:ind w:right="-1"/>
        <w:jc w:val="both"/>
      </w:pPr>
      <w:r w:rsidRPr="00E94804">
        <w:t xml:space="preserve">If a referral is received for a client whilst in prison, the referral date will be the date the client is released from prison. </w:t>
      </w:r>
    </w:p>
    <w:p w14:paraId="0C480A6E" w14:textId="231A0ECF" w:rsidR="004655AB" w:rsidRDefault="004655AB" w:rsidP="00E94804">
      <w:pPr>
        <w:pStyle w:val="ListParagraph"/>
        <w:numPr>
          <w:ilvl w:val="0"/>
          <w:numId w:val="4"/>
        </w:numPr>
        <w:spacing w:after="0" w:line="240" w:lineRule="auto"/>
        <w:ind w:right="-1"/>
        <w:jc w:val="both"/>
      </w:pPr>
      <w:r w:rsidRPr="00E94804">
        <w:t xml:space="preserve">If the agency begins working with a client before they are released the original referral date should be used as the date of referral. </w:t>
      </w:r>
    </w:p>
    <w:p w14:paraId="39B6F32A" w14:textId="77777777" w:rsidR="001D4A23" w:rsidRDefault="001D4A23" w:rsidP="001D4A23">
      <w:pPr>
        <w:pStyle w:val="ListParagraph"/>
        <w:spacing w:after="0" w:line="240" w:lineRule="auto"/>
        <w:ind w:right="-1"/>
        <w:jc w:val="both"/>
      </w:pPr>
    </w:p>
    <w:p w14:paraId="12CED0EF" w14:textId="77777777" w:rsidR="004655AB" w:rsidRPr="00E94804" w:rsidRDefault="004655AB" w:rsidP="00E94804">
      <w:pPr>
        <w:spacing w:after="0" w:line="240" w:lineRule="auto"/>
        <w:ind w:right="-1"/>
        <w:jc w:val="both"/>
      </w:pPr>
      <w:r w:rsidRPr="00E94804">
        <w:t>Format: 8 digit numeric, CCYY-MM-DD</w:t>
      </w:r>
    </w:p>
    <w:p w14:paraId="233211E8" w14:textId="77777777" w:rsidR="004655AB" w:rsidRPr="00E94804" w:rsidRDefault="004655AB" w:rsidP="00E94804">
      <w:pPr>
        <w:pBdr>
          <w:bottom w:val="single" w:sz="4" w:space="1" w:color="auto"/>
        </w:pBdr>
        <w:spacing w:after="0" w:line="240" w:lineRule="auto"/>
        <w:ind w:right="-1"/>
        <w:jc w:val="both"/>
      </w:pPr>
    </w:p>
    <w:p w14:paraId="4EC919D4" w14:textId="60289D5A" w:rsidR="004655AB" w:rsidRPr="00E94804" w:rsidRDefault="004655AB" w:rsidP="00E94804">
      <w:pPr>
        <w:spacing w:after="0" w:line="240" w:lineRule="auto"/>
        <w:ind w:right="-1"/>
        <w:jc w:val="both"/>
        <w:rPr>
          <w:b/>
        </w:rPr>
      </w:pPr>
      <w:bookmarkStart w:id="11" w:name="SourceofReferral"/>
      <w:r w:rsidRPr="00E94804">
        <w:rPr>
          <w:b/>
        </w:rPr>
        <w:t xml:space="preserve">Source of Referral </w:t>
      </w:r>
    </w:p>
    <w:bookmarkEnd w:id="11"/>
    <w:p w14:paraId="13F0C29E" w14:textId="77777777" w:rsidR="004655AB" w:rsidRPr="00E94804" w:rsidRDefault="004655AB" w:rsidP="00E94804">
      <w:pPr>
        <w:spacing w:after="0" w:line="240" w:lineRule="auto"/>
        <w:ind w:right="-1"/>
        <w:jc w:val="both"/>
      </w:pPr>
    </w:p>
    <w:p w14:paraId="1666F0C2" w14:textId="77777777" w:rsidR="004655AB" w:rsidRPr="00E94804" w:rsidRDefault="004655AB" w:rsidP="00E94804">
      <w:pPr>
        <w:spacing w:after="0" w:line="240" w:lineRule="auto"/>
        <w:ind w:right="-1"/>
        <w:jc w:val="both"/>
      </w:pPr>
      <w:r w:rsidRPr="00E94804">
        <w:t xml:space="preserve">The source of referral of each client referral into a substance misuse agency. </w:t>
      </w:r>
    </w:p>
    <w:p w14:paraId="062EEF4A" w14:textId="77777777" w:rsidR="004655AB" w:rsidRPr="004655AB" w:rsidRDefault="004655AB" w:rsidP="004655AB">
      <w:pPr>
        <w:spacing w:after="0" w:line="240" w:lineRule="auto"/>
        <w:ind w:right="-1"/>
        <w:rPr>
          <w:color w:val="FF0000"/>
        </w:rPr>
      </w:pPr>
    </w:p>
    <w:p w14:paraId="519E8ED2" w14:textId="77777777" w:rsidR="004655AB" w:rsidRPr="00E94804" w:rsidRDefault="004655AB" w:rsidP="004655AB">
      <w:pPr>
        <w:spacing w:after="0" w:line="240" w:lineRule="auto"/>
        <w:ind w:right="-1"/>
      </w:pPr>
      <w:r w:rsidRPr="00E94804">
        <w:t xml:space="preserve">Format: 2 character alpha numeric </w:t>
      </w:r>
    </w:p>
    <w:p w14:paraId="4AD9FD2F" w14:textId="77777777" w:rsidR="004655AB" w:rsidRPr="00E94804" w:rsidRDefault="004655AB" w:rsidP="004655AB">
      <w:pPr>
        <w:spacing w:after="0" w:line="240" w:lineRule="auto"/>
        <w:ind w:right="-1"/>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65"/>
        <w:gridCol w:w="7863"/>
      </w:tblGrid>
      <w:tr w:rsidR="00197DCB" w:rsidRPr="00E94804" w14:paraId="07BF953A"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27D2C752" w14:textId="77777777" w:rsidR="004655AB" w:rsidRPr="00E94804" w:rsidRDefault="004655AB" w:rsidP="003F4DB0">
            <w:pPr>
              <w:spacing w:after="0" w:line="240" w:lineRule="auto"/>
              <w:ind w:right="72"/>
              <w:rPr>
                <w:rFonts w:eastAsia="Times New Roman" w:cs="Times New Roman"/>
                <w:b/>
                <w:lang w:eastAsia="en-GB"/>
              </w:rPr>
            </w:pPr>
            <w:r w:rsidRPr="00E94804">
              <w:rPr>
                <w:rFonts w:eastAsia="Times New Roman" w:cs="Times New Roman"/>
                <w:b/>
                <w:lang w:eastAsia="en-GB"/>
              </w:rPr>
              <w:t>Value</w:t>
            </w:r>
          </w:p>
        </w:tc>
        <w:tc>
          <w:tcPr>
            <w:tcW w:w="7797"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5C35670F" w14:textId="77777777" w:rsidR="004655AB" w:rsidRPr="00E94804" w:rsidRDefault="004655AB" w:rsidP="003F4DB0">
            <w:pPr>
              <w:spacing w:after="0" w:line="240" w:lineRule="auto"/>
              <w:ind w:right="72"/>
              <w:rPr>
                <w:rFonts w:eastAsia="Times New Roman" w:cs="Times New Roman"/>
                <w:b/>
                <w:lang w:eastAsia="en-GB"/>
              </w:rPr>
            </w:pPr>
            <w:r w:rsidRPr="00E94804">
              <w:rPr>
                <w:rFonts w:eastAsia="Times New Roman" w:cs="Times New Roman"/>
                <w:b/>
                <w:lang w:eastAsia="en-GB"/>
              </w:rPr>
              <w:t>Meaning</w:t>
            </w:r>
          </w:p>
        </w:tc>
      </w:tr>
      <w:tr w:rsidR="00197DCB" w:rsidRPr="00E94804" w14:paraId="06A16EE0"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BCC7F53"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30</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F3D8844"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Statutory Drug Service</w:t>
            </w:r>
          </w:p>
        </w:tc>
      </w:tr>
      <w:tr w:rsidR="00197DCB" w:rsidRPr="00E94804" w14:paraId="63C6B661"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A273680"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31</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D62D65E"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Non-Statutory Drug Service</w:t>
            </w:r>
          </w:p>
        </w:tc>
      </w:tr>
      <w:tr w:rsidR="00197DCB" w:rsidRPr="00E94804" w14:paraId="35E66041"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94F8619"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32</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AD84545"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General Practitioner</w:t>
            </w:r>
          </w:p>
        </w:tc>
      </w:tr>
      <w:tr w:rsidR="00197DCB" w:rsidRPr="00E94804" w14:paraId="311CA741"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2075E93"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33</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FC419BF"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Self-Referral</w:t>
            </w:r>
          </w:p>
        </w:tc>
      </w:tr>
      <w:tr w:rsidR="00197DCB" w:rsidRPr="00E94804" w14:paraId="5A37F675"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3492D8C"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34</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96531E6"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Prison / Counselling Assessment Referral Advice and Through</w:t>
            </w:r>
            <w:r w:rsidR="00E94804" w:rsidRPr="00E94804">
              <w:rPr>
                <w:rFonts w:eastAsia="Times New Roman" w:cs="Times New Roman"/>
                <w:lang w:eastAsia="en-GB"/>
              </w:rPr>
              <w:t xml:space="preserve"> </w:t>
            </w:r>
            <w:r w:rsidRPr="00E94804">
              <w:rPr>
                <w:rFonts w:eastAsia="Times New Roman" w:cs="Times New Roman"/>
                <w:lang w:eastAsia="en-GB"/>
              </w:rPr>
              <w:t>care (CARAT) / Transitional Support Scheme</w:t>
            </w:r>
          </w:p>
        </w:tc>
      </w:tr>
      <w:tr w:rsidR="00197DCB" w:rsidRPr="00E94804" w14:paraId="5C60BF7F"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FF6BF4C"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35</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8158374"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Youth Offending Team (YOT)</w:t>
            </w:r>
          </w:p>
        </w:tc>
      </w:tr>
      <w:tr w:rsidR="00197DCB" w:rsidRPr="00E94804" w14:paraId="1844FDC9"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69F5A7C"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36</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A5EF761"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Probation Service to include Drug Rehabilitation Requirements</w:t>
            </w:r>
          </w:p>
        </w:tc>
      </w:tr>
      <w:tr w:rsidR="00197DCB" w:rsidRPr="00E94804" w14:paraId="7C076A98"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9C8CEAE"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37</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7ADA7B4"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 xml:space="preserve">NHS Accident and Emergency Department </w:t>
            </w:r>
          </w:p>
        </w:tc>
      </w:tr>
      <w:tr w:rsidR="00197DCB" w:rsidRPr="00E94804" w14:paraId="0B77B5A2"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39150FD"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38</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8DCD8D8"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Needle / Syringe Exchange Scheme</w:t>
            </w:r>
          </w:p>
        </w:tc>
      </w:tr>
      <w:tr w:rsidR="00197DCB" w:rsidRPr="00E94804" w14:paraId="0088A38B"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A7FAF31"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39</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F70AC23"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Psychiatry</w:t>
            </w:r>
          </w:p>
        </w:tc>
      </w:tr>
      <w:tr w:rsidR="00197DCB" w:rsidRPr="00E94804" w14:paraId="398FC66E"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4F6C365"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40</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9B2C080"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Community Care Assessment</w:t>
            </w:r>
          </w:p>
        </w:tc>
      </w:tr>
      <w:tr w:rsidR="00197DCB" w:rsidRPr="00E94804" w14:paraId="32F7EB2F"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BBC3689"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41</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E851809"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 xml:space="preserve">Integrated Offender Interventions Service / Drug Interventions Programme / Arrest Referral Scheme </w:t>
            </w:r>
          </w:p>
        </w:tc>
      </w:tr>
      <w:tr w:rsidR="00197DCB" w:rsidRPr="00E94804" w14:paraId="20130380"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C0642B6"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42</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73A3BC0"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Social Services</w:t>
            </w:r>
          </w:p>
        </w:tc>
      </w:tr>
      <w:tr w:rsidR="00197DCB" w:rsidRPr="00E94804" w14:paraId="0C491E8B"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47A1BAC"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43</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B84449E"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Community Psychiatric Nurse (CPN) / Community Mental Health Team</w:t>
            </w:r>
          </w:p>
        </w:tc>
      </w:tr>
      <w:tr w:rsidR="00197DCB" w:rsidRPr="00E94804" w14:paraId="09FE0E49"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C25765D"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44</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43AACA4"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Solicitor</w:t>
            </w:r>
          </w:p>
        </w:tc>
      </w:tr>
      <w:tr w:rsidR="00197DCB" w:rsidRPr="00E94804" w14:paraId="129FF07F"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276BFFD"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45</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0B032F6"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Family / Friends</w:t>
            </w:r>
          </w:p>
        </w:tc>
      </w:tr>
      <w:tr w:rsidR="00197DCB" w:rsidRPr="00E94804" w14:paraId="56BCF300"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CD9E58C"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46</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E47E22E"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Police</w:t>
            </w:r>
          </w:p>
        </w:tc>
      </w:tr>
      <w:tr w:rsidR="00197DCB" w:rsidRPr="00E94804" w14:paraId="357D35EE"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9C31D3F"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47</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D45AFFC"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Educational Establishment</w:t>
            </w:r>
          </w:p>
        </w:tc>
      </w:tr>
      <w:tr w:rsidR="00197DCB" w:rsidRPr="00E94804" w14:paraId="2914B48A"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F8ACE12"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48</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B103D84"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Employment Service</w:t>
            </w:r>
          </w:p>
        </w:tc>
      </w:tr>
      <w:tr w:rsidR="00197DCB" w:rsidRPr="00E94804" w14:paraId="37CBBD58"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A5EE5D5"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49</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5A3CBBC"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Support Agencies e.g. Shelter</w:t>
            </w:r>
          </w:p>
        </w:tc>
      </w:tr>
      <w:tr w:rsidR="00197DCB" w:rsidRPr="00E94804" w14:paraId="6803D832"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E2BAED7"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50</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CDF27BB"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 xml:space="preserve">Domestic Abuse Support Service </w:t>
            </w:r>
          </w:p>
        </w:tc>
      </w:tr>
      <w:tr w:rsidR="00197DCB" w:rsidRPr="00E94804" w14:paraId="7DA6A8BF"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689D6E5"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51</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105FC24"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Armed Forces</w:t>
            </w:r>
          </w:p>
        </w:tc>
      </w:tr>
      <w:tr w:rsidR="00197DCB" w:rsidRPr="00E94804" w14:paraId="7CBEAD8B"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DA4A603"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52</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081C065"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Court</w:t>
            </w:r>
          </w:p>
        </w:tc>
      </w:tr>
      <w:tr w:rsidR="00197DCB" w:rsidRPr="00E94804" w14:paraId="79B04171"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A1498F2"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53</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33C41AC"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Midwife</w:t>
            </w:r>
          </w:p>
        </w:tc>
      </w:tr>
      <w:tr w:rsidR="00197DCB" w:rsidRPr="00E94804" w14:paraId="0B586153"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9CB83B5"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54</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F88BA1B"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 xml:space="preserve">NHS (Hospital) </w:t>
            </w:r>
          </w:p>
        </w:tc>
      </w:tr>
      <w:tr w:rsidR="00197DCB" w:rsidRPr="00E94804" w14:paraId="3B5DE56B"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89A5384"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55</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382C8CB"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Peer Mentoring Scheme</w:t>
            </w:r>
          </w:p>
        </w:tc>
      </w:tr>
      <w:tr w:rsidR="00197DCB" w:rsidRPr="00E94804" w14:paraId="53C3E96D" w14:textId="77777777" w:rsidTr="00197DCB">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C371343"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56</w:t>
            </w:r>
          </w:p>
        </w:tc>
        <w:tc>
          <w:tcPr>
            <w:tcW w:w="77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7EABF92"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Single Point of Engagement (SPOE) NB this is only to be used in specific cases; these circumstances will be by prior agreement with Welsh Government.</w:t>
            </w:r>
          </w:p>
        </w:tc>
      </w:tr>
    </w:tbl>
    <w:p w14:paraId="1DDEECF1" w14:textId="77777777" w:rsidR="004655AB" w:rsidRPr="004655AB" w:rsidRDefault="004655AB" w:rsidP="004655AB">
      <w:pPr>
        <w:pBdr>
          <w:bottom w:val="single" w:sz="4" w:space="1" w:color="auto"/>
        </w:pBdr>
        <w:spacing w:after="0" w:line="240" w:lineRule="auto"/>
        <w:ind w:right="-1"/>
        <w:rPr>
          <w:color w:val="FF0000"/>
        </w:rPr>
      </w:pPr>
    </w:p>
    <w:p w14:paraId="0C349413" w14:textId="77777777" w:rsidR="004655AB" w:rsidRPr="004655AB" w:rsidRDefault="004655AB" w:rsidP="004655AB">
      <w:pPr>
        <w:spacing w:after="0" w:line="240" w:lineRule="auto"/>
        <w:ind w:right="-1"/>
        <w:rPr>
          <w:color w:val="FF0000"/>
        </w:rPr>
      </w:pPr>
    </w:p>
    <w:p w14:paraId="58214B0F" w14:textId="77777777" w:rsidR="004655AB" w:rsidRPr="00E94804" w:rsidRDefault="004655AB" w:rsidP="004655AB">
      <w:pPr>
        <w:spacing w:after="0" w:line="240" w:lineRule="auto"/>
        <w:ind w:right="-1"/>
        <w:rPr>
          <w:b/>
        </w:rPr>
      </w:pPr>
      <w:bookmarkStart w:id="12" w:name="AssessmentDate"/>
      <w:r w:rsidRPr="00E94804">
        <w:rPr>
          <w:b/>
        </w:rPr>
        <w:t xml:space="preserve">Assessment Date </w:t>
      </w:r>
    </w:p>
    <w:bookmarkEnd w:id="12"/>
    <w:p w14:paraId="10495418" w14:textId="77777777" w:rsidR="004655AB" w:rsidRPr="00E94804" w:rsidRDefault="004655AB" w:rsidP="004655AB">
      <w:pPr>
        <w:spacing w:after="0" w:line="240" w:lineRule="auto"/>
        <w:ind w:right="-1"/>
      </w:pPr>
    </w:p>
    <w:p w14:paraId="682BE7CB" w14:textId="77777777" w:rsidR="004655AB" w:rsidRPr="00E94804" w:rsidRDefault="004655AB" w:rsidP="004655AB">
      <w:pPr>
        <w:spacing w:after="0" w:line="240" w:lineRule="auto"/>
        <w:ind w:right="-1"/>
      </w:pPr>
      <w:r w:rsidRPr="00E94804">
        <w:t>The date that the initial assessment was completed.</w:t>
      </w:r>
    </w:p>
    <w:p w14:paraId="77685718" w14:textId="77777777" w:rsidR="004655AB" w:rsidRPr="00E94804" w:rsidRDefault="004655AB" w:rsidP="004655AB">
      <w:pPr>
        <w:spacing w:after="0" w:line="240" w:lineRule="auto"/>
        <w:ind w:right="-1"/>
      </w:pPr>
    </w:p>
    <w:p w14:paraId="78E239B0" w14:textId="14791DF5" w:rsidR="004655AB" w:rsidRPr="00E94804" w:rsidRDefault="004655AB" w:rsidP="004655AB">
      <w:pPr>
        <w:spacing w:after="0" w:line="240" w:lineRule="auto"/>
      </w:pPr>
      <w:r w:rsidRPr="00E94804">
        <w:lastRenderedPageBreak/>
        <w:t>The full scope and depth of the assessment will vary according to the presenting needs of a client, but should include an initial assessment of the client’s physical health and mental health needs.</w:t>
      </w:r>
      <w:r w:rsidR="00370C72">
        <w:t xml:space="preserve">  </w:t>
      </w:r>
    </w:p>
    <w:p w14:paraId="19CC0C73" w14:textId="77777777" w:rsidR="004655AB" w:rsidRPr="00E94804" w:rsidRDefault="004655AB" w:rsidP="004655AB">
      <w:pPr>
        <w:spacing w:after="0" w:line="240" w:lineRule="auto"/>
      </w:pPr>
    </w:p>
    <w:p w14:paraId="440666D4" w14:textId="77777777" w:rsidR="004655AB" w:rsidRPr="00E94804" w:rsidRDefault="004655AB" w:rsidP="004655AB">
      <w:pPr>
        <w:spacing w:after="0" w:line="240" w:lineRule="auto"/>
        <w:ind w:right="-1"/>
      </w:pPr>
      <w:r w:rsidRPr="00E94804">
        <w:t>Format: CCYY-MM-DD</w:t>
      </w:r>
    </w:p>
    <w:p w14:paraId="44A39EB1" w14:textId="77777777" w:rsidR="004655AB" w:rsidRPr="00E94804" w:rsidRDefault="004655AB" w:rsidP="004655AB">
      <w:pPr>
        <w:pBdr>
          <w:bottom w:val="single" w:sz="4" w:space="1" w:color="auto"/>
        </w:pBdr>
        <w:spacing w:after="0" w:line="240" w:lineRule="auto"/>
        <w:ind w:right="-1"/>
      </w:pPr>
    </w:p>
    <w:p w14:paraId="540BD7AC" w14:textId="77777777" w:rsidR="004655AB" w:rsidRPr="004655AB" w:rsidRDefault="004655AB" w:rsidP="004655AB">
      <w:pPr>
        <w:spacing w:after="0" w:line="240" w:lineRule="auto"/>
        <w:ind w:right="-1"/>
        <w:rPr>
          <w:color w:val="FF0000"/>
        </w:rPr>
      </w:pPr>
    </w:p>
    <w:p w14:paraId="655DC67C" w14:textId="77777777" w:rsidR="004655AB" w:rsidRPr="00E94804" w:rsidRDefault="004655AB" w:rsidP="00E94804">
      <w:pPr>
        <w:spacing w:after="0" w:line="240" w:lineRule="auto"/>
        <w:ind w:right="-1"/>
        <w:jc w:val="both"/>
        <w:rPr>
          <w:b/>
        </w:rPr>
      </w:pPr>
      <w:bookmarkStart w:id="13" w:name="LocalAuthority"/>
      <w:r w:rsidRPr="00E94804">
        <w:rPr>
          <w:b/>
        </w:rPr>
        <w:t>Local Authority</w:t>
      </w:r>
    </w:p>
    <w:bookmarkEnd w:id="13"/>
    <w:p w14:paraId="59947D8E" w14:textId="77777777" w:rsidR="004655AB" w:rsidRPr="00E94804" w:rsidRDefault="004655AB" w:rsidP="00E94804">
      <w:pPr>
        <w:spacing w:after="0" w:line="240" w:lineRule="auto"/>
        <w:ind w:right="-1"/>
        <w:jc w:val="both"/>
        <w:rPr>
          <w:b/>
        </w:rPr>
      </w:pPr>
    </w:p>
    <w:p w14:paraId="30A189C0" w14:textId="5C244467" w:rsidR="004655AB" w:rsidRPr="00E94804" w:rsidRDefault="004655AB" w:rsidP="00E94804">
      <w:pPr>
        <w:spacing w:after="0" w:line="240" w:lineRule="auto"/>
        <w:jc w:val="both"/>
      </w:pPr>
      <w:r w:rsidRPr="00E94804">
        <w:t xml:space="preserve">The Local Authority of the client, based on the postcode of their usual place of residence at </w:t>
      </w:r>
      <w:r w:rsidR="001D4A23">
        <w:t>assessment.</w:t>
      </w:r>
    </w:p>
    <w:p w14:paraId="402E6A6F" w14:textId="77777777" w:rsidR="004655AB" w:rsidRPr="00E94804" w:rsidRDefault="004655AB" w:rsidP="00E94804">
      <w:pPr>
        <w:spacing w:after="0" w:line="240" w:lineRule="auto"/>
        <w:jc w:val="both"/>
      </w:pPr>
    </w:p>
    <w:p w14:paraId="4FB5FC70" w14:textId="77777777" w:rsidR="004655AB" w:rsidRPr="00E94804" w:rsidRDefault="004655AB" w:rsidP="00E94804">
      <w:pPr>
        <w:spacing w:after="0" w:line="240" w:lineRule="auto"/>
        <w:jc w:val="both"/>
      </w:pPr>
      <w:r w:rsidRPr="00E94804">
        <w:t>In the event that the client presents with no fixed abode, the code should be that of the local authority in which the agency is located.</w:t>
      </w:r>
    </w:p>
    <w:p w14:paraId="13A245E8" w14:textId="77777777" w:rsidR="004655AB" w:rsidRPr="00E94804" w:rsidRDefault="004655AB" w:rsidP="00E94804">
      <w:pPr>
        <w:spacing w:after="0" w:line="240" w:lineRule="auto"/>
        <w:jc w:val="both"/>
      </w:pPr>
    </w:p>
    <w:p w14:paraId="53609A5D" w14:textId="77777777" w:rsidR="004655AB" w:rsidRPr="00E94804" w:rsidRDefault="004655AB" w:rsidP="00E94804">
      <w:pPr>
        <w:spacing w:after="0" w:line="240" w:lineRule="auto"/>
        <w:jc w:val="both"/>
      </w:pPr>
      <w:r w:rsidRPr="00E94804">
        <w:t>Where tier 4 treatment is being provided, the code for the local authority responsible for the referral should be used.</w:t>
      </w:r>
    </w:p>
    <w:p w14:paraId="3C0ECDC2" w14:textId="77777777" w:rsidR="004655AB" w:rsidRPr="00E94804" w:rsidRDefault="004655AB" w:rsidP="00E94804">
      <w:pPr>
        <w:spacing w:after="0" w:line="240" w:lineRule="auto"/>
        <w:jc w:val="both"/>
      </w:pPr>
    </w:p>
    <w:p w14:paraId="1EF85B81" w14:textId="77777777" w:rsidR="004655AB" w:rsidRPr="00E94804" w:rsidRDefault="004655AB" w:rsidP="00E94804">
      <w:pPr>
        <w:pStyle w:val="BodyText"/>
        <w:spacing w:after="0" w:line="240" w:lineRule="auto"/>
        <w:jc w:val="both"/>
        <w:rPr>
          <w:rFonts w:asciiTheme="minorHAnsi" w:hAnsiTheme="minorHAnsi"/>
          <w:sz w:val="22"/>
          <w:szCs w:val="22"/>
        </w:rPr>
      </w:pPr>
      <w:r w:rsidRPr="00E94804">
        <w:rPr>
          <w:rFonts w:asciiTheme="minorHAnsi" w:hAnsiTheme="minorHAnsi"/>
          <w:sz w:val="22"/>
          <w:szCs w:val="22"/>
        </w:rPr>
        <w:t>Format: 3 digit numeric.</w:t>
      </w:r>
    </w:p>
    <w:p w14:paraId="38DB170A" w14:textId="77777777" w:rsidR="004655AB" w:rsidRPr="00E94804" w:rsidRDefault="004655AB" w:rsidP="004655AB">
      <w:pPr>
        <w:spacing w:after="0" w:line="240" w:lineRule="auto"/>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65"/>
        <w:gridCol w:w="6209"/>
      </w:tblGrid>
      <w:tr w:rsidR="004655AB" w:rsidRPr="00E94804" w14:paraId="6034677D"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480FB6CB" w14:textId="77777777" w:rsidR="004655AB" w:rsidRPr="00E94804" w:rsidRDefault="004655AB" w:rsidP="003F4DB0">
            <w:pPr>
              <w:spacing w:after="0" w:line="240" w:lineRule="auto"/>
              <w:ind w:right="72"/>
              <w:rPr>
                <w:rFonts w:eastAsia="Times New Roman" w:cs="Times New Roman"/>
                <w:b/>
                <w:lang w:eastAsia="en-GB"/>
              </w:rPr>
            </w:pPr>
            <w:r w:rsidRPr="00E94804">
              <w:rPr>
                <w:rFonts w:eastAsia="Times New Roman" w:cs="Times New Roman"/>
                <w:b/>
                <w:lang w:eastAsia="en-GB"/>
              </w:rPr>
              <w:t>Value</w:t>
            </w:r>
          </w:p>
        </w:tc>
        <w:tc>
          <w:tcPr>
            <w:tcW w:w="6143"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1DE4739F" w14:textId="77777777" w:rsidR="004655AB" w:rsidRPr="00E94804" w:rsidRDefault="004655AB" w:rsidP="003F4DB0">
            <w:pPr>
              <w:spacing w:after="0" w:line="240" w:lineRule="auto"/>
              <w:ind w:right="72"/>
              <w:rPr>
                <w:rFonts w:eastAsia="Times New Roman" w:cs="Times New Roman"/>
                <w:b/>
                <w:lang w:eastAsia="en-GB"/>
              </w:rPr>
            </w:pPr>
            <w:r w:rsidRPr="00E94804">
              <w:rPr>
                <w:rFonts w:eastAsia="Times New Roman" w:cs="Times New Roman"/>
                <w:b/>
                <w:lang w:eastAsia="en-GB"/>
              </w:rPr>
              <w:t>Meaning</w:t>
            </w:r>
          </w:p>
        </w:tc>
      </w:tr>
      <w:tr w:rsidR="004655AB" w:rsidRPr="00E94804" w14:paraId="440EFF20"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5730040"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660</w:t>
            </w:r>
          </w:p>
        </w:tc>
        <w:tc>
          <w:tcPr>
            <w:tcW w:w="614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7DD68EC"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Isle of Anglesey</w:t>
            </w:r>
          </w:p>
        </w:tc>
      </w:tr>
      <w:tr w:rsidR="004655AB" w:rsidRPr="00E94804" w14:paraId="58823041"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E5E3CDA"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661</w:t>
            </w:r>
          </w:p>
        </w:tc>
        <w:tc>
          <w:tcPr>
            <w:tcW w:w="614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05142F2"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Gwynedd</w:t>
            </w:r>
          </w:p>
        </w:tc>
      </w:tr>
      <w:tr w:rsidR="004655AB" w:rsidRPr="00E94804" w14:paraId="09D3ECAE"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5820E80"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662</w:t>
            </w:r>
          </w:p>
        </w:tc>
        <w:tc>
          <w:tcPr>
            <w:tcW w:w="614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972F2A8"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Conwy</w:t>
            </w:r>
          </w:p>
        </w:tc>
      </w:tr>
      <w:tr w:rsidR="004655AB" w:rsidRPr="00E94804" w14:paraId="5E9A9C99"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22B73EE"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663</w:t>
            </w:r>
          </w:p>
        </w:tc>
        <w:tc>
          <w:tcPr>
            <w:tcW w:w="614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80B2515"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Denbighshire</w:t>
            </w:r>
          </w:p>
        </w:tc>
      </w:tr>
      <w:tr w:rsidR="004655AB" w:rsidRPr="00E94804" w14:paraId="408BB586"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C769117"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664</w:t>
            </w:r>
          </w:p>
        </w:tc>
        <w:tc>
          <w:tcPr>
            <w:tcW w:w="614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BA914B2"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Flintshire</w:t>
            </w:r>
          </w:p>
        </w:tc>
      </w:tr>
      <w:tr w:rsidR="004655AB" w:rsidRPr="00E94804" w14:paraId="27F83F59"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ABFACBF"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665</w:t>
            </w:r>
          </w:p>
        </w:tc>
        <w:tc>
          <w:tcPr>
            <w:tcW w:w="614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652F7C6"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Wrexham</w:t>
            </w:r>
          </w:p>
        </w:tc>
      </w:tr>
      <w:tr w:rsidR="004655AB" w:rsidRPr="00E94804" w14:paraId="705573BE"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9A2F9B1"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666</w:t>
            </w:r>
          </w:p>
        </w:tc>
        <w:tc>
          <w:tcPr>
            <w:tcW w:w="614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C51FCA0"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Powys</w:t>
            </w:r>
          </w:p>
        </w:tc>
      </w:tr>
      <w:tr w:rsidR="004655AB" w:rsidRPr="00E94804" w14:paraId="3C6212B7"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9463657"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667</w:t>
            </w:r>
          </w:p>
        </w:tc>
        <w:tc>
          <w:tcPr>
            <w:tcW w:w="614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59F53E4"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Ceredigion</w:t>
            </w:r>
          </w:p>
        </w:tc>
      </w:tr>
      <w:tr w:rsidR="004655AB" w:rsidRPr="00E94804" w14:paraId="6DE25A6B"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974DBDC"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668</w:t>
            </w:r>
          </w:p>
        </w:tc>
        <w:tc>
          <w:tcPr>
            <w:tcW w:w="614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323578C"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Pembrokeshire</w:t>
            </w:r>
          </w:p>
        </w:tc>
      </w:tr>
      <w:tr w:rsidR="004655AB" w:rsidRPr="00E94804" w14:paraId="2EC30841"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FB39C6E"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669</w:t>
            </w:r>
          </w:p>
        </w:tc>
        <w:tc>
          <w:tcPr>
            <w:tcW w:w="614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884EE9E"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Carmarthenshire</w:t>
            </w:r>
          </w:p>
        </w:tc>
      </w:tr>
      <w:tr w:rsidR="004655AB" w:rsidRPr="00E94804" w14:paraId="0FECE39A"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B206BD3"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670</w:t>
            </w:r>
          </w:p>
        </w:tc>
        <w:tc>
          <w:tcPr>
            <w:tcW w:w="614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5D538B1"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Swansea</w:t>
            </w:r>
          </w:p>
        </w:tc>
      </w:tr>
      <w:tr w:rsidR="004655AB" w:rsidRPr="00E94804" w14:paraId="728113CC"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DE443D2"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671</w:t>
            </w:r>
          </w:p>
        </w:tc>
        <w:tc>
          <w:tcPr>
            <w:tcW w:w="614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90A7D99"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Neath Port Talbot</w:t>
            </w:r>
          </w:p>
        </w:tc>
      </w:tr>
      <w:tr w:rsidR="004655AB" w:rsidRPr="00E94804" w14:paraId="0DABE042"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CE1624F"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672</w:t>
            </w:r>
          </w:p>
        </w:tc>
        <w:tc>
          <w:tcPr>
            <w:tcW w:w="614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D854B70"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Bridgend</w:t>
            </w:r>
          </w:p>
        </w:tc>
      </w:tr>
      <w:tr w:rsidR="004655AB" w:rsidRPr="00E94804" w14:paraId="60EDC7CA"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5C6EBEB"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673</w:t>
            </w:r>
          </w:p>
        </w:tc>
        <w:tc>
          <w:tcPr>
            <w:tcW w:w="614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B5542BB"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The Vale of Glamorgan</w:t>
            </w:r>
          </w:p>
        </w:tc>
      </w:tr>
      <w:tr w:rsidR="004655AB" w:rsidRPr="00E94804" w14:paraId="3B9BFBCE"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D1671A4"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674</w:t>
            </w:r>
          </w:p>
        </w:tc>
        <w:tc>
          <w:tcPr>
            <w:tcW w:w="614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1127194"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Rhondda Cynon Taf</w:t>
            </w:r>
          </w:p>
        </w:tc>
      </w:tr>
      <w:tr w:rsidR="004655AB" w:rsidRPr="00E94804" w14:paraId="6E1FD3B9"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A17DAC9"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675</w:t>
            </w:r>
          </w:p>
        </w:tc>
        <w:tc>
          <w:tcPr>
            <w:tcW w:w="614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0314B3B"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Merthyr Tydfil</w:t>
            </w:r>
          </w:p>
        </w:tc>
      </w:tr>
      <w:tr w:rsidR="004655AB" w:rsidRPr="00E94804" w14:paraId="59A51F95"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60A5060"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676</w:t>
            </w:r>
          </w:p>
        </w:tc>
        <w:tc>
          <w:tcPr>
            <w:tcW w:w="614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4BA4991"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Caerphilly</w:t>
            </w:r>
          </w:p>
        </w:tc>
      </w:tr>
      <w:tr w:rsidR="004655AB" w:rsidRPr="00E94804" w14:paraId="55473B9A"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EB98427"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677</w:t>
            </w:r>
          </w:p>
        </w:tc>
        <w:tc>
          <w:tcPr>
            <w:tcW w:w="614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E0F8AA9"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Blaenau Gwent</w:t>
            </w:r>
          </w:p>
        </w:tc>
      </w:tr>
      <w:tr w:rsidR="004655AB" w:rsidRPr="00E94804" w14:paraId="74D292A5"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8C6645B"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678</w:t>
            </w:r>
          </w:p>
        </w:tc>
        <w:tc>
          <w:tcPr>
            <w:tcW w:w="614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E04AFA1"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Torfaen</w:t>
            </w:r>
          </w:p>
        </w:tc>
      </w:tr>
      <w:tr w:rsidR="004655AB" w:rsidRPr="00E94804" w14:paraId="731CBC81"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D50B801"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679</w:t>
            </w:r>
          </w:p>
        </w:tc>
        <w:tc>
          <w:tcPr>
            <w:tcW w:w="614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CAFE624"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Monmouthshire</w:t>
            </w:r>
          </w:p>
        </w:tc>
      </w:tr>
      <w:tr w:rsidR="004655AB" w:rsidRPr="00E94804" w14:paraId="2D4017A8"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078A15E"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680</w:t>
            </w:r>
          </w:p>
        </w:tc>
        <w:tc>
          <w:tcPr>
            <w:tcW w:w="614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ED35A68"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Newport</w:t>
            </w:r>
          </w:p>
        </w:tc>
      </w:tr>
      <w:tr w:rsidR="004655AB" w:rsidRPr="00E94804" w14:paraId="461970BD"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ED853A3"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681</w:t>
            </w:r>
          </w:p>
        </w:tc>
        <w:tc>
          <w:tcPr>
            <w:tcW w:w="614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C0D5242"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Cardiff</w:t>
            </w:r>
          </w:p>
        </w:tc>
      </w:tr>
      <w:tr w:rsidR="004655AB" w:rsidRPr="00E94804" w14:paraId="6C3AAC3A" w14:textId="77777777" w:rsidTr="003F4DB0">
        <w:trPr>
          <w:tblCellSpacing w:w="22" w:type="dxa"/>
        </w:trPr>
        <w:tc>
          <w:tcPr>
            <w:tcW w:w="1299"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906D66E"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999</w:t>
            </w:r>
          </w:p>
        </w:tc>
        <w:tc>
          <w:tcPr>
            <w:tcW w:w="614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65D16A5"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Other – Outside Wales</w:t>
            </w:r>
          </w:p>
        </w:tc>
      </w:tr>
    </w:tbl>
    <w:p w14:paraId="21EE29AE" w14:textId="77777777" w:rsidR="004655AB" w:rsidRPr="004655AB" w:rsidRDefault="004655AB" w:rsidP="004655AB">
      <w:pPr>
        <w:pBdr>
          <w:bottom w:val="single" w:sz="4" w:space="1" w:color="auto"/>
        </w:pBdr>
        <w:spacing w:after="0" w:line="240" w:lineRule="auto"/>
        <w:jc w:val="both"/>
        <w:rPr>
          <w:rFonts w:eastAsia="Times New Roman" w:cs="Times New Roman"/>
          <w:color w:val="FF0000"/>
          <w:lang w:eastAsia="en-GB"/>
        </w:rPr>
      </w:pPr>
    </w:p>
    <w:p w14:paraId="48C1AE62" w14:textId="77777777" w:rsidR="004655AB" w:rsidRPr="004655AB" w:rsidRDefault="004655AB" w:rsidP="004655AB">
      <w:pPr>
        <w:spacing w:after="0" w:line="240" w:lineRule="auto"/>
        <w:jc w:val="both"/>
        <w:rPr>
          <w:rFonts w:eastAsia="Times New Roman" w:cs="Times New Roman"/>
          <w:color w:val="FF0000"/>
          <w:lang w:eastAsia="en-GB"/>
        </w:rPr>
      </w:pPr>
    </w:p>
    <w:p w14:paraId="0E69C41B" w14:textId="77777777" w:rsidR="00B644A0" w:rsidRDefault="00B644A0" w:rsidP="00E94804">
      <w:pPr>
        <w:spacing w:after="0" w:line="240" w:lineRule="auto"/>
        <w:jc w:val="both"/>
        <w:rPr>
          <w:rFonts w:eastAsia="Times New Roman" w:cs="Times New Roman"/>
          <w:b/>
          <w:lang w:eastAsia="en-GB"/>
        </w:rPr>
      </w:pPr>
      <w:bookmarkStart w:id="14" w:name="PreviouslyTreated"/>
    </w:p>
    <w:p w14:paraId="69E120C3" w14:textId="77777777" w:rsidR="00B644A0" w:rsidRDefault="00B644A0" w:rsidP="00E94804">
      <w:pPr>
        <w:spacing w:after="0" w:line="240" w:lineRule="auto"/>
        <w:jc w:val="both"/>
        <w:rPr>
          <w:rFonts w:eastAsia="Times New Roman" w:cs="Times New Roman"/>
          <w:b/>
          <w:lang w:eastAsia="en-GB"/>
        </w:rPr>
      </w:pPr>
    </w:p>
    <w:p w14:paraId="494BCBF4" w14:textId="13C0E36A" w:rsidR="004655AB" w:rsidRPr="00E94804" w:rsidRDefault="004655AB" w:rsidP="00E94804">
      <w:pPr>
        <w:spacing w:after="0" w:line="240" w:lineRule="auto"/>
        <w:jc w:val="both"/>
        <w:rPr>
          <w:rFonts w:eastAsia="Times New Roman" w:cs="Times New Roman"/>
          <w:b/>
          <w:lang w:eastAsia="en-GB"/>
        </w:rPr>
      </w:pPr>
      <w:r w:rsidRPr="00E94804">
        <w:rPr>
          <w:rFonts w:eastAsia="Times New Roman" w:cs="Times New Roman"/>
          <w:b/>
          <w:lang w:eastAsia="en-GB"/>
        </w:rPr>
        <w:lastRenderedPageBreak/>
        <w:t xml:space="preserve">Previously Treated </w:t>
      </w:r>
    </w:p>
    <w:bookmarkEnd w:id="14"/>
    <w:p w14:paraId="7BDC2E1F" w14:textId="77777777" w:rsidR="004655AB" w:rsidRPr="00E94804" w:rsidRDefault="004655AB" w:rsidP="00E94804">
      <w:pPr>
        <w:spacing w:after="0" w:line="240" w:lineRule="auto"/>
        <w:jc w:val="both"/>
        <w:rPr>
          <w:rFonts w:eastAsia="Times New Roman" w:cs="Times New Roman"/>
          <w:lang w:eastAsia="en-GB"/>
        </w:rPr>
      </w:pPr>
    </w:p>
    <w:p w14:paraId="48E25D56" w14:textId="77777777" w:rsidR="004655AB" w:rsidRPr="00E94804" w:rsidRDefault="004655AB" w:rsidP="00E94804">
      <w:pPr>
        <w:spacing w:after="0" w:line="240" w:lineRule="auto"/>
        <w:jc w:val="both"/>
        <w:rPr>
          <w:rFonts w:eastAsia="Times New Roman" w:cs="Times New Roman"/>
          <w:lang w:eastAsia="en-GB"/>
        </w:rPr>
      </w:pPr>
      <w:r w:rsidRPr="00E94804">
        <w:rPr>
          <w:rFonts w:eastAsia="Times New Roman" w:cs="Times New Roman"/>
          <w:lang w:eastAsia="en-GB"/>
        </w:rPr>
        <w:t xml:space="preserve">To establish whether the client has advised that they have previously received substance misuse treatment at the current or any other substance misuse agency within Wales. </w:t>
      </w:r>
    </w:p>
    <w:p w14:paraId="2F2392AC" w14:textId="77777777" w:rsidR="004655AB" w:rsidRPr="00E94804" w:rsidRDefault="004655AB" w:rsidP="004655AB">
      <w:pPr>
        <w:spacing w:after="0" w:line="240" w:lineRule="auto"/>
        <w:jc w:val="both"/>
        <w:rPr>
          <w:rFonts w:eastAsia="Times New Roman" w:cs="Times New Roman"/>
          <w:lang w:eastAsia="en-GB"/>
        </w:rPr>
      </w:pPr>
    </w:p>
    <w:p w14:paraId="02BE8F94" w14:textId="77777777" w:rsidR="004655AB" w:rsidRPr="00E94804" w:rsidRDefault="004655AB" w:rsidP="004655AB">
      <w:pPr>
        <w:spacing w:after="0" w:line="240" w:lineRule="auto"/>
        <w:jc w:val="both"/>
        <w:rPr>
          <w:rFonts w:eastAsia="Times New Roman" w:cs="Times New Roman"/>
          <w:lang w:eastAsia="en-GB"/>
        </w:rPr>
      </w:pPr>
      <w:r w:rsidRPr="00E94804">
        <w:rPr>
          <w:rFonts w:eastAsia="Times New Roman" w:cs="Times New Roman"/>
          <w:lang w:eastAsia="en-GB"/>
        </w:rPr>
        <w:t xml:space="preserve">Format: 1 digit numeric  </w:t>
      </w:r>
    </w:p>
    <w:p w14:paraId="6396D1FE" w14:textId="77777777" w:rsidR="004655AB" w:rsidRPr="00E94804" w:rsidRDefault="004655AB" w:rsidP="004655AB">
      <w:pPr>
        <w:spacing w:after="0" w:line="240" w:lineRule="auto"/>
        <w:jc w:val="both"/>
        <w:rPr>
          <w:rFonts w:eastAsia="Times New Roman" w:cs="Times New Roman"/>
          <w:lang w:eastAsia="en-GB"/>
        </w:rPr>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058"/>
        <w:gridCol w:w="8737"/>
      </w:tblGrid>
      <w:tr w:rsidR="00197DCB" w:rsidRPr="00E94804" w14:paraId="158AE307" w14:textId="77777777" w:rsidTr="00197DCB">
        <w:trPr>
          <w:tblCellSpacing w:w="22" w:type="dxa"/>
        </w:trPr>
        <w:tc>
          <w:tcPr>
            <w:tcW w:w="992"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2C02E414" w14:textId="77777777" w:rsidR="004655AB" w:rsidRPr="00E94804" w:rsidRDefault="004655AB" w:rsidP="003F4DB0">
            <w:pPr>
              <w:spacing w:after="0" w:line="240" w:lineRule="auto"/>
              <w:ind w:right="72"/>
              <w:rPr>
                <w:rFonts w:eastAsia="Times New Roman" w:cs="Times New Roman"/>
                <w:b/>
                <w:lang w:eastAsia="en-GB"/>
              </w:rPr>
            </w:pPr>
            <w:r w:rsidRPr="00E94804">
              <w:rPr>
                <w:rFonts w:eastAsia="Times New Roman" w:cs="Times New Roman"/>
                <w:b/>
                <w:lang w:eastAsia="en-GB"/>
              </w:rPr>
              <w:t>Value</w:t>
            </w:r>
          </w:p>
        </w:tc>
        <w:tc>
          <w:tcPr>
            <w:tcW w:w="8671"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05F4A5D7" w14:textId="77777777" w:rsidR="004655AB" w:rsidRPr="00E94804" w:rsidRDefault="004655AB" w:rsidP="003F4DB0">
            <w:pPr>
              <w:spacing w:after="0" w:line="240" w:lineRule="auto"/>
              <w:ind w:right="72"/>
              <w:rPr>
                <w:rFonts w:eastAsia="Times New Roman" w:cs="Times New Roman"/>
                <w:b/>
                <w:lang w:eastAsia="en-GB"/>
              </w:rPr>
            </w:pPr>
            <w:r w:rsidRPr="00E94804">
              <w:rPr>
                <w:rFonts w:eastAsia="Times New Roman" w:cs="Times New Roman"/>
                <w:b/>
                <w:lang w:eastAsia="en-GB"/>
              </w:rPr>
              <w:t>Meaning</w:t>
            </w:r>
          </w:p>
        </w:tc>
      </w:tr>
      <w:tr w:rsidR="00197DCB" w:rsidRPr="00E94804" w14:paraId="24A9E3F3" w14:textId="77777777" w:rsidTr="00197DCB">
        <w:trPr>
          <w:tblCellSpacing w:w="22" w:type="dxa"/>
        </w:trPr>
        <w:tc>
          <w:tcPr>
            <w:tcW w:w="99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C3446AF"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1</w:t>
            </w:r>
          </w:p>
        </w:tc>
        <w:tc>
          <w:tcPr>
            <w:tcW w:w="8671"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C885175"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Client advises that they have previously received substance misuse treatment in Wales</w:t>
            </w:r>
          </w:p>
        </w:tc>
      </w:tr>
      <w:tr w:rsidR="00197DCB" w:rsidRPr="00E94804" w14:paraId="47FD3014" w14:textId="77777777" w:rsidTr="00197DCB">
        <w:trPr>
          <w:tblCellSpacing w:w="22" w:type="dxa"/>
        </w:trPr>
        <w:tc>
          <w:tcPr>
            <w:tcW w:w="99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49AB114"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2</w:t>
            </w:r>
          </w:p>
        </w:tc>
        <w:tc>
          <w:tcPr>
            <w:tcW w:w="8671"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D8810E6"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Client advises that they have not previously received substance misuse treatment in Wales</w:t>
            </w:r>
          </w:p>
        </w:tc>
      </w:tr>
    </w:tbl>
    <w:p w14:paraId="572A5804" w14:textId="77777777" w:rsidR="004655AB" w:rsidRPr="004655AB" w:rsidRDefault="004655AB" w:rsidP="004655AB">
      <w:pPr>
        <w:pBdr>
          <w:bottom w:val="single" w:sz="4" w:space="1" w:color="auto"/>
        </w:pBdr>
        <w:spacing w:after="0" w:line="240" w:lineRule="auto"/>
        <w:jc w:val="both"/>
        <w:rPr>
          <w:rFonts w:eastAsia="Times New Roman" w:cs="Times New Roman"/>
          <w:color w:val="FF0000"/>
          <w:sz w:val="20"/>
          <w:szCs w:val="20"/>
          <w:lang w:eastAsia="en-GB"/>
        </w:rPr>
      </w:pPr>
    </w:p>
    <w:p w14:paraId="0E7F68BF" w14:textId="77777777" w:rsidR="004655AB" w:rsidRPr="004655AB" w:rsidRDefault="004655AB" w:rsidP="004655AB">
      <w:pPr>
        <w:spacing w:after="0" w:line="240" w:lineRule="auto"/>
        <w:ind w:right="-1"/>
        <w:rPr>
          <w:color w:val="FF0000"/>
        </w:rPr>
      </w:pPr>
    </w:p>
    <w:p w14:paraId="48E23251" w14:textId="77777777" w:rsidR="004655AB" w:rsidRPr="00E94804" w:rsidRDefault="004655AB" w:rsidP="00E94804">
      <w:pPr>
        <w:spacing w:after="0" w:line="240" w:lineRule="auto"/>
        <w:ind w:right="-1"/>
        <w:jc w:val="both"/>
        <w:rPr>
          <w:b/>
        </w:rPr>
      </w:pPr>
      <w:bookmarkStart w:id="15" w:name="ExServicesPersonnel"/>
      <w:r w:rsidRPr="00E94804">
        <w:rPr>
          <w:b/>
        </w:rPr>
        <w:t xml:space="preserve">Ex Services Personnel </w:t>
      </w:r>
    </w:p>
    <w:bookmarkEnd w:id="15"/>
    <w:p w14:paraId="28B1197B" w14:textId="77777777" w:rsidR="004655AB" w:rsidRPr="00E94804" w:rsidRDefault="004655AB" w:rsidP="00E94804">
      <w:pPr>
        <w:spacing w:after="0" w:line="240" w:lineRule="auto"/>
        <w:ind w:right="-1"/>
        <w:jc w:val="both"/>
      </w:pPr>
    </w:p>
    <w:p w14:paraId="2D2B452C" w14:textId="77777777" w:rsidR="004655AB" w:rsidRPr="00E94804" w:rsidRDefault="004655AB" w:rsidP="00E94804">
      <w:pPr>
        <w:spacing w:after="0" w:line="240" w:lineRule="auto"/>
        <w:ind w:right="-1"/>
        <w:jc w:val="both"/>
      </w:pPr>
      <w:r w:rsidRPr="00E94804">
        <w:t>To establish whether the client has advised that they have previously served in the armed forces.</w:t>
      </w:r>
    </w:p>
    <w:p w14:paraId="70097961" w14:textId="77777777" w:rsidR="004655AB" w:rsidRPr="00E94804" w:rsidRDefault="004655AB" w:rsidP="00E94804">
      <w:pPr>
        <w:spacing w:after="0" w:line="240" w:lineRule="auto"/>
        <w:ind w:right="-1"/>
        <w:jc w:val="both"/>
      </w:pPr>
    </w:p>
    <w:p w14:paraId="36827A9F" w14:textId="77777777" w:rsidR="004655AB" w:rsidRPr="00E94804" w:rsidRDefault="004655AB" w:rsidP="00E94804">
      <w:pPr>
        <w:spacing w:after="0" w:line="240" w:lineRule="auto"/>
        <w:ind w:right="-1"/>
        <w:jc w:val="both"/>
      </w:pPr>
      <w:r w:rsidRPr="00E94804">
        <w:t xml:space="preserve">‘Previously served’ is defined as anyone who has served for at least </w:t>
      </w:r>
      <w:r w:rsidRPr="00E94804">
        <w:rPr>
          <w:b/>
        </w:rPr>
        <w:t>one day</w:t>
      </w:r>
      <w:r w:rsidRPr="00E94804">
        <w:t xml:space="preserve"> in HM Armed Forces (Regular or Reserve), or Merchant Seafarers and Fisherman who have served in a vessel at a time when it was operated to facilitate military operations by HM Armed Forces. </w:t>
      </w:r>
    </w:p>
    <w:p w14:paraId="46A6ED51" w14:textId="77777777" w:rsidR="004655AB" w:rsidRPr="00E94804" w:rsidRDefault="004655AB" w:rsidP="00E94804">
      <w:pPr>
        <w:spacing w:after="0" w:line="240" w:lineRule="auto"/>
        <w:ind w:right="-1"/>
        <w:jc w:val="both"/>
      </w:pPr>
    </w:p>
    <w:p w14:paraId="0CEB282D" w14:textId="77777777" w:rsidR="004655AB" w:rsidRPr="00E94804" w:rsidRDefault="004655AB" w:rsidP="00E94804">
      <w:pPr>
        <w:spacing w:after="0" w:line="240" w:lineRule="auto"/>
        <w:ind w:right="-1"/>
        <w:jc w:val="both"/>
      </w:pPr>
      <w:r w:rsidRPr="00E94804">
        <w:t xml:space="preserve">Format: 1 digit numeric </w:t>
      </w:r>
    </w:p>
    <w:p w14:paraId="34710178" w14:textId="77777777" w:rsidR="004655AB" w:rsidRPr="00E94804" w:rsidRDefault="004655AB" w:rsidP="004655AB">
      <w:pPr>
        <w:spacing w:after="0" w:line="240" w:lineRule="auto"/>
        <w:ind w:right="-1"/>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058"/>
        <w:gridCol w:w="8737"/>
      </w:tblGrid>
      <w:tr w:rsidR="00197DCB" w:rsidRPr="00E94804" w14:paraId="3CDFE97B" w14:textId="77777777" w:rsidTr="00197DCB">
        <w:trPr>
          <w:tblCellSpacing w:w="22" w:type="dxa"/>
        </w:trPr>
        <w:tc>
          <w:tcPr>
            <w:tcW w:w="992"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6E521821" w14:textId="77777777" w:rsidR="004655AB" w:rsidRPr="00E94804" w:rsidRDefault="004655AB" w:rsidP="003F4DB0">
            <w:pPr>
              <w:spacing w:after="0" w:line="240" w:lineRule="auto"/>
              <w:ind w:right="72"/>
              <w:rPr>
                <w:rFonts w:eastAsia="Times New Roman" w:cs="Times New Roman"/>
                <w:b/>
                <w:lang w:eastAsia="en-GB"/>
              </w:rPr>
            </w:pPr>
            <w:r w:rsidRPr="00E94804">
              <w:rPr>
                <w:rFonts w:eastAsia="Times New Roman" w:cs="Times New Roman"/>
                <w:b/>
                <w:lang w:eastAsia="en-GB"/>
              </w:rPr>
              <w:t>Value</w:t>
            </w:r>
          </w:p>
        </w:tc>
        <w:tc>
          <w:tcPr>
            <w:tcW w:w="8671"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5E74AB63" w14:textId="77777777" w:rsidR="004655AB" w:rsidRPr="00E94804" w:rsidRDefault="004655AB" w:rsidP="003F4DB0">
            <w:pPr>
              <w:spacing w:after="0" w:line="240" w:lineRule="auto"/>
              <w:ind w:right="72"/>
              <w:rPr>
                <w:rFonts w:eastAsia="Times New Roman" w:cs="Times New Roman"/>
                <w:b/>
                <w:lang w:eastAsia="en-GB"/>
              </w:rPr>
            </w:pPr>
            <w:r w:rsidRPr="00E94804">
              <w:rPr>
                <w:rFonts w:eastAsia="Times New Roman" w:cs="Times New Roman"/>
                <w:b/>
                <w:lang w:eastAsia="en-GB"/>
              </w:rPr>
              <w:t>Meaning</w:t>
            </w:r>
          </w:p>
        </w:tc>
      </w:tr>
      <w:tr w:rsidR="00197DCB" w:rsidRPr="00E94804" w14:paraId="1206BDE3" w14:textId="77777777" w:rsidTr="00197DCB">
        <w:trPr>
          <w:tblCellSpacing w:w="22" w:type="dxa"/>
        </w:trPr>
        <w:tc>
          <w:tcPr>
            <w:tcW w:w="99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50CD877"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1</w:t>
            </w:r>
          </w:p>
        </w:tc>
        <w:tc>
          <w:tcPr>
            <w:tcW w:w="8671"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8D943B2"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Client advises that they have previously served in the armed forces</w:t>
            </w:r>
          </w:p>
        </w:tc>
      </w:tr>
      <w:tr w:rsidR="00197DCB" w:rsidRPr="00E94804" w14:paraId="3AE3218E" w14:textId="77777777" w:rsidTr="00197DCB">
        <w:trPr>
          <w:tblCellSpacing w:w="22" w:type="dxa"/>
        </w:trPr>
        <w:tc>
          <w:tcPr>
            <w:tcW w:w="99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7AF661D"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2</w:t>
            </w:r>
          </w:p>
        </w:tc>
        <w:tc>
          <w:tcPr>
            <w:tcW w:w="8671"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EED264D"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Client advised that that they have not previously served in the armed forces</w:t>
            </w:r>
          </w:p>
        </w:tc>
      </w:tr>
    </w:tbl>
    <w:p w14:paraId="368B064D" w14:textId="77777777" w:rsidR="004655AB" w:rsidRPr="004655AB" w:rsidRDefault="004655AB" w:rsidP="004655AB">
      <w:pPr>
        <w:pBdr>
          <w:bottom w:val="single" w:sz="4" w:space="1" w:color="auto"/>
        </w:pBdr>
        <w:spacing w:after="0" w:line="240" w:lineRule="auto"/>
        <w:ind w:right="-1"/>
        <w:rPr>
          <w:color w:val="FF0000"/>
        </w:rPr>
      </w:pPr>
    </w:p>
    <w:p w14:paraId="0E7D76EA" w14:textId="77777777" w:rsidR="004655AB" w:rsidRPr="004655AB" w:rsidRDefault="004655AB" w:rsidP="004655AB">
      <w:pPr>
        <w:spacing w:after="0" w:line="240" w:lineRule="auto"/>
        <w:ind w:right="-1"/>
        <w:rPr>
          <w:color w:val="FF0000"/>
        </w:rPr>
      </w:pPr>
    </w:p>
    <w:p w14:paraId="7E47B8A9" w14:textId="77777777" w:rsidR="004655AB" w:rsidRPr="00E94804" w:rsidRDefault="004655AB" w:rsidP="00E94804">
      <w:pPr>
        <w:spacing w:after="0" w:line="240" w:lineRule="auto"/>
        <w:ind w:right="-1"/>
        <w:jc w:val="both"/>
        <w:rPr>
          <w:b/>
        </w:rPr>
      </w:pPr>
      <w:bookmarkStart w:id="16" w:name="ParentalResponsibility"/>
      <w:r w:rsidRPr="00E94804">
        <w:rPr>
          <w:b/>
        </w:rPr>
        <w:t>Parental Responsibility</w:t>
      </w:r>
    </w:p>
    <w:bookmarkEnd w:id="16"/>
    <w:p w14:paraId="20841A71" w14:textId="77777777" w:rsidR="004655AB" w:rsidRPr="00E94804" w:rsidRDefault="004655AB" w:rsidP="00E94804">
      <w:pPr>
        <w:spacing w:after="0" w:line="240" w:lineRule="auto"/>
        <w:ind w:right="-1"/>
        <w:jc w:val="both"/>
      </w:pPr>
    </w:p>
    <w:p w14:paraId="06F71C06" w14:textId="77777777" w:rsidR="004655AB" w:rsidRPr="00E94804" w:rsidRDefault="004655AB" w:rsidP="00E94804">
      <w:pPr>
        <w:spacing w:after="0" w:line="240" w:lineRule="auto"/>
        <w:ind w:right="-1"/>
        <w:jc w:val="both"/>
      </w:pPr>
      <w:r w:rsidRPr="00E94804">
        <w:t xml:space="preserve">The parental responsibility of the client – i.e. whether or not dependents reside with them. </w:t>
      </w:r>
    </w:p>
    <w:p w14:paraId="50FAC3C8" w14:textId="77777777" w:rsidR="004655AB" w:rsidRPr="00E94804" w:rsidRDefault="004655AB" w:rsidP="00E94804">
      <w:pPr>
        <w:spacing w:after="0" w:line="240" w:lineRule="auto"/>
        <w:ind w:right="-1"/>
        <w:jc w:val="both"/>
      </w:pPr>
    </w:p>
    <w:p w14:paraId="3F35B2F0" w14:textId="77777777" w:rsidR="004655AB" w:rsidRPr="00E94804" w:rsidRDefault="004655AB" w:rsidP="00E94804">
      <w:pPr>
        <w:spacing w:after="0" w:line="240" w:lineRule="auto"/>
        <w:ind w:right="-1"/>
        <w:jc w:val="both"/>
      </w:pPr>
      <w:r w:rsidRPr="00E94804">
        <w:t>Parental responsibility includes biological parents, step parents, foster parents, adoptive parents and guardians. It should also include de facto parents where an adult cohabits with the parent of a child or the child alone and have taken on full or partial parental responsibilities.</w:t>
      </w:r>
    </w:p>
    <w:p w14:paraId="0A1E6E84" w14:textId="77777777" w:rsidR="004655AB" w:rsidRPr="00E94804" w:rsidRDefault="004655AB" w:rsidP="00E94804">
      <w:pPr>
        <w:spacing w:after="0" w:line="240" w:lineRule="auto"/>
        <w:ind w:right="-1"/>
        <w:jc w:val="both"/>
      </w:pPr>
    </w:p>
    <w:p w14:paraId="4C8282D0" w14:textId="77777777" w:rsidR="004655AB" w:rsidRPr="00E94804" w:rsidRDefault="004655AB" w:rsidP="00E94804">
      <w:pPr>
        <w:spacing w:after="0" w:line="240" w:lineRule="auto"/>
        <w:ind w:right="-1"/>
        <w:jc w:val="both"/>
      </w:pPr>
      <w:r w:rsidRPr="00E94804">
        <w:t>Format: 2 character alpha numeric</w:t>
      </w:r>
    </w:p>
    <w:p w14:paraId="45E13CA1" w14:textId="77777777" w:rsidR="004655AB" w:rsidRPr="004655AB" w:rsidRDefault="004655AB" w:rsidP="004655AB">
      <w:pPr>
        <w:spacing w:after="0" w:line="240" w:lineRule="auto"/>
        <w:ind w:right="-1"/>
        <w:rPr>
          <w:color w:val="FF0000"/>
        </w:rPr>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974"/>
        <w:gridCol w:w="8821"/>
      </w:tblGrid>
      <w:tr w:rsidR="00197DCB" w:rsidRPr="00E94804" w14:paraId="48F9591C"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6CDFC8DF" w14:textId="77777777" w:rsidR="004655AB" w:rsidRPr="00E94804" w:rsidRDefault="004655AB" w:rsidP="003F4DB0">
            <w:pPr>
              <w:spacing w:after="0" w:line="240" w:lineRule="auto"/>
              <w:ind w:right="72"/>
              <w:rPr>
                <w:rFonts w:eastAsia="Times New Roman" w:cs="Times New Roman"/>
                <w:b/>
                <w:lang w:eastAsia="en-GB"/>
              </w:rPr>
            </w:pPr>
            <w:r w:rsidRPr="00E94804">
              <w:rPr>
                <w:rFonts w:eastAsia="Times New Roman" w:cs="Times New Roman"/>
                <w:b/>
                <w:lang w:eastAsia="en-GB"/>
              </w:rPr>
              <w:t>Value</w:t>
            </w:r>
          </w:p>
        </w:tc>
        <w:tc>
          <w:tcPr>
            <w:tcW w:w="8755"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602A11CA" w14:textId="77777777" w:rsidR="004655AB" w:rsidRPr="00E94804" w:rsidRDefault="004655AB" w:rsidP="003F4DB0">
            <w:pPr>
              <w:spacing w:after="0" w:line="240" w:lineRule="auto"/>
              <w:ind w:right="72"/>
              <w:rPr>
                <w:rFonts w:eastAsia="Times New Roman" w:cs="Times New Roman"/>
                <w:b/>
                <w:lang w:eastAsia="en-GB"/>
              </w:rPr>
            </w:pPr>
            <w:r w:rsidRPr="00E94804">
              <w:rPr>
                <w:rFonts w:eastAsia="Times New Roman" w:cs="Times New Roman"/>
                <w:b/>
                <w:lang w:eastAsia="en-GB"/>
              </w:rPr>
              <w:t>Meaning</w:t>
            </w:r>
          </w:p>
        </w:tc>
      </w:tr>
      <w:tr w:rsidR="00197DCB" w:rsidRPr="00E94804" w14:paraId="3CD92397" w14:textId="77777777" w:rsidTr="00197DCB">
        <w:trPr>
          <w:trHeight w:val="930"/>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0DC6223"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01</w:t>
            </w:r>
          </w:p>
        </w:tc>
        <w:tc>
          <w:tcPr>
            <w:tcW w:w="8755"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1AD9FD2" w14:textId="77777777" w:rsidR="004655AB" w:rsidRPr="00E94804" w:rsidRDefault="004655AB" w:rsidP="003F4DB0">
            <w:pPr>
              <w:spacing w:after="0" w:line="240" w:lineRule="auto"/>
            </w:pPr>
            <w:r w:rsidRPr="00E94804">
              <w:t>The client</w:t>
            </w:r>
            <w:r w:rsidR="00E94804" w:rsidRPr="00E94804">
              <w:t xml:space="preserve"> </w:t>
            </w:r>
            <w:r w:rsidRPr="00E94804">
              <w:t>is a parent of one or more children under 18 and all the client’s children (who are under 18) reside with them full time.</w:t>
            </w:r>
          </w:p>
        </w:tc>
      </w:tr>
      <w:tr w:rsidR="00197DCB" w:rsidRPr="00E94804" w14:paraId="11A7E488"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1372BB3"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02</w:t>
            </w:r>
          </w:p>
        </w:tc>
        <w:tc>
          <w:tcPr>
            <w:tcW w:w="8755"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C9455AE" w14:textId="77777777" w:rsidR="004655AB" w:rsidRPr="00E94804" w:rsidRDefault="004655AB" w:rsidP="003F4DB0">
            <w:pPr>
              <w:spacing w:after="0" w:line="240" w:lineRule="auto"/>
            </w:pPr>
            <w:r w:rsidRPr="00E94804">
              <w:t>The client</w:t>
            </w:r>
            <w:r w:rsidR="00E94804" w:rsidRPr="00E94804">
              <w:t xml:space="preserve"> </w:t>
            </w:r>
            <w:r w:rsidRPr="00E94804">
              <w:t>is a parent of children under 18 and some of the client’s children (who are under 18) reside with them, others live full time in other locations.</w:t>
            </w:r>
          </w:p>
        </w:tc>
      </w:tr>
      <w:tr w:rsidR="00197DCB" w:rsidRPr="00E94804" w14:paraId="03D9D0BA"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0F6F3AB"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03</w:t>
            </w:r>
          </w:p>
        </w:tc>
        <w:tc>
          <w:tcPr>
            <w:tcW w:w="8755"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CEEE526" w14:textId="77777777" w:rsidR="004655AB" w:rsidRPr="00E94804" w:rsidRDefault="004655AB" w:rsidP="003F4DB0">
            <w:pPr>
              <w:spacing w:after="0" w:line="240" w:lineRule="auto"/>
            </w:pPr>
            <w:r w:rsidRPr="00E94804">
              <w:t>The client</w:t>
            </w:r>
            <w:r w:rsidR="00E94804" w:rsidRPr="00E94804">
              <w:t xml:space="preserve"> </w:t>
            </w:r>
            <w:r w:rsidRPr="00E94804">
              <w:t>is a parent of children under 18 but they all live full time in other locations.</w:t>
            </w:r>
          </w:p>
        </w:tc>
      </w:tr>
      <w:tr w:rsidR="00197DCB" w:rsidRPr="00E94804" w14:paraId="30B1C92A"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62934F4"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04</w:t>
            </w:r>
          </w:p>
        </w:tc>
        <w:tc>
          <w:tcPr>
            <w:tcW w:w="8755"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5E15620" w14:textId="77777777" w:rsidR="004655AB" w:rsidRPr="00E94804" w:rsidRDefault="004655AB" w:rsidP="003F4DB0">
            <w:pPr>
              <w:spacing w:after="0" w:line="240" w:lineRule="auto"/>
            </w:pPr>
            <w:r w:rsidRPr="00E94804">
              <w:t>The client is not a parent of any children under 18.</w:t>
            </w:r>
          </w:p>
        </w:tc>
      </w:tr>
      <w:tr w:rsidR="00197DCB" w:rsidRPr="00E94804" w14:paraId="4CCEADC1"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F7F2B4C"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99</w:t>
            </w:r>
          </w:p>
        </w:tc>
        <w:tc>
          <w:tcPr>
            <w:tcW w:w="8755"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CACD0AF"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Client declined to answer.</w:t>
            </w:r>
          </w:p>
        </w:tc>
      </w:tr>
    </w:tbl>
    <w:p w14:paraId="2FEC9956" w14:textId="77777777" w:rsidR="004655AB" w:rsidRPr="004655AB" w:rsidRDefault="004655AB" w:rsidP="004655AB">
      <w:pPr>
        <w:pBdr>
          <w:bottom w:val="single" w:sz="4" w:space="1" w:color="auto"/>
        </w:pBdr>
        <w:spacing w:after="0" w:line="240" w:lineRule="auto"/>
        <w:ind w:right="-1"/>
        <w:rPr>
          <w:color w:val="FF0000"/>
        </w:rPr>
      </w:pPr>
    </w:p>
    <w:p w14:paraId="22C33204" w14:textId="77777777" w:rsidR="004655AB" w:rsidRPr="004655AB" w:rsidRDefault="004655AB" w:rsidP="004655AB">
      <w:pPr>
        <w:spacing w:after="0" w:line="240" w:lineRule="auto"/>
        <w:ind w:right="-1"/>
        <w:rPr>
          <w:color w:val="FF0000"/>
        </w:rPr>
      </w:pPr>
    </w:p>
    <w:p w14:paraId="356278A7" w14:textId="77777777" w:rsidR="004655AB" w:rsidRPr="00E94804" w:rsidRDefault="004655AB" w:rsidP="00E94804">
      <w:pPr>
        <w:spacing w:after="0" w:line="240" w:lineRule="auto"/>
        <w:ind w:right="-1"/>
        <w:jc w:val="both"/>
        <w:rPr>
          <w:b/>
        </w:rPr>
      </w:pPr>
      <w:bookmarkStart w:id="17" w:name="ChildrenLivingInHousehold"/>
      <w:r w:rsidRPr="00E94804">
        <w:rPr>
          <w:b/>
        </w:rPr>
        <w:lastRenderedPageBreak/>
        <w:t>Children Living in Household</w:t>
      </w:r>
    </w:p>
    <w:bookmarkEnd w:id="17"/>
    <w:p w14:paraId="1DBB7729" w14:textId="77777777" w:rsidR="004655AB" w:rsidRPr="00E94804" w:rsidRDefault="004655AB" w:rsidP="00E94804">
      <w:pPr>
        <w:spacing w:after="0" w:line="240" w:lineRule="auto"/>
        <w:ind w:right="-1"/>
        <w:jc w:val="both"/>
        <w:rPr>
          <w:b/>
        </w:rPr>
      </w:pPr>
    </w:p>
    <w:p w14:paraId="3BD7273A" w14:textId="77777777" w:rsidR="004655AB" w:rsidRPr="00E94804" w:rsidRDefault="004655AB" w:rsidP="00E94804">
      <w:pPr>
        <w:spacing w:after="0" w:line="240" w:lineRule="auto"/>
        <w:ind w:right="-1"/>
        <w:jc w:val="both"/>
      </w:pPr>
      <w:r w:rsidRPr="00E94804">
        <w:t>The number of children</w:t>
      </w:r>
      <w:r w:rsidR="00E94804" w:rsidRPr="00E94804">
        <w:t>,</w:t>
      </w:r>
      <w:r w:rsidRPr="00E94804">
        <w:t xml:space="preserve"> under 18</w:t>
      </w:r>
      <w:r w:rsidR="00E94804" w:rsidRPr="00E94804">
        <w:t>,</w:t>
      </w:r>
      <w:r w:rsidRPr="00E94804">
        <w:t xml:space="preserve"> that live in the same household as the client at least one night a week. The client does not necessarily need to have parental responsibility for the children.</w:t>
      </w:r>
    </w:p>
    <w:p w14:paraId="4808B2E9" w14:textId="77777777" w:rsidR="004655AB" w:rsidRPr="00E94804" w:rsidRDefault="004655AB" w:rsidP="00E94804">
      <w:pPr>
        <w:spacing w:after="0" w:line="240" w:lineRule="auto"/>
        <w:ind w:right="-1"/>
        <w:jc w:val="both"/>
      </w:pPr>
    </w:p>
    <w:p w14:paraId="10C4827E" w14:textId="77777777" w:rsidR="004655AB" w:rsidRPr="00E94804" w:rsidRDefault="004655AB" w:rsidP="00E94804">
      <w:pPr>
        <w:spacing w:after="0" w:line="240" w:lineRule="auto"/>
        <w:ind w:right="-1"/>
        <w:jc w:val="both"/>
      </w:pPr>
      <w:r w:rsidRPr="00E94804">
        <w:t>Format: 2 character alpha numeric</w:t>
      </w:r>
    </w:p>
    <w:p w14:paraId="5DCEDA30" w14:textId="77777777" w:rsidR="004655AB" w:rsidRPr="00E94804" w:rsidRDefault="004655AB" w:rsidP="004655AB">
      <w:pPr>
        <w:spacing w:after="0" w:line="240" w:lineRule="auto"/>
        <w:ind w:right="-1"/>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974"/>
        <w:gridCol w:w="8821"/>
      </w:tblGrid>
      <w:tr w:rsidR="00197DCB" w:rsidRPr="00E94804" w14:paraId="70670574"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6395490A" w14:textId="77777777" w:rsidR="004655AB" w:rsidRPr="00E94804" w:rsidRDefault="004655AB" w:rsidP="003F4DB0">
            <w:pPr>
              <w:spacing w:after="0" w:line="240" w:lineRule="auto"/>
              <w:ind w:right="72"/>
              <w:rPr>
                <w:rFonts w:eastAsia="Times New Roman" w:cs="Times New Roman"/>
                <w:b/>
                <w:lang w:eastAsia="en-GB"/>
              </w:rPr>
            </w:pPr>
            <w:r w:rsidRPr="00E94804">
              <w:rPr>
                <w:rFonts w:eastAsia="Times New Roman" w:cs="Times New Roman"/>
                <w:b/>
                <w:lang w:eastAsia="en-GB"/>
              </w:rPr>
              <w:t>Value</w:t>
            </w:r>
          </w:p>
        </w:tc>
        <w:tc>
          <w:tcPr>
            <w:tcW w:w="8755"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711FEA28" w14:textId="77777777" w:rsidR="004655AB" w:rsidRPr="00E94804" w:rsidRDefault="004655AB" w:rsidP="003F4DB0">
            <w:pPr>
              <w:spacing w:after="0" w:line="240" w:lineRule="auto"/>
              <w:ind w:right="72"/>
              <w:rPr>
                <w:rFonts w:eastAsia="Times New Roman" w:cs="Times New Roman"/>
                <w:b/>
                <w:lang w:eastAsia="en-GB"/>
              </w:rPr>
            </w:pPr>
            <w:r w:rsidRPr="00E94804">
              <w:rPr>
                <w:rFonts w:eastAsia="Times New Roman" w:cs="Times New Roman"/>
                <w:b/>
                <w:lang w:eastAsia="en-GB"/>
              </w:rPr>
              <w:t>Meaning</w:t>
            </w:r>
          </w:p>
        </w:tc>
      </w:tr>
      <w:tr w:rsidR="00197DCB" w:rsidRPr="00E94804" w14:paraId="180E8FB3" w14:textId="77777777" w:rsidTr="00197DCB">
        <w:trPr>
          <w:trHeight w:val="385"/>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B4915F9"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00</w:t>
            </w:r>
          </w:p>
        </w:tc>
        <w:tc>
          <w:tcPr>
            <w:tcW w:w="8755"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DDCBB68" w14:textId="77777777" w:rsidR="004655AB" w:rsidRPr="00E94804" w:rsidRDefault="004655AB" w:rsidP="003F4DB0">
            <w:pPr>
              <w:spacing w:after="0" w:line="240" w:lineRule="auto"/>
            </w:pPr>
            <w:r w:rsidRPr="00E94804">
              <w:t xml:space="preserve">No children live in same household as client. </w:t>
            </w:r>
          </w:p>
        </w:tc>
      </w:tr>
      <w:tr w:rsidR="00197DCB" w:rsidRPr="00E94804" w14:paraId="463C554D" w14:textId="77777777" w:rsidTr="00197DCB">
        <w:trPr>
          <w:trHeight w:val="930"/>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1AB96E1"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01-50</w:t>
            </w:r>
          </w:p>
        </w:tc>
        <w:tc>
          <w:tcPr>
            <w:tcW w:w="8755"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EC7E8D7" w14:textId="77777777" w:rsidR="004655AB" w:rsidRPr="00E94804" w:rsidRDefault="004655AB" w:rsidP="003F4DB0">
            <w:pPr>
              <w:spacing w:after="0" w:line="240" w:lineRule="auto"/>
            </w:pPr>
            <w:r w:rsidRPr="00E94804">
              <w:t>The number of children under 18 that live in the same household as the client at least one</w:t>
            </w:r>
            <w:r w:rsidR="00E94804" w:rsidRPr="00E94804">
              <w:t xml:space="preserve"> </w:t>
            </w:r>
            <w:r w:rsidRPr="00E94804">
              <w:t>night a week.</w:t>
            </w:r>
          </w:p>
        </w:tc>
      </w:tr>
      <w:tr w:rsidR="00197DCB" w:rsidRPr="00E94804" w14:paraId="480B9D30"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3A1499C" w14:textId="77777777" w:rsidR="004655AB" w:rsidRPr="00E94804" w:rsidRDefault="004655AB" w:rsidP="003F4DB0">
            <w:pPr>
              <w:spacing w:after="0" w:line="240" w:lineRule="auto"/>
              <w:ind w:right="72"/>
              <w:rPr>
                <w:rFonts w:eastAsia="Times New Roman" w:cs="Times New Roman"/>
                <w:lang w:eastAsia="en-GB"/>
              </w:rPr>
            </w:pPr>
            <w:r w:rsidRPr="00E94804">
              <w:rPr>
                <w:rFonts w:eastAsia="Times New Roman" w:cs="Times New Roman"/>
                <w:lang w:eastAsia="en-GB"/>
              </w:rPr>
              <w:t>99</w:t>
            </w:r>
          </w:p>
        </w:tc>
        <w:tc>
          <w:tcPr>
            <w:tcW w:w="8755"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D91A8F5" w14:textId="77777777" w:rsidR="004655AB" w:rsidRPr="00E94804" w:rsidRDefault="004655AB" w:rsidP="003F4DB0">
            <w:pPr>
              <w:spacing w:after="0" w:line="240" w:lineRule="auto"/>
            </w:pPr>
            <w:r w:rsidRPr="00E94804">
              <w:t>Client declined to answer.</w:t>
            </w:r>
          </w:p>
        </w:tc>
      </w:tr>
    </w:tbl>
    <w:p w14:paraId="009A20A5" w14:textId="77777777" w:rsidR="004655AB" w:rsidRPr="004655AB" w:rsidRDefault="004655AB" w:rsidP="004655AB">
      <w:pPr>
        <w:pBdr>
          <w:bottom w:val="single" w:sz="4" w:space="1" w:color="auto"/>
        </w:pBdr>
        <w:spacing w:after="0" w:line="240" w:lineRule="auto"/>
        <w:ind w:right="-1"/>
        <w:rPr>
          <w:color w:val="FF0000"/>
        </w:rPr>
      </w:pPr>
    </w:p>
    <w:p w14:paraId="33E30421" w14:textId="77777777" w:rsidR="004655AB" w:rsidRPr="004655AB" w:rsidRDefault="004655AB" w:rsidP="004655AB">
      <w:pPr>
        <w:spacing w:after="0" w:line="240" w:lineRule="auto"/>
        <w:ind w:right="-1"/>
        <w:rPr>
          <w:color w:val="FF0000"/>
        </w:rPr>
      </w:pPr>
    </w:p>
    <w:p w14:paraId="27222395" w14:textId="77777777" w:rsidR="004655AB" w:rsidRPr="00E94804" w:rsidRDefault="004655AB" w:rsidP="00E94804">
      <w:pPr>
        <w:spacing w:after="0" w:line="240" w:lineRule="auto"/>
        <w:ind w:right="-1"/>
        <w:jc w:val="both"/>
        <w:rPr>
          <w:b/>
        </w:rPr>
      </w:pPr>
      <w:bookmarkStart w:id="18" w:name="ProblemSubstance1"/>
      <w:r w:rsidRPr="00E94804">
        <w:rPr>
          <w:b/>
        </w:rPr>
        <w:t xml:space="preserve">Problem Substance 1 </w:t>
      </w:r>
    </w:p>
    <w:bookmarkEnd w:id="18"/>
    <w:p w14:paraId="63BBD5F1" w14:textId="77777777" w:rsidR="004655AB" w:rsidRPr="00E94804" w:rsidRDefault="004655AB" w:rsidP="00E94804">
      <w:pPr>
        <w:spacing w:after="0" w:line="240" w:lineRule="auto"/>
        <w:ind w:right="-1"/>
        <w:jc w:val="both"/>
      </w:pPr>
    </w:p>
    <w:p w14:paraId="380B79B2" w14:textId="77777777" w:rsidR="004655AB" w:rsidRPr="00E94804" w:rsidRDefault="004655AB" w:rsidP="00E94804">
      <w:pPr>
        <w:spacing w:after="0" w:line="240" w:lineRule="auto"/>
        <w:ind w:right="-1"/>
        <w:jc w:val="both"/>
      </w:pPr>
      <w:r w:rsidRPr="00E94804">
        <w:t xml:space="preserve">The main problem substance that has led the client to present (or be referred) to the substance misuse agency. </w:t>
      </w:r>
    </w:p>
    <w:p w14:paraId="2B487C7B" w14:textId="77777777" w:rsidR="004655AB" w:rsidRPr="00E94804" w:rsidRDefault="004655AB" w:rsidP="00E94804">
      <w:pPr>
        <w:spacing w:after="0" w:line="240" w:lineRule="auto"/>
        <w:ind w:right="-1"/>
        <w:jc w:val="both"/>
      </w:pPr>
    </w:p>
    <w:p w14:paraId="0CC4D58B" w14:textId="6F8A6B3F" w:rsidR="001D4A23" w:rsidRDefault="004655AB" w:rsidP="00E94804">
      <w:pPr>
        <w:spacing w:after="0" w:line="240" w:lineRule="auto"/>
        <w:ind w:right="-1"/>
        <w:jc w:val="both"/>
      </w:pPr>
      <w:r w:rsidRPr="00E94804">
        <w:t xml:space="preserve">The specific substance causing the problem should still be recorded even if an individual advises that they are currently substance free. </w:t>
      </w:r>
      <w:r w:rsidR="001D4A23">
        <w:t xml:space="preserve"> </w:t>
      </w:r>
    </w:p>
    <w:p w14:paraId="2C4130FF" w14:textId="62CB1C12" w:rsidR="001D4A23" w:rsidRDefault="001D4A23" w:rsidP="00E94804">
      <w:pPr>
        <w:spacing w:after="0" w:line="240" w:lineRule="auto"/>
        <w:ind w:right="-1"/>
        <w:jc w:val="both"/>
      </w:pPr>
    </w:p>
    <w:p w14:paraId="116E7D41" w14:textId="47BB3BBB" w:rsidR="00E60064" w:rsidRPr="00784433" w:rsidRDefault="001D4A23" w:rsidP="00E60064">
      <w:pPr>
        <w:spacing w:after="0" w:line="240" w:lineRule="auto"/>
        <w:ind w:right="-1"/>
        <w:jc w:val="both"/>
        <w:rPr>
          <w:i/>
        </w:rPr>
      </w:pPr>
      <w:r w:rsidRPr="00784433">
        <w:rPr>
          <w:b/>
          <w:i/>
        </w:rPr>
        <w:t>Note 1</w:t>
      </w:r>
      <w:r w:rsidRPr="00784433">
        <w:t xml:space="preserve">: </w:t>
      </w:r>
      <w:r w:rsidRPr="00784433">
        <w:rPr>
          <w:i/>
        </w:rPr>
        <w:t>Problematic substance is</w:t>
      </w:r>
      <w:r w:rsidR="00E60064" w:rsidRPr="00784433">
        <w:rPr>
          <w:i/>
        </w:rPr>
        <w:t xml:space="preserve"> submitted</w:t>
      </w:r>
      <w:r w:rsidRPr="00784433">
        <w:rPr>
          <w:i/>
        </w:rPr>
        <w:t xml:space="preserve"> at the assessment stage.  Therefore, even if the problematic substance is known at referral, the information will not reach the national database unless an assessment has been completed for the client. </w:t>
      </w:r>
      <w:r w:rsidR="00E60064" w:rsidRPr="00784433">
        <w:rPr>
          <w:i/>
        </w:rPr>
        <w:t xml:space="preserve"> If a client drops out of treatment prior to an assessment being completed, the problematic substance will not show on the national database and will be reported as ‘Unknown – no assessment’.</w:t>
      </w:r>
    </w:p>
    <w:p w14:paraId="18BE22BE" w14:textId="055B0F81" w:rsidR="004655AB" w:rsidRPr="00E94804" w:rsidRDefault="004655AB" w:rsidP="00E94804">
      <w:pPr>
        <w:spacing w:after="0" w:line="240" w:lineRule="auto"/>
        <w:ind w:right="-1"/>
        <w:jc w:val="both"/>
      </w:pPr>
    </w:p>
    <w:p w14:paraId="389ECFD4" w14:textId="1FC1238A" w:rsidR="00D515DE" w:rsidRPr="00784433" w:rsidRDefault="004655AB" w:rsidP="00D515DE">
      <w:pPr>
        <w:spacing w:after="0" w:line="240" w:lineRule="auto"/>
        <w:jc w:val="both"/>
        <w:rPr>
          <w:i/>
        </w:rPr>
      </w:pPr>
      <w:r w:rsidRPr="00E94804">
        <w:rPr>
          <w:b/>
          <w:i/>
        </w:rPr>
        <w:t>Note</w:t>
      </w:r>
      <w:r w:rsidR="001D4A23">
        <w:rPr>
          <w:b/>
          <w:i/>
        </w:rPr>
        <w:t xml:space="preserve"> 2</w:t>
      </w:r>
      <w:r w:rsidRPr="00E94804">
        <w:rPr>
          <w:b/>
          <w:i/>
        </w:rPr>
        <w:t>:</w:t>
      </w:r>
      <w:r w:rsidRPr="00E94804">
        <w:rPr>
          <w:i/>
        </w:rPr>
        <w:t xml:space="preserve"> If a client has been prescribed substitute opioid medication (i.e. Methadone or Buprenorphine) these should not be listed as the main problem substance and instead Opiates should be recorded. If the client is using Methadone / Buprenorphine not prescribed to them it is appropriate to list them as the problem substance</w:t>
      </w:r>
      <w:r w:rsidRPr="00784433">
        <w:rPr>
          <w:i/>
        </w:rPr>
        <w:t xml:space="preserve">. </w:t>
      </w:r>
      <w:r w:rsidR="00D515DE" w:rsidRPr="00784433">
        <w:rPr>
          <w:i/>
        </w:rPr>
        <w:t xml:space="preserve"> Also, if the client is abusing their prescribed drugs, then it is appropriate to list them as the problem substance.</w:t>
      </w:r>
    </w:p>
    <w:p w14:paraId="3EFCF9D0" w14:textId="666B2CB4" w:rsidR="004655AB" w:rsidRPr="00E94804" w:rsidRDefault="004655AB" w:rsidP="00D515DE">
      <w:pPr>
        <w:spacing w:after="0" w:line="240" w:lineRule="auto"/>
        <w:jc w:val="both"/>
      </w:pPr>
    </w:p>
    <w:p w14:paraId="0A086D38" w14:textId="77777777" w:rsidR="004655AB" w:rsidRPr="00E94804" w:rsidRDefault="004655AB" w:rsidP="00E94804">
      <w:pPr>
        <w:spacing w:after="0" w:line="240" w:lineRule="auto"/>
        <w:ind w:right="-1"/>
        <w:jc w:val="both"/>
      </w:pPr>
      <w:r w:rsidRPr="00E94804">
        <w:t xml:space="preserve">Format: 4 digit numeric  </w:t>
      </w:r>
    </w:p>
    <w:p w14:paraId="0052A9DB" w14:textId="77777777" w:rsidR="004655AB" w:rsidRPr="00E94804" w:rsidRDefault="004655AB" w:rsidP="00E94804">
      <w:pPr>
        <w:spacing w:after="0" w:line="240" w:lineRule="auto"/>
        <w:ind w:right="-1"/>
        <w:jc w:val="both"/>
      </w:pPr>
    </w:p>
    <w:p w14:paraId="7E4AE5FC" w14:textId="4B4FC802" w:rsidR="004655AB" w:rsidRPr="00E94804" w:rsidRDefault="004655AB" w:rsidP="00E94804">
      <w:pPr>
        <w:pBdr>
          <w:bottom w:val="single" w:sz="4" w:space="1" w:color="auto"/>
        </w:pBdr>
        <w:spacing w:after="0" w:line="240" w:lineRule="auto"/>
        <w:ind w:right="-1"/>
        <w:jc w:val="both"/>
      </w:pPr>
      <w:r w:rsidRPr="00E94804">
        <w:t xml:space="preserve">[See above] List of permissible values and their meaning can be accessed or requested via the National Reference Data Service (NRDS). List at time of publication is at </w:t>
      </w:r>
      <w:hyperlink w:anchor="Appendix2" w:history="1">
        <w:r w:rsidRPr="009F1C31">
          <w:rPr>
            <w:rStyle w:val="Hyperlink"/>
          </w:rPr>
          <w:t>Appendix 2</w:t>
        </w:r>
      </w:hyperlink>
      <w:r w:rsidRPr="00E94804">
        <w:t xml:space="preserve">. </w:t>
      </w:r>
    </w:p>
    <w:p w14:paraId="1A65F3EE" w14:textId="77777777" w:rsidR="004655AB" w:rsidRPr="00E94804" w:rsidRDefault="004655AB" w:rsidP="004655AB">
      <w:pPr>
        <w:pBdr>
          <w:bottom w:val="single" w:sz="4" w:space="1" w:color="auto"/>
        </w:pBdr>
        <w:spacing w:after="0" w:line="240" w:lineRule="auto"/>
        <w:ind w:right="-1"/>
      </w:pPr>
    </w:p>
    <w:p w14:paraId="544BAB3B" w14:textId="77777777" w:rsidR="004655AB" w:rsidRPr="004655AB" w:rsidRDefault="004655AB" w:rsidP="004655AB">
      <w:pPr>
        <w:spacing w:after="0" w:line="240" w:lineRule="auto"/>
        <w:ind w:right="-1"/>
        <w:rPr>
          <w:b/>
          <w:color w:val="FF0000"/>
        </w:rPr>
      </w:pPr>
    </w:p>
    <w:p w14:paraId="75F4D1FE" w14:textId="77777777" w:rsidR="004655AB" w:rsidRPr="00E94804" w:rsidRDefault="004655AB" w:rsidP="00E94804">
      <w:pPr>
        <w:spacing w:after="0" w:line="240" w:lineRule="auto"/>
        <w:ind w:right="-1"/>
        <w:jc w:val="both"/>
        <w:rPr>
          <w:b/>
        </w:rPr>
      </w:pPr>
      <w:bookmarkStart w:id="19" w:name="ProblemSubstance2"/>
      <w:r w:rsidRPr="00E94804">
        <w:rPr>
          <w:b/>
        </w:rPr>
        <w:t xml:space="preserve">Problem Substance 2 </w:t>
      </w:r>
    </w:p>
    <w:bookmarkEnd w:id="19"/>
    <w:p w14:paraId="4C28FC20" w14:textId="77777777" w:rsidR="004655AB" w:rsidRPr="00E94804" w:rsidRDefault="004655AB" w:rsidP="00E94804">
      <w:pPr>
        <w:spacing w:after="0" w:line="240" w:lineRule="auto"/>
        <w:ind w:right="-1"/>
        <w:jc w:val="both"/>
      </w:pPr>
    </w:p>
    <w:p w14:paraId="5B5D4565" w14:textId="77777777" w:rsidR="004655AB" w:rsidRPr="00E94804" w:rsidRDefault="004655AB" w:rsidP="00E94804">
      <w:pPr>
        <w:spacing w:after="0" w:line="240" w:lineRule="auto"/>
        <w:ind w:right="-1"/>
        <w:jc w:val="both"/>
      </w:pPr>
      <w:r w:rsidRPr="00E94804">
        <w:t>The</w:t>
      </w:r>
      <w:r w:rsidR="007F5F37">
        <w:t xml:space="preserve"> </w:t>
      </w:r>
      <w:r w:rsidRPr="00E94804">
        <w:t xml:space="preserve">second problematic substance being used, where applicable, that has led the client to present (or be referred) to the substance misuse agency. </w:t>
      </w:r>
    </w:p>
    <w:p w14:paraId="243C1181" w14:textId="77777777" w:rsidR="004655AB" w:rsidRPr="00E94804" w:rsidRDefault="004655AB" w:rsidP="00E94804">
      <w:pPr>
        <w:spacing w:after="0" w:line="240" w:lineRule="auto"/>
        <w:ind w:right="-1"/>
        <w:jc w:val="both"/>
      </w:pPr>
    </w:p>
    <w:p w14:paraId="2F78453A" w14:textId="4E8081E8" w:rsidR="004655AB" w:rsidRDefault="004655AB" w:rsidP="00E94804">
      <w:pPr>
        <w:spacing w:after="0" w:line="240" w:lineRule="auto"/>
        <w:ind w:right="-1"/>
        <w:jc w:val="both"/>
      </w:pPr>
      <w:r w:rsidRPr="00E94804">
        <w:t>The specific substance should still be recorded even if an individual advises they are currently substance free.</w:t>
      </w:r>
    </w:p>
    <w:p w14:paraId="3304901A" w14:textId="32647A6A" w:rsidR="001D4A23" w:rsidRDefault="001D4A23" w:rsidP="00E94804">
      <w:pPr>
        <w:spacing w:after="0" w:line="240" w:lineRule="auto"/>
        <w:ind w:right="-1"/>
        <w:jc w:val="both"/>
      </w:pPr>
    </w:p>
    <w:p w14:paraId="32103638" w14:textId="77777777" w:rsidR="00E60064" w:rsidRPr="00784433" w:rsidRDefault="001D4A23" w:rsidP="00E60064">
      <w:pPr>
        <w:spacing w:after="0" w:line="240" w:lineRule="auto"/>
        <w:ind w:right="-1"/>
        <w:jc w:val="both"/>
        <w:rPr>
          <w:i/>
        </w:rPr>
      </w:pPr>
      <w:r w:rsidRPr="00784433">
        <w:rPr>
          <w:b/>
          <w:i/>
        </w:rPr>
        <w:t>Note 1</w:t>
      </w:r>
      <w:r w:rsidRPr="00784433">
        <w:t xml:space="preserve">: </w:t>
      </w:r>
      <w:r w:rsidRPr="00784433">
        <w:rPr>
          <w:i/>
        </w:rPr>
        <w:t xml:space="preserve">Problematic substance 2 is </w:t>
      </w:r>
      <w:r w:rsidR="00E60064" w:rsidRPr="00784433">
        <w:rPr>
          <w:i/>
        </w:rPr>
        <w:t xml:space="preserve">only submitted </w:t>
      </w:r>
      <w:r w:rsidRPr="00784433">
        <w:rPr>
          <w:i/>
        </w:rPr>
        <w:t xml:space="preserve">at the assessment stage.  Therefore, even if the problematic substance is known at referral, the information will not reach the national database unless an assessment has been completed for the client.  </w:t>
      </w:r>
      <w:r w:rsidR="00E60064" w:rsidRPr="00784433">
        <w:rPr>
          <w:i/>
        </w:rPr>
        <w:t>If a client drops out of treatment prior to an assessment being completed, the problematic substance will not show on the national database and will be reported as ‘Unknown – no assessment’.</w:t>
      </w:r>
    </w:p>
    <w:p w14:paraId="340480DC" w14:textId="77777777" w:rsidR="004655AB" w:rsidRPr="00784433" w:rsidRDefault="004655AB" w:rsidP="00E94804">
      <w:pPr>
        <w:spacing w:after="0" w:line="240" w:lineRule="auto"/>
        <w:ind w:right="-1"/>
        <w:jc w:val="both"/>
      </w:pPr>
    </w:p>
    <w:p w14:paraId="197642E8" w14:textId="72523BF3" w:rsidR="00D515DE" w:rsidRPr="00784433" w:rsidRDefault="004655AB" w:rsidP="00D515DE">
      <w:pPr>
        <w:spacing w:after="0" w:line="240" w:lineRule="auto"/>
        <w:jc w:val="both"/>
        <w:rPr>
          <w:i/>
        </w:rPr>
      </w:pPr>
      <w:r w:rsidRPr="00E94804">
        <w:rPr>
          <w:b/>
          <w:i/>
        </w:rPr>
        <w:lastRenderedPageBreak/>
        <w:t>N</w:t>
      </w:r>
      <w:r w:rsidR="001D4A23">
        <w:rPr>
          <w:b/>
          <w:i/>
        </w:rPr>
        <w:t>ote 2:</w:t>
      </w:r>
      <w:r w:rsidR="00E94804" w:rsidRPr="00E94804">
        <w:rPr>
          <w:b/>
          <w:i/>
        </w:rPr>
        <w:t xml:space="preserve"> </w:t>
      </w:r>
      <w:r w:rsidRPr="00E94804">
        <w:rPr>
          <w:i/>
        </w:rPr>
        <w:t>If a client has been prescribed substitute opioid medication (i</w:t>
      </w:r>
      <w:r w:rsidR="00E94804" w:rsidRPr="00E94804">
        <w:rPr>
          <w:i/>
        </w:rPr>
        <w:t>.e. Methadone or Buprenorphine)</w:t>
      </w:r>
      <w:r w:rsidRPr="00E94804">
        <w:rPr>
          <w:i/>
        </w:rPr>
        <w:t xml:space="preserve"> </w:t>
      </w:r>
      <w:r w:rsidR="00E94804" w:rsidRPr="00E94804">
        <w:rPr>
          <w:i/>
        </w:rPr>
        <w:t>these should</w:t>
      </w:r>
      <w:r w:rsidRPr="00E94804">
        <w:rPr>
          <w:i/>
        </w:rPr>
        <w:t xml:space="preserve"> not be listed as the problem substance and instead Opiates should be recorded. If the client is using Methadone / Buprenorphine not prescribed to them it is appropriate to list them as the problem substance</w:t>
      </w:r>
      <w:r w:rsidRPr="00784433">
        <w:rPr>
          <w:i/>
        </w:rPr>
        <w:t>.</w:t>
      </w:r>
      <w:r w:rsidR="00D515DE" w:rsidRPr="00784433">
        <w:rPr>
          <w:i/>
        </w:rPr>
        <w:t xml:space="preserve">  Also, if the client is abusing their prescribed drugs, then it is appropriate to list them as the problem substance.</w:t>
      </w:r>
    </w:p>
    <w:p w14:paraId="2BD05A01" w14:textId="4DA813BB" w:rsidR="004655AB" w:rsidRPr="00E94804" w:rsidRDefault="004655AB" w:rsidP="00E94804">
      <w:pPr>
        <w:spacing w:after="0" w:line="240" w:lineRule="auto"/>
        <w:jc w:val="both"/>
        <w:rPr>
          <w:i/>
        </w:rPr>
      </w:pPr>
    </w:p>
    <w:p w14:paraId="7319A948" w14:textId="77777777" w:rsidR="004655AB" w:rsidRPr="00E94804" w:rsidRDefault="004655AB" w:rsidP="00E94804">
      <w:pPr>
        <w:spacing w:after="0" w:line="240" w:lineRule="auto"/>
        <w:ind w:right="-1"/>
        <w:jc w:val="both"/>
      </w:pPr>
    </w:p>
    <w:p w14:paraId="3A8035F4" w14:textId="77777777" w:rsidR="004655AB" w:rsidRPr="00E94804" w:rsidRDefault="004655AB" w:rsidP="00E94804">
      <w:pPr>
        <w:spacing w:after="0" w:line="240" w:lineRule="auto"/>
        <w:ind w:right="-1"/>
        <w:jc w:val="both"/>
      </w:pPr>
      <w:r w:rsidRPr="00E94804">
        <w:t xml:space="preserve">Format: 4 digit numeric </w:t>
      </w:r>
    </w:p>
    <w:p w14:paraId="63A2A2C9" w14:textId="77777777" w:rsidR="004655AB" w:rsidRPr="00E94804" w:rsidRDefault="004655AB" w:rsidP="00E94804">
      <w:pPr>
        <w:spacing w:after="0" w:line="240" w:lineRule="auto"/>
        <w:ind w:right="-1"/>
        <w:jc w:val="both"/>
      </w:pPr>
    </w:p>
    <w:p w14:paraId="714BEE5B" w14:textId="75135430" w:rsidR="004655AB" w:rsidRPr="00E94804" w:rsidRDefault="004655AB" w:rsidP="00E94804">
      <w:pPr>
        <w:spacing w:after="0" w:line="240" w:lineRule="auto"/>
        <w:ind w:right="-1"/>
        <w:jc w:val="both"/>
      </w:pPr>
      <w:r w:rsidRPr="00E94804">
        <w:t xml:space="preserve">[See above] List of permissible values and their meaning can be accessed or requested via the National Reference Data Service (NRDS). List at time of publication is at </w:t>
      </w:r>
      <w:hyperlink w:anchor="Appendix2" w:history="1">
        <w:r w:rsidRPr="009F1C31">
          <w:rPr>
            <w:rStyle w:val="Hyperlink"/>
          </w:rPr>
          <w:t>Appendix 2</w:t>
        </w:r>
      </w:hyperlink>
      <w:r w:rsidRPr="00E94804">
        <w:t>.</w:t>
      </w:r>
    </w:p>
    <w:p w14:paraId="09040423" w14:textId="77777777" w:rsidR="004655AB" w:rsidRPr="004655AB" w:rsidRDefault="004655AB" w:rsidP="004655AB">
      <w:pPr>
        <w:pBdr>
          <w:bottom w:val="single" w:sz="4" w:space="1" w:color="auto"/>
        </w:pBdr>
        <w:spacing w:after="0" w:line="240" w:lineRule="auto"/>
        <w:ind w:right="-1"/>
        <w:rPr>
          <w:color w:val="FF0000"/>
        </w:rPr>
      </w:pPr>
    </w:p>
    <w:p w14:paraId="7A1F558E" w14:textId="77777777" w:rsidR="004655AB" w:rsidRPr="004655AB" w:rsidRDefault="004655AB" w:rsidP="004655AB">
      <w:pPr>
        <w:spacing w:after="0" w:line="240" w:lineRule="auto"/>
        <w:ind w:right="-1"/>
        <w:rPr>
          <w:color w:val="FF0000"/>
        </w:rPr>
      </w:pPr>
    </w:p>
    <w:p w14:paraId="1F22142F" w14:textId="77777777" w:rsidR="004655AB" w:rsidRPr="00E94804" w:rsidRDefault="004655AB" w:rsidP="00E94804">
      <w:pPr>
        <w:spacing w:after="0" w:line="240" w:lineRule="auto"/>
        <w:ind w:right="-1"/>
        <w:jc w:val="both"/>
        <w:rPr>
          <w:b/>
        </w:rPr>
      </w:pPr>
      <w:bookmarkStart w:id="20" w:name="ProblemSubstance3"/>
      <w:r w:rsidRPr="00E94804">
        <w:rPr>
          <w:b/>
        </w:rPr>
        <w:t xml:space="preserve">Problem Substance 3 </w:t>
      </w:r>
    </w:p>
    <w:bookmarkEnd w:id="20"/>
    <w:p w14:paraId="796D229E" w14:textId="77777777" w:rsidR="004655AB" w:rsidRPr="00E94804" w:rsidRDefault="004655AB" w:rsidP="00E94804">
      <w:pPr>
        <w:spacing w:after="0" w:line="240" w:lineRule="auto"/>
        <w:ind w:right="-1"/>
        <w:jc w:val="both"/>
        <w:rPr>
          <w:b/>
        </w:rPr>
      </w:pPr>
    </w:p>
    <w:p w14:paraId="6AD5F58A" w14:textId="0506FCAF" w:rsidR="004655AB" w:rsidRDefault="004655AB" w:rsidP="00E94804">
      <w:pPr>
        <w:spacing w:after="0" w:line="240" w:lineRule="auto"/>
        <w:ind w:right="-1"/>
        <w:jc w:val="both"/>
      </w:pPr>
      <w:r w:rsidRPr="00E94804">
        <w:t>The third problematic substance being used,</w:t>
      </w:r>
      <w:r w:rsidR="00E94804" w:rsidRPr="00E94804">
        <w:t xml:space="preserve"> </w:t>
      </w:r>
      <w:r w:rsidRPr="00E94804">
        <w:t xml:space="preserve">where applicable, that has led the client to present (or be referred) to the substance misuse agency. </w:t>
      </w:r>
    </w:p>
    <w:p w14:paraId="78186E1B" w14:textId="6DA3CB56" w:rsidR="001D4A23" w:rsidRDefault="001D4A23" w:rsidP="00E94804">
      <w:pPr>
        <w:spacing w:after="0" w:line="240" w:lineRule="auto"/>
        <w:ind w:right="-1"/>
        <w:jc w:val="both"/>
      </w:pPr>
    </w:p>
    <w:p w14:paraId="2609FE4A" w14:textId="2F9496F6" w:rsidR="001D4A23" w:rsidRPr="00784433" w:rsidRDefault="001D4A23" w:rsidP="001D4A23">
      <w:pPr>
        <w:spacing w:after="0" w:line="240" w:lineRule="auto"/>
        <w:ind w:right="-1"/>
        <w:jc w:val="both"/>
        <w:rPr>
          <w:i/>
        </w:rPr>
      </w:pPr>
      <w:r w:rsidRPr="00784433">
        <w:rPr>
          <w:b/>
          <w:i/>
        </w:rPr>
        <w:t>Note 1</w:t>
      </w:r>
      <w:r w:rsidRPr="00784433">
        <w:t xml:space="preserve">: </w:t>
      </w:r>
      <w:r w:rsidRPr="00784433">
        <w:rPr>
          <w:i/>
        </w:rPr>
        <w:t xml:space="preserve">Problematic substance 3 is </w:t>
      </w:r>
      <w:r w:rsidR="00E60064" w:rsidRPr="00784433">
        <w:rPr>
          <w:i/>
        </w:rPr>
        <w:t>submitted</w:t>
      </w:r>
      <w:r w:rsidRPr="00784433">
        <w:rPr>
          <w:i/>
        </w:rPr>
        <w:t xml:space="preserve"> at the assessment stage.  Therefore, even if the problematic substance is known at referral, the information will not reach the national database unless an assessment has been completed for the client.  If a client drops out of treatment prior to an assessment being completed, the problematic substance </w:t>
      </w:r>
      <w:r w:rsidR="00E60064" w:rsidRPr="00784433">
        <w:rPr>
          <w:i/>
        </w:rPr>
        <w:t>will not show on the national database and will be reported as ‘Unknown – no assessment’.</w:t>
      </w:r>
    </w:p>
    <w:p w14:paraId="2D39AFF0" w14:textId="77777777" w:rsidR="004655AB" w:rsidRPr="00E94804" w:rsidRDefault="004655AB" w:rsidP="00E94804">
      <w:pPr>
        <w:spacing w:after="0" w:line="240" w:lineRule="auto"/>
        <w:ind w:right="-1"/>
        <w:jc w:val="both"/>
      </w:pPr>
    </w:p>
    <w:p w14:paraId="5686E6A5" w14:textId="0B1B349E" w:rsidR="00D515DE" w:rsidRPr="00784433" w:rsidRDefault="001D4A23" w:rsidP="00D515DE">
      <w:pPr>
        <w:spacing w:after="0" w:line="240" w:lineRule="auto"/>
        <w:jc w:val="both"/>
        <w:rPr>
          <w:i/>
        </w:rPr>
      </w:pPr>
      <w:r>
        <w:rPr>
          <w:b/>
          <w:i/>
        </w:rPr>
        <w:t>Note 2:</w:t>
      </w:r>
      <w:r w:rsidR="009374B2">
        <w:rPr>
          <w:b/>
          <w:i/>
        </w:rPr>
        <w:t xml:space="preserve"> </w:t>
      </w:r>
      <w:r w:rsidR="009374B2" w:rsidRPr="00E94804">
        <w:rPr>
          <w:i/>
        </w:rPr>
        <w:t>If</w:t>
      </w:r>
      <w:r w:rsidR="004655AB" w:rsidRPr="00E94804">
        <w:rPr>
          <w:i/>
        </w:rPr>
        <w:t xml:space="preserve"> a client has been prescribed substitute opioid medication (i.e. Methadone or Buprenorphine), these should not be listed as the problem substance and instead Opiates should be recorded. If the client is using Methadone / Buprenorphine not prescribed to them it is appropriate to list them as the problem substance</w:t>
      </w:r>
      <w:r w:rsidR="004655AB" w:rsidRPr="00784433">
        <w:rPr>
          <w:i/>
        </w:rPr>
        <w:t>.</w:t>
      </w:r>
      <w:r w:rsidR="00D515DE" w:rsidRPr="00784433">
        <w:rPr>
          <w:i/>
        </w:rPr>
        <w:t xml:space="preserve">  Also, if the client is abusing their prescribed drugs, then it is appropriate to list them as the problem substance.</w:t>
      </w:r>
    </w:p>
    <w:p w14:paraId="191F46F5" w14:textId="78294140" w:rsidR="004655AB" w:rsidRPr="00E94804" w:rsidRDefault="004655AB" w:rsidP="00E94804">
      <w:pPr>
        <w:spacing w:after="0" w:line="240" w:lineRule="auto"/>
        <w:jc w:val="both"/>
        <w:rPr>
          <w:i/>
        </w:rPr>
      </w:pPr>
    </w:p>
    <w:p w14:paraId="5FF1E464" w14:textId="77777777" w:rsidR="004655AB" w:rsidRPr="00E94804" w:rsidRDefault="004655AB" w:rsidP="00E94804">
      <w:pPr>
        <w:spacing w:after="0" w:line="240" w:lineRule="auto"/>
        <w:ind w:right="-1"/>
        <w:jc w:val="both"/>
      </w:pPr>
    </w:p>
    <w:p w14:paraId="5DD3C3CB" w14:textId="77777777" w:rsidR="004655AB" w:rsidRPr="00E94804" w:rsidRDefault="004655AB" w:rsidP="00E94804">
      <w:pPr>
        <w:spacing w:after="0" w:line="240" w:lineRule="auto"/>
        <w:ind w:right="-1"/>
        <w:jc w:val="both"/>
      </w:pPr>
      <w:r w:rsidRPr="00E94804">
        <w:t>Format: 4 digit numeric</w:t>
      </w:r>
    </w:p>
    <w:p w14:paraId="200B1911" w14:textId="77777777" w:rsidR="004655AB" w:rsidRPr="00E94804" w:rsidRDefault="004655AB" w:rsidP="00E94804">
      <w:pPr>
        <w:spacing w:after="0" w:line="240" w:lineRule="auto"/>
        <w:ind w:right="-1"/>
        <w:jc w:val="both"/>
      </w:pPr>
    </w:p>
    <w:p w14:paraId="64CD5E3E" w14:textId="26E834D6" w:rsidR="004655AB" w:rsidRPr="00E94804" w:rsidRDefault="004655AB" w:rsidP="00E94804">
      <w:pPr>
        <w:spacing w:after="0" w:line="240" w:lineRule="auto"/>
        <w:ind w:right="-1"/>
        <w:jc w:val="both"/>
      </w:pPr>
      <w:r w:rsidRPr="00E94804">
        <w:t xml:space="preserve">[See above] List of permissible values and their meaning can be accessed or requested via the National Reference Data Service (NRDS). List at time of publication is at </w:t>
      </w:r>
      <w:hyperlink w:anchor="Appendix2" w:history="1">
        <w:r w:rsidRPr="009F1C31">
          <w:rPr>
            <w:rStyle w:val="Hyperlink"/>
          </w:rPr>
          <w:t>Appendix 2</w:t>
        </w:r>
      </w:hyperlink>
      <w:r w:rsidRPr="00E94804">
        <w:t>.</w:t>
      </w:r>
    </w:p>
    <w:p w14:paraId="35A54BC9" w14:textId="77777777" w:rsidR="004655AB" w:rsidRPr="004655AB" w:rsidRDefault="004655AB" w:rsidP="004655AB">
      <w:pPr>
        <w:pBdr>
          <w:bottom w:val="single" w:sz="4" w:space="1" w:color="auto"/>
        </w:pBdr>
        <w:spacing w:after="0" w:line="240" w:lineRule="auto"/>
        <w:ind w:right="-1"/>
        <w:rPr>
          <w:color w:val="FF0000"/>
        </w:rPr>
      </w:pPr>
    </w:p>
    <w:p w14:paraId="21594101" w14:textId="77777777" w:rsidR="004655AB" w:rsidRPr="00E94804" w:rsidRDefault="004655AB" w:rsidP="00E94804">
      <w:pPr>
        <w:spacing w:after="0" w:line="240" w:lineRule="auto"/>
        <w:ind w:right="-1"/>
        <w:jc w:val="both"/>
      </w:pPr>
    </w:p>
    <w:p w14:paraId="781F74D0" w14:textId="77777777" w:rsidR="004655AB" w:rsidRPr="00E94804" w:rsidRDefault="004655AB" w:rsidP="00E94804">
      <w:pPr>
        <w:spacing w:after="0" w:line="240" w:lineRule="auto"/>
        <w:ind w:right="-1"/>
        <w:jc w:val="both"/>
        <w:rPr>
          <w:b/>
        </w:rPr>
      </w:pPr>
      <w:bookmarkStart w:id="21" w:name="InjectingStatus"/>
      <w:r w:rsidRPr="00E94804">
        <w:rPr>
          <w:b/>
        </w:rPr>
        <w:t xml:space="preserve">Injecting Status </w:t>
      </w:r>
    </w:p>
    <w:bookmarkEnd w:id="21"/>
    <w:p w14:paraId="69D14B44" w14:textId="77777777" w:rsidR="004655AB" w:rsidRPr="00E94804" w:rsidRDefault="004655AB" w:rsidP="00E94804">
      <w:pPr>
        <w:spacing w:after="0" w:line="240" w:lineRule="auto"/>
        <w:ind w:right="-1"/>
        <w:jc w:val="both"/>
        <w:rPr>
          <w:b/>
        </w:rPr>
      </w:pPr>
    </w:p>
    <w:p w14:paraId="1D416BB6" w14:textId="77777777" w:rsidR="004655AB" w:rsidRPr="00E94804" w:rsidRDefault="004655AB" w:rsidP="00E94804">
      <w:pPr>
        <w:spacing w:after="0" w:line="240" w:lineRule="auto"/>
        <w:ind w:right="-1"/>
        <w:jc w:val="both"/>
      </w:pPr>
      <w:r w:rsidRPr="00E94804">
        <w:t xml:space="preserve">The injecting status of the client. </w:t>
      </w:r>
    </w:p>
    <w:p w14:paraId="71CDF031" w14:textId="77777777" w:rsidR="004655AB" w:rsidRPr="00E94804" w:rsidRDefault="004655AB" w:rsidP="00E94804">
      <w:pPr>
        <w:spacing w:after="0" w:line="240" w:lineRule="auto"/>
        <w:ind w:right="-1"/>
        <w:jc w:val="both"/>
      </w:pPr>
    </w:p>
    <w:p w14:paraId="04848828" w14:textId="77777777" w:rsidR="004655AB" w:rsidRPr="00E94804" w:rsidRDefault="004655AB" w:rsidP="00E94804">
      <w:pPr>
        <w:spacing w:after="0" w:line="240" w:lineRule="auto"/>
        <w:ind w:right="-1"/>
        <w:jc w:val="both"/>
      </w:pPr>
      <w:r w:rsidRPr="00E94804">
        <w:t>Format: 2 character alpha numeric</w:t>
      </w:r>
    </w:p>
    <w:p w14:paraId="6B681FD9" w14:textId="77777777" w:rsidR="004655AB" w:rsidRPr="00E94804" w:rsidRDefault="004655AB" w:rsidP="00E94804">
      <w:pPr>
        <w:spacing w:after="0" w:line="240" w:lineRule="auto"/>
        <w:ind w:right="-1"/>
        <w:jc w:val="both"/>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974"/>
        <w:gridCol w:w="8963"/>
      </w:tblGrid>
      <w:tr w:rsidR="00197DCB" w:rsidRPr="00E94804" w14:paraId="4C6DBD74"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149AC650" w14:textId="77777777" w:rsidR="004655AB" w:rsidRPr="00E94804" w:rsidRDefault="004655AB" w:rsidP="00E94804">
            <w:pPr>
              <w:spacing w:after="0" w:line="240" w:lineRule="auto"/>
              <w:ind w:right="72"/>
              <w:jc w:val="both"/>
              <w:rPr>
                <w:rFonts w:eastAsia="Times New Roman" w:cs="Times New Roman"/>
                <w:b/>
                <w:lang w:eastAsia="en-GB"/>
              </w:rPr>
            </w:pPr>
            <w:r w:rsidRPr="00E94804">
              <w:rPr>
                <w:rFonts w:eastAsia="Times New Roman" w:cs="Times New Roman"/>
                <w:b/>
                <w:lang w:eastAsia="en-GB"/>
              </w:rPr>
              <w:t>Value</w:t>
            </w:r>
          </w:p>
        </w:tc>
        <w:tc>
          <w:tcPr>
            <w:tcW w:w="8897"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10B6B5EB" w14:textId="77777777" w:rsidR="004655AB" w:rsidRPr="00E94804" w:rsidRDefault="004655AB" w:rsidP="00E94804">
            <w:pPr>
              <w:spacing w:after="0" w:line="240" w:lineRule="auto"/>
              <w:ind w:right="72"/>
              <w:jc w:val="both"/>
              <w:rPr>
                <w:rFonts w:eastAsia="Times New Roman" w:cs="Times New Roman"/>
                <w:b/>
                <w:lang w:eastAsia="en-GB"/>
              </w:rPr>
            </w:pPr>
            <w:r w:rsidRPr="00E94804">
              <w:rPr>
                <w:rFonts w:eastAsia="Times New Roman" w:cs="Times New Roman"/>
                <w:b/>
                <w:lang w:eastAsia="en-GB"/>
              </w:rPr>
              <w:t>Meaning</w:t>
            </w:r>
          </w:p>
        </w:tc>
      </w:tr>
      <w:tr w:rsidR="00197DCB" w:rsidRPr="00E94804" w14:paraId="597BBE7D" w14:textId="77777777" w:rsidTr="00197DCB">
        <w:trPr>
          <w:trHeight w:val="318"/>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909F71D" w14:textId="77777777" w:rsidR="004655AB" w:rsidRPr="00E94804" w:rsidRDefault="004655AB" w:rsidP="00E94804">
            <w:pPr>
              <w:spacing w:after="0" w:line="240" w:lineRule="auto"/>
              <w:ind w:right="72"/>
              <w:jc w:val="both"/>
              <w:rPr>
                <w:rFonts w:eastAsia="Times New Roman" w:cs="Times New Roman"/>
                <w:lang w:eastAsia="en-GB"/>
              </w:rPr>
            </w:pPr>
            <w:r w:rsidRPr="00E94804">
              <w:rPr>
                <w:rFonts w:eastAsia="Times New Roman" w:cs="Times New Roman"/>
                <w:lang w:eastAsia="en-GB"/>
              </w:rPr>
              <w:t>01</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E59E38E" w14:textId="77777777" w:rsidR="004655AB" w:rsidRPr="00E94804" w:rsidRDefault="004655AB" w:rsidP="00E94804">
            <w:pPr>
              <w:spacing w:after="0" w:line="240" w:lineRule="auto"/>
              <w:jc w:val="both"/>
            </w:pPr>
            <w:r w:rsidRPr="00E94804">
              <w:t>The client is currently injecting (i.e. up to and including the last 28 days)</w:t>
            </w:r>
          </w:p>
        </w:tc>
      </w:tr>
      <w:tr w:rsidR="00197DCB" w:rsidRPr="00E94804" w14:paraId="5C38EEC6"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B479DA5" w14:textId="77777777" w:rsidR="004655AB" w:rsidRPr="00E94804" w:rsidRDefault="004655AB" w:rsidP="00E94804">
            <w:pPr>
              <w:spacing w:after="0" w:line="240" w:lineRule="auto"/>
              <w:ind w:right="72"/>
              <w:jc w:val="both"/>
              <w:rPr>
                <w:rFonts w:eastAsia="Times New Roman" w:cs="Times New Roman"/>
                <w:lang w:eastAsia="en-GB"/>
              </w:rPr>
            </w:pPr>
            <w:r w:rsidRPr="00E94804">
              <w:rPr>
                <w:rFonts w:eastAsia="Times New Roman" w:cs="Times New Roman"/>
                <w:lang w:eastAsia="en-GB"/>
              </w:rPr>
              <w:t>02</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577B3CA" w14:textId="77777777" w:rsidR="004655AB" w:rsidRPr="00E94804" w:rsidRDefault="004655AB" w:rsidP="00E94804">
            <w:pPr>
              <w:spacing w:after="0" w:line="240" w:lineRule="auto"/>
              <w:jc w:val="both"/>
            </w:pPr>
            <w:r w:rsidRPr="00E94804">
              <w:t>The client has previously injected (i.e. greater than 28 days).</w:t>
            </w:r>
          </w:p>
        </w:tc>
      </w:tr>
      <w:tr w:rsidR="00197DCB" w:rsidRPr="00E94804" w14:paraId="6D8AACAA"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F2D0A15" w14:textId="77777777" w:rsidR="004655AB" w:rsidRPr="00E94804" w:rsidRDefault="004655AB" w:rsidP="00E94804">
            <w:pPr>
              <w:spacing w:after="0" w:line="240" w:lineRule="auto"/>
              <w:ind w:right="72"/>
              <w:jc w:val="both"/>
              <w:rPr>
                <w:rFonts w:eastAsia="Times New Roman" w:cs="Times New Roman"/>
                <w:lang w:eastAsia="en-GB"/>
              </w:rPr>
            </w:pPr>
            <w:r w:rsidRPr="00E94804">
              <w:rPr>
                <w:rFonts w:eastAsia="Times New Roman" w:cs="Times New Roman"/>
                <w:lang w:eastAsia="en-GB"/>
              </w:rPr>
              <w:t>03</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DE88D89" w14:textId="77777777" w:rsidR="004655AB" w:rsidRPr="00E94804" w:rsidRDefault="004655AB" w:rsidP="00E94804">
            <w:pPr>
              <w:spacing w:after="0" w:line="240" w:lineRule="auto"/>
              <w:jc w:val="both"/>
            </w:pPr>
            <w:r w:rsidRPr="00E94804">
              <w:t>The client has never injected.</w:t>
            </w:r>
          </w:p>
        </w:tc>
      </w:tr>
      <w:tr w:rsidR="00197DCB" w:rsidRPr="00E94804" w14:paraId="1C1A8176"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C0EE52C" w14:textId="77777777" w:rsidR="004655AB" w:rsidRPr="00E94804" w:rsidRDefault="004655AB" w:rsidP="00E94804">
            <w:pPr>
              <w:spacing w:after="0" w:line="240" w:lineRule="auto"/>
              <w:ind w:right="72"/>
              <w:jc w:val="both"/>
              <w:rPr>
                <w:rFonts w:eastAsia="Times New Roman" w:cs="Times New Roman"/>
                <w:lang w:eastAsia="en-GB"/>
              </w:rPr>
            </w:pPr>
            <w:r w:rsidRPr="00E94804">
              <w:rPr>
                <w:rFonts w:eastAsia="Times New Roman" w:cs="Times New Roman"/>
                <w:lang w:eastAsia="en-GB"/>
              </w:rPr>
              <w:t>99</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27ACD15" w14:textId="77777777" w:rsidR="004655AB" w:rsidRPr="00E94804" w:rsidRDefault="004655AB" w:rsidP="00E94804">
            <w:pPr>
              <w:spacing w:after="0" w:line="240" w:lineRule="auto"/>
              <w:jc w:val="both"/>
            </w:pPr>
            <w:r w:rsidRPr="00E94804">
              <w:t>The client declined to answer.</w:t>
            </w:r>
          </w:p>
        </w:tc>
      </w:tr>
    </w:tbl>
    <w:p w14:paraId="3FE555BF" w14:textId="77777777" w:rsidR="004655AB" w:rsidRPr="004655AB" w:rsidRDefault="004655AB" w:rsidP="004655AB">
      <w:pPr>
        <w:pBdr>
          <w:bottom w:val="single" w:sz="4" w:space="1" w:color="auto"/>
        </w:pBdr>
        <w:spacing w:after="0" w:line="240" w:lineRule="auto"/>
        <w:ind w:right="-1"/>
        <w:rPr>
          <w:color w:val="FF0000"/>
        </w:rPr>
      </w:pPr>
    </w:p>
    <w:p w14:paraId="5C175DF9" w14:textId="77777777" w:rsidR="004655AB" w:rsidRPr="004655AB" w:rsidRDefault="004655AB" w:rsidP="004655AB">
      <w:pPr>
        <w:spacing w:after="0" w:line="240" w:lineRule="auto"/>
        <w:ind w:right="-1"/>
        <w:rPr>
          <w:color w:val="FF0000"/>
        </w:rPr>
      </w:pPr>
    </w:p>
    <w:p w14:paraId="077CEE48" w14:textId="77777777" w:rsidR="004655AB" w:rsidRPr="00E94804" w:rsidRDefault="004655AB" w:rsidP="00E94804">
      <w:pPr>
        <w:spacing w:after="0" w:line="240" w:lineRule="auto"/>
        <w:ind w:right="-1"/>
        <w:jc w:val="both"/>
        <w:rPr>
          <w:b/>
        </w:rPr>
      </w:pPr>
      <w:bookmarkStart w:id="22" w:name="HepBvaccinationstatus"/>
      <w:r w:rsidRPr="00E94804">
        <w:rPr>
          <w:b/>
        </w:rPr>
        <w:t>Hepatitis B Vaccination Status</w:t>
      </w:r>
    </w:p>
    <w:bookmarkEnd w:id="22"/>
    <w:p w14:paraId="5ECDE4F2" w14:textId="77777777" w:rsidR="004655AB" w:rsidRPr="00E94804" w:rsidRDefault="004655AB" w:rsidP="00E94804">
      <w:pPr>
        <w:spacing w:after="0" w:line="240" w:lineRule="auto"/>
        <w:ind w:right="-1"/>
        <w:jc w:val="both"/>
      </w:pPr>
    </w:p>
    <w:p w14:paraId="1BD4F8E0" w14:textId="77777777" w:rsidR="004655AB" w:rsidRPr="00E94804" w:rsidRDefault="004655AB" w:rsidP="00E94804">
      <w:pPr>
        <w:spacing w:after="0" w:line="240" w:lineRule="auto"/>
        <w:ind w:right="-1"/>
        <w:jc w:val="both"/>
      </w:pPr>
      <w:r w:rsidRPr="00E94804">
        <w:t xml:space="preserve">To establish whether the client has been offered information AND immunisation against Hepatitis B. </w:t>
      </w:r>
    </w:p>
    <w:p w14:paraId="545C5E80" w14:textId="77777777" w:rsidR="004655AB" w:rsidRPr="00E94804" w:rsidRDefault="004655AB" w:rsidP="00E94804">
      <w:pPr>
        <w:spacing w:after="0" w:line="240" w:lineRule="auto"/>
        <w:ind w:right="-1"/>
        <w:jc w:val="both"/>
      </w:pPr>
    </w:p>
    <w:p w14:paraId="76A22605" w14:textId="77777777" w:rsidR="004655AB" w:rsidRPr="00E94804" w:rsidRDefault="004655AB" w:rsidP="00E94804">
      <w:pPr>
        <w:spacing w:after="0" w:line="240" w:lineRule="auto"/>
        <w:ind w:right="-1"/>
        <w:jc w:val="both"/>
      </w:pPr>
      <w:r w:rsidRPr="00E94804">
        <w:lastRenderedPageBreak/>
        <w:t>Format: 2 character alpha numeric</w:t>
      </w:r>
    </w:p>
    <w:p w14:paraId="45997FA2" w14:textId="77777777" w:rsidR="004655AB" w:rsidRPr="00E94804" w:rsidRDefault="004655AB" w:rsidP="00E94804">
      <w:pPr>
        <w:spacing w:after="0" w:line="240" w:lineRule="auto"/>
        <w:ind w:right="-1"/>
        <w:jc w:val="both"/>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974"/>
        <w:gridCol w:w="8963"/>
      </w:tblGrid>
      <w:tr w:rsidR="00197DCB" w:rsidRPr="00E94804" w14:paraId="684A2CA8"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2CC24065" w14:textId="77777777" w:rsidR="004655AB" w:rsidRPr="00E94804" w:rsidRDefault="004655AB" w:rsidP="00E94804">
            <w:pPr>
              <w:spacing w:after="0" w:line="240" w:lineRule="auto"/>
              <w:ind w:right="72"/>
              <w:jc w:val="both"/>
              <w:rPr>
                <w:rFonts w:eastAsia="Times New Roman" w:cs="Times New Roman"/>
                <w:b/>
                <w:lang w:eastAsia="en-GB"/>
              </w:rPr>
            </w:pPr>
            <w:r w:rsidRPr="00E94804">
              <w:rPr>
                <w:rFonts w:eastAsia="Times New Roman" w:cs="Times New Roman"/>
                <w:b/>
                <w:lang w:eastAsia="en-GB"/>
              </w:rPr>
              <w:t>Value</w:t>
            </w:r>
          </w:p>
        </w:tc>
        <w:tc>
          <w:tcPr>
            <w:tcW w:w="8897"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332D34AA" w14:textId="77777777" w:rsidR="004655AB" w:rsidRPr="00E94804" w:rsidRDefault="004655AB" w:rsidP="00E94804">
            <w:pPr>
              <w:spacing w:after="0" w:line="240" w:lineRule="auto"/>
              <w:ind w:right="72"/>
              <w:jc w:val="both"/>
              <w:rPr>
                <w:rFonts w:eastAsia="Times New Roman" w:cs="Times New Roman"/>
                <w:b/>
                <w:lang w:eastAsia="en-GB"/>
              </w:rPr>
            </w:pPr>
            <w:r w:rsidRPr="00E94804">
              <w:rPr>
                <w:rFonts w:eastAsia="Times New Roman" w:cs="Times New Roman"/>
                <w:b/>
                <w:lang w:eastAsia="en-GB"/>
              </w:rPr>
              <w:t>Meaning</w:t>
            </w:r>
          </w:p>
        </w:tc>
      </w:tr>
      <w:tr w:rsidR="00197DCB" w:rsidRPr="00E94804" w14:paraId="78A51BFC" w14:textId="77777777" w:rsidTr="00197DCB">
        <w:trPr>
          <w:trHeight w:val="318"/>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0A00D24" w14:textId="77777777" w:rsidR="004655AB" w:rsidRPr="00E94804" w:rsidRDefault="004655AB" w:rsidP="00E94804">
            <w:pPr>
              <w:spacing w:after="0" w:line="240" w:lineRule="auto"/>
              <w:ind w:right="72"/>
              <w:jc w:val="both"/>
              <w:rPr>
                <w:rFonts w:eastAsia="Times New Roman" w:cs="Times New Roman"/>
                <w:lang w:eastAsia="en-GB"/>
              </w:rPr>
            </w:pPr>
            <w:r w:rsidRPr="00E94804">
              <w:rPr>
                <w:rFonts w:eastAsia="Times New Roman" w:cs="Times New Roman"/>
                <w:lang w:eastAsia="en-GB"/>
              </w:rPr>
              <w:t>01</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724C4F8" w14:textId="77777777" w:rsidR="004655AB" w:rsidRPr="00E94804" w:rsidRDefault="004655AB" w:rsidP="00E94804">
            <w:pPr>
              <w:spacing w:after="0" w:line="240" w:lineRule="auto"/>
              <w:jc w:val="both"/>
            </w:pPr>
            <w:r w:rsidRPr="00E94804">
              <w:t xml:space="preserve">Vaccination not required. I.e. the client is already fully vaccinated against Hepatitis B. </w:t>
            </w:r>
            <w:r w:rsidRPr="00197DCB">
              <w:rPr>
                <w:i/>
              </w:rPr>
              <w:t>A client is only considered fully immunized against Hepatitis B when they have received a course of 4 injections.</w:t>
            </w:r>
          </w:p>
        </w:tc>
      </w:tr>
      <w:tr w:rsidR="00197DCB" w:rsidRPr="00E94804" w14:paraId="6422FDBB"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12F793C" w14:textId="77777777" w:rsidR="004655AB" w:rsidRPr="00E94804" w:rsidRDefault="004655AB" w:rsidP="00E94804">
            <w:pPr>
              <w:spacing w:after="0" w:line="240" w:lineRule="auto"/>
              <w:ind w:right="72"/>
              <w:jc w:val="both"/>
              <w:rPr>
                <w:rFonts w:eastAsia="Times New Roman" w:cs="Times New Roman"/>
                <w:lang w:eastAsia="en-GB"/>
              </w:rPr>
            </w:pPr>
            <w:r w:rsidRPr="00E94804">
              <w:rPr>
                <w:rFonts w:eastAsia="Times New Roman" w:cs="Times New Roman"/>
                <w:lang w:eastAsia="en-GB"/>
              </w:rPr>
              <w:t>02</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54ADD92" w14:textId="77777777" w:rsidR="004655AB" w:rsidRPr="00E94804" w:rsidRDefault="004655AB" w:rsidP="00E94804">
            <w:pPr>
              <w:spacing w:after="0" w:line="240" w:lineRule="auto"/>
              <w:jc w:val="both"/>
            </w:pPr>
            <w:r w:rsidRPr="00E94804">
              <w:t xml:space="preserve">Vaccination offered and accepted (this will include clients who are part way through vaccination programme). </w:t>
            </w:r>
          </w:p>
        </w:tc>
      </w:tr>
      <w:tr w:rsidR="00197DCB" w:rsidRPr="00E94804" w14:paraId="55E5665E"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D6CEB04" w14:textId="77777777" w:rsidR="004655AB" w:rsidRPr="00E94804" w:rsidRDefault="004655AB" w:rsidP="00E94804">
            <w:pPr>
              <w:spacing w:after="0" w:line="240" w:lineRule="auto"/>
              <w:ind w:right="72"/>
              <w:jc w:val="both"/>
              <w:rPr>
                <w:rFonts w:eastAsia="Times New Roman" w:cs="Times New Roman"/>
                <w:lang w:eastAsia="en-GB"/>
              </w:rPr>
            </w:pPr>
            <w:r w:rsidRPr="00E94804">
              <w:rPr>
                <w:rFonts w:eastAsia="Times New Roman" w:cs="Times New Roman"/>
                <w:lang w:eastAsia="en-GB"/>
              </w:rPr>
              <w:t>03</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680CA80" w14:textId="77777777" w:rsidR="004655AB" w:rsidRPr="00E94804" w:rsidRDefault="004655AB" w:rsidP="00E94804">
            <w:pPr>
              <w:spacing w:after="0" w:line="240" w:lineRule="auto"/>
              <w:jc w:val="both"/>
            </w:pPr>
            <w:r w:rsidRPr="00E94804">
              <w:t>Vaccination offered and refused.</w:t>
            </w:r>
          </w:p>
        </w:tc>
      </w:tr>
      <w:tr w:rsidR="00197DCB" w:rsidRPr="00E94804" w14:paraId="49A4AC8D"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C950421" w14:textId="77777777" w:rsidR="004655AB" w:rsidRPr="00E94804" w:rsidRDefault="004655AB" w:rsidP="00E94804">
            <w:pPr>
              <w:spacing w:after="0" w:line="240" w:lineRule="auto"/>
              <w:ind w:right="72"/>
              <w:jc w:val="both"/>
              <w:rPr>
                <w:rFonts w:eastAsia="Times New Roman" w:cs="Times New Roman"/>
                <w:lang w:eastAsia="en-GB"/>
              </w:rPr>
            </w:pPr>
            <w:r w:rsidRPr="00E94804">
              <w:rPr>
                <w:rFonts w:eastAsia="Times New Roman" w:cs="Times New Roman"/>
                <w:lang w:eastAsia="en-GB"/>
              </w:rPr>
              <w:t>04</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BCC59FA" w14:textId="77777777" w:rsidR="004655AB" w:rsidRPr="00E94804" w:rsidRDefault="004655AB" w:rsidP="00E94804">
            <w:pPr>
              <w:spacing w:after="0" w:line="240" w:lineRule="auto"/>
              <w:jc w:val="both"/>
            </w:pPr>
            <w:r w:rsidRPr="00E94804">
              <w:t>Vaccination not offered.</w:t>
            </w:r>
          </w:p>
        </w:tc>
      </w:tr>
    </w:tbl>
    <w:p w14:paraId="4D7C8A2B" w14:textId="77777777" w:rsidR="004655AB" w:rsidRPr="004655AB" w:rsidRDefault="004655AB" w:rsidP="004655AB">
      <w:pPr>
        <w:pBdr>
          <w:bottom w:val="single" w:sz="4" w:space="1" w:color="auto"/>
        </w:pBdr>
        <w:spacing w:after="0" w:line="240" w:lineRule="auto"/>
        <w:ind w:right="-1"/>
        <w:rPr>
          <w:color w:val="FF0000"/>
        </w:rPr>
      </w:pPr>
    </w:p>
    <w:p w14:paraId="3DCD7182" w14:textId="77777777" w:rsidR="004655AB" w:rsidRDefault="004655AB" w:rsidP="004655AB">
      <w:pPr>
        <w:spacing w:after="0" w:line="240" w:lineRule="auto"/>
        <w:ind w:right="-1"/>
        <w:rPr>
          <w:color w:val="FF0000"/>
        </w:rPr>
      </w:pPr>
    </w:p>
    <w:p w14:paraId="0D88528F" w14:textId="77777777" w:rsidR="004655AB" w:rsidRPr="00197DCB" w:rsidRDefault="004655AB" w:rsidP="00197DCB">
      <w:pPr>
        <w:spacing w:after="0" w:line="240" w:lineRule="auto"/>
        <w:ind w:right="-1"/>
        <w:jc w:val="both"/>
        <w:rPr>
          <w:b/>
        </w:rPr>
      </w:pPr>
      <w:bookmarkStart w:id="23" w:name="Bloodbornevirusstatus"/>
      <w:r w:rsidRPr="00197DCB">
        <w:rPr>
          <w:b/>
        </w:rPr>
        <w:t>Blood Borne Virus Test Status</w:t>
      </w:r>
    </w:p>
    <w:bookmarkEnd w:id="23"/>
    <w:p w14:paraId="41D3F29E" w14:textId="77777777" w:rsidR="004655AB" w:rsidRPr="00197DCB" w:rsidRDefault="004655AB" w:rsidP="00197DCB">
      <w:pPr>
        <w:spacing w:after="0" w:line="240" w:lineRule="auto"/>
        <w:ind w:right="-1"/>
        <w:jc w:val="both"/>
      </w:pPr>
    </w:p>
    <w:p w14:paraId="7B0F79DA" w14:textId="77777777" w:rsidR="004655AB" w:rsidRPr="00197DCB" w:rsidRDefault="004655AB" w:rsidP="00197DCB">
      <w:pPr>
        <w:spacing w:after="0" w:line="240" w:lineRule="auto"/>
        <w:ind w:right="-1"/>
        <w:jc w:val="both"/>
      </w:pPr>
      <w:r w:rsidRPr="00197DCB">
        <w:t xml:space="preserve">To establish whether the client has been offered testing for blood-borne virus (BBV) infection (Hepatitis B, Hepatitis C and HIV). </w:t>
      </w:r>
    </w:p>
    <w:p w14:paraId="1BC293F6" w14:textId="77777777" w:rsidR="004655AB" w:rsidRPr="00197DCB" w:rsidRDefault="004655AB" w:rsidP="00197DCB">
      <w:pPr>
        <w:spacing w:after="0" w:line="240" w:lineRule="auto"/>
        <w:ind w:right="-1"/>
        <w:jc w:val="both"/>
      </w:pPr>
    </w:p>
    <w:p w14:paraId="12B31046" w14:textId="77777777" w:rsidR="004655AB" w:rsidRPr="00197DCB" w:rsidRDefault="004655AB" w:rsidP="00197DCB">
      <w:pPr>
        <w:spacing w:after="0" w:line="240" w:lineRule="auto"/>
        <w:ind w:right="-1"/>
        <w:jc w:val="both"/>
      </w:pPr>
      <w:r w:rsidRPr="00197DCB">
        <w:t>Format: 2 character alpha numeric</w:t>
      </w:r>
    </w:p>
    <w:p w14:paraId="7A8400FA" w14:textId="77777777" w:rsidR="004655AB" w:rsidRPr="00197DCB" w:rsidRDefault="004655AB" w:rsidP="00197DCB">
      <w:pPr>
        <w:spacing w:after="0" w:line="240" w:lineRule="auto"/>
        <w:ind w:right="-1"/>
        <w:jc w:val="both"/>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974"/>
        <w:gridCol w:w="8963"/>
      </w:tblGrid>
      <w:tr w:rsidR="00197DCB" w:rsidRPr="00197DCB" w14:paraId="7DFDB034"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352675D3" w14:textId="77777777" w:rsidR="004655AB" w:rsidRPr="00197DCB" w:rsidRDefault="004655AB" w:rsidP="00197DCB">
            <w:pPr>
              <w:spacing w:after="0" w:line="240" w:lineRule="auto"/>
              <w:ind w:right="72"/>
              <w:jc w:val="both"/>
              <w:rPr>
                <w:rFonts w:eastAsia="Times New Roman" w:cs="Times New Roman"/>
                <w:b/>
                <w:lang w:eastAsia="en-GB"/>
              </w:rPr>
            </w:pPr>
            <w:r w:rsidRPr="00197DCB">
              <w:rPr>
                <w:rFonts w:eastAsia="Times New Roman" w:cs="Times New Roman"/>
                <w:b/>
                <w:lang w:eastAsia="en-GB"/>
              </w:rPr>
              <w:t>Value</w:t>
            </w:r>
          </w:p>
        </w:tc>
        <w:tc>
          <w:tcPr>
            <w:tcW w:w="8897"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1F82F4FF" w14:textId="77777777" w:rsidR="004655AB" w:rsidRPr="00197DCB" w:rsidRDefault="004655AB" w:rsidP="00197DCB">
            <w:pPr>
              <w:spacing w:after="0" w:line="240" w:lineRule="auto"/>
              <w:ind w:right="72"/>
              <w:jc w:val="both"/>
              <w:rPr>
                <w:rFonts w:eastAsia="Times New Roman" w:cs="Times New Roman"/>
                <w:b/>
                <w:lang w:eastAsia="en-GB"/>
              </w:rPr>
            </w:pPr>
            <w:r w:rsidRPr="00197DCB">
              <w:rPr>
                <w:rFonts w:eastAsia="Times New Roman" w:cs="Times New Roman"/>
                <w:b/>
                <w:lang w:eastAsia="en-GB"/>
              </w:rPr>
              <w:t>Meaning</w:t>
            </w:r>
          </w:p>
        </w:tc>
      </w:tr>
      <w:tr w:rsidR="00197DCB" w:rsidRPr="00197DCB" w14:paraId="3DB4164C" w14:textId="77777777" w:rsidTr="00197DCB">
        <w:trPr>
          <w:trHeight w:val="318"/>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85DA55E"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01</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B9DBEF9" w14:textId="77777777" w:rsidR="004655AB" w:rsidRPr="00197DCB" w:rsidRDefault="004655AB" w:rsidP="00197DCB">
            <w:pPr>
              <w:spacing w:after="0" w:line="240" w:lineRule="auto"/>
              <w:jc w:val="both"/>
            </w:pPr>
            <w:r w:rsidRPr="00197DCB">
              <w:t>Testing not required. I.e. the client has already been tested in the last 12 months or is currently being treated for BBV virus infection</w:t>
            </w:r>
          </w:p>
        </w:tc>
      </w:tr>
      <w:tr w:rsidR="00197DCB" w:rsidRPr="00197DCB" w14:paraId="36A0D6BA"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0C83228"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02</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B390C7C" w14:textId="77777777" w:rsidR="004655AB" w:rsidRPr="00197DCB" w:rsidRDefault="004655AB" w:rsidP="00197DCB">
            <w:pPr>
              <w:spacing w:after="0" w:line="240" w:lineRule="auto"/>
              <w:jc w:val="both"/>
            </w:pPr>
            <w:r w:rsidRPr="00197DCB">
              <w:t>Testing offered and accepted.</w:t>
            </w:r>
          </w:p>
        </w:tc>
      </w:tr>
      <w:tr w:rsidR="00197DCB" w:rsidRPr="00197DCB" w14:paraId="6C050A12"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35A63B4"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03</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DAFCAD4" w14:textId="77777777" w:rsidR="004655AB" w:rsidRPr="00197DCB" w:rsidRDefault="004655AB" w:rsidP="00197DCB">
            <w:pPr>
              <w:spacing w:after="0" w:line="240" w:lineRule="auto"/>
              <w:jc w:val="both"/>
            </w:pPr>
            <w:r w:rsidRPr="00197DCB">
              <w:t>Testing offered and refused.</w:t>
            </w:r>
          </w:p>
        </w:tc>
      </w:tr>
      <w:tr w:rsidR="00197DCB" w:rsidRPr="00197DCB" w14:paraId="691FC0B0"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8603353"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04</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D9DC873" w14:textId="77777777" w:rsidR="004655AB" w:rsidRPr="00197DCB" w:rsidRDefault="004655AB" w:rsidP="00197DCB">
            <w:pPr>
              <w:spacing w:after="0" w:line="240" w:lineRule="auto"/>
              <w:jc w:val="both"/>
            </w:pPr>
            <w:r w:rsidRPr="00197DCB">
              <w:t>Testing not offered.</w:t>
            </w:r>
          </w:p>
        </w:tc>
      </w:tr>
    </w:tbl>
    <w:p w14:paraId="023002C6" w14:textId="77777777" w:rsidR="004655AB" w:rsidRPr="004655AB" w:rsidRDefault="004655AB" w:rsidP="004655AB">
      <w:pPr>
        <w:pBdr>
          <w:bottom w:val="single" w:sz="4" w:space="1" w:color="auto"/>
        </w:pBdr>
        <w:spacing w:after="0" w:line="240" w:lineRule="auto"/>
        <w:ind w:right="-1"/>
        <w:rPr>
          <w:color w:val="FF0000"/>
        </w:rPr>
      </w:pPr>
    </w:p>
    <w:p w14:paraId="06E70973" w14:textId="77777777" w:rsidR="004655AB" w:rsidRPr="004655AB" w:rsidRDefault="004655AB" w:rsidP="004655AB">
      <w:pPr>
        <w:spacing w:after="0" w:line="240" w:lineRule="auto"/>
        <w:ind w:right="-1"/>
        <w:rPr>
          <w:color w:val="FF0000"/>
        </w:rPr>
      </w:pPr>
    </w:p>
    <w:p w14:paraId="68623800" w14:textId="77777777" w:rsidR="004655AB" w:rsidRPr="00197DCB" w:rsidRDefault="004655AB" w:rsidP="00197DCB">
      <w:pPr>
        <w:spacing w:after="0" w:line="240" w:lineRule="auto"/>
        <w:ind w:right="-1"/>
        <w:jc w:val="both"/>
        <w:rPr>
          <w:b/>
        </w:rPr>
      </w:pPr>
      <w:bookmarkStart w:id="24" w:name="CooccurringMentalHealthIssues"/>
      <w:r w:rsidRPr="00197DCB">
        <w:rPr>
          <w:b/>
        </w:rPr>
        <w:t xml:space="preserve">Co-occurring Mental Health Issues </w:t>
      </w:r>
    </w:p>
    <w:bookmarkEnd w:id="24"/>
    <w:p w14:paraId="1B0B43D1" w14:textId="77777777" w:rsidR="004655AB" w:rsidRPr="00197DCB" w:rsidRDefault="004655AB" w:rsidP="00197DCB">
      <w:pPr>
        <w:spacing w:after="0" w:line="240" w:lineRule="auto"/>
        <w:ind w:right="-1"/>
        <w:jc w:val="both"/>
        <w:rPr>
          <w:b/>
        </w:rPr>
      </w:pPr>
    </w:p>
    <w:p w14:paraId="1A355BBB" w14:textId="77777777" w:rsidR="004655AB" w:rsidRPr="00197DCB" w:rsidRDefault="004655AB" w:rsidP="00197DCB">
      <w:pPr>
        <w:spacing w:after="0" w:line="240" w:lineRule="auto"/>
        <w:ind w:right="-1"/>
        <w:jc w:val="both"/>
      </w:pPr>
      <w:r w:rsidRPr="00197DCB">
        <w:t xml:space="preserve">To establish whether the client is currently receiving care from either primary or secondary mental health services (or assessed as needing care) for reasons other than substance misuse, as stated by the client. </w:t>
      </w:r>
    </w:p>
    <w:p w14:paraId="0C0CCE42" w14:textId="77777777" w:rsidR="004655AB" w:rsidRPr="00197DCB" w:rsidRDefault="004655AB" w:rsidP="00197DCB">
      <w:pPr>
        <w:spacing w:after="0" w:line="240" w:lineRule="auto"/>
        <w:ind w:right="-1"/>
        <w:jc w:val="both"/>
      </w:pPr>
    </w:p>
    <w:p w14:paraId="62516BBA" w14:textId="77777777" w:rsidR="004655AB" w:rsidRPr="00197DCB" w:rsidRDefault="004655AB" w:rsidP="00197DCB">
      <w:pPr>
        <w:spacing w:after="0" w:line="240" w:lineRule="auto"/>
        <w:ind w:right="-1"/>
        <w:jc w:val="both"/>
      </w:pPr>
      <w:r w:rsidRPr="00197DCB">
        <w:t xml:space="preserve">Format: 1 digit numeric </w:t>
      </w:r>
    </w:p>
    <w:p w14:paraId="689EAFC9" w14:textId="77777777" w:rsidR="004655AB" w:rsidRPr="00197DCB" w:rsidRDefault="004655AB" w:rsidP="00197DCB">
      <w:pPr>
        <w:spacing w:after="0" w:line="240" w:lineRule="auto"/>
        <w:ind w:right="-1"/>
        <w:jc w:val="both"/>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058"/>
        <w:gridCol w:w="8888"/>
      </w:tblGrid>
      <w:tr w:rsidR="004655AB" w:rsidRPr="00197DCB" w14:paraId="57E4FCEA" w14:textId="77777777" w:rsidTr="003F4DB0">
        <w:trPr>
          <w:tblCellSpacing w:w="22" w:type="dxa"/>
        </w:trPr>
        <w:tc>
          <w:tcPr>
            <w:tcW w:w="992"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2ACA9D78" w14:textId="77777777" w:rsidR="004655AB" w:rsidRPr="00197DCB" w:rsidRDefault="004655AB" w:rsidP="00197DCB">
            <w:pPr>
              <w:spacing w:after="0" w:line="240" w:lineRule="auto"/>
              <w:ind w:right="72"/>
              <w:jc w:val="both"/>
              <w:rPr>
                <w:rFonts w:eastAsia="Times New Roman" w:cs="Times New Roman"/>
                <w:b/>
                <w:lang w:eastAsia="en-GB"/>
              </w:rPr>
            </w:pPr>
            <w:r w:rsidRPr="00197DCB">
              <w:rPr>
                <w:rFonts w:eastAsia="Times New Roman" w:cs="Times New Roman"/>
                <w:b/>
                <w:lang w:eastAsia="en-GB"/>
              </w:rPr>
              <w:t>Value</w:t>
            </w:r>
          </w:p>
        </w:tc>
        <w:tc>
          <w:tcPr>
            <w:tcW w:w="8822"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3A07CA34" w14:textId="77777777" w:rsidR="004655AB" w:rsidRPr="00197DCB" w:rsidRDefault="004655AB" w:rsidP="00197DCB">
            <w:pPr>
              <w:spacing w:after="0" w:line="240" w:lineRule="auto"/>
              <w:ind w:right="72"/>
              <w:jc w:val="both"/>
              <w:rPr>
                <w:rFonts w:eastAsia="Times New Roman" w:cs="Times New Roman"/>
                <w:b/>
                <w:lang w:eastAsia="en-GB"/>
              </w:rPr>
            </w:pPr>
            <w:r w:rsidRPr="00197DCB">
              <w:rPr>
                <w:rFonts w:eastAsia="Times New Roman" w:cs="Times New Roman"/>
                <w:b/>
                <w:lang w:eastAsia="en-GB"/>
              </w:rPr>
              <w:t>Meaning</w:t>
            </w:r>
          </w:p>
        </w:tc>
      </w:tr>
      <w:tr w:rsidR="004655AB" w:rsidRPr="00197DCB" w14:paraId="1AFC6AB1" w14:textId="77777777" w:rsidTr="003F4DB0">
        <w:trPr>
          <w:tblCellSpacing w:w="22" w:type="dxa"/>
        </w:trPr>
        <w:tc>
          <w:tcPr>
            <w:tcW w:w="99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6C7768D"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1</w:t>
            </w:r>
          </w:p>
        </w:tc>
        <w:tc>
          <w:tcPr>
            <w:tcW w:w="882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D1BB506"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 xml:space="preserve">Client is currently receiving (or has been assessed as needing) care from Mental Health Services </w:t>
            </w:r>
          </w:p>
        </w:tc>
      </w:tr>
      <w:tr w:rsidR="004655AB" w:rsidRPr="00197DCB" w14:paraId="5E314C46" w14:textId="77777777" w:rsidTr="003F4DB0">
        <w:trPr>
          <w:tblCellSpacing w:w="22" w:type="dxa"/>
        </w:trPr>
        <w:tc>
          <w:tcPr>
            <w:tcW w:w="99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095D507"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2</w:t>
            </w:r>
          </w:p>
        </w:tc>
        <w:tc>
          <w:tcPr>
            <w:tcW w:w="882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F1A4761"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 xml:space="preserve">Client is not currently receiving (or assessed as needing) care from Mental Health Services </w:t>
            </w:r>
          </w:p>
        </w:tc>
      </w:tr>
    </w:tbl>
    <w:p w14:paraId="2447F2F9" w14:textId="77777777" w:rsidR="004655AB" w:rsidRPr="004655AB" w:rsidRDefault="004655AB" w:rsidP="004655AB">
      <w:pPr>
        <w:pBdr>
          <w:bottom w:val="single" w:sz="4" w:space="1" w:color="auto"/>
        </w:pBdr>
        <w:spacing w:after="0" w:line="240" w:lineRule="auto"/>
        <w:ind w:right="-1"/>
        <w:rPr>
          <w:color w:val="FF0000"/>
        </w:rPr>
      </w:pPr>
    </w:p>
    <w:p w14:paraId="7740F041" w14:textId="77777777" w:rsidR="004655AB" w:rsidRPr="004655AB" w:rsidRDefault="004655AB" w:rsidP="004655AB">
      <w:pPr>
        <w:spacing w:after="0" w:line="240" w:lineRule="auto"/>
        <w:ind w:right="-1"/>
        <w:rPr>
          <w:color w:val="FF0000"/>
        </w:rPr>
      </w:pPr>
    </w:p>
    <w:p w14:paraId="114DD77D" w14:textId="77777777" w:rsidR="004655AB" w:rsidRPr="00197DCB" w:rsidRDefault="004655AB" w:rsidP="00197DCB">
      <w:pPr>
        <w:spacing w:after="0" w:line="240" w:lineRule="auto"/>
        <w:ind w:right="-1"/>
        <w:jc w:val="both"/>
        <w:rPr>
          <w:b/>
        </w:rPr>
      </w:pPr>
      <w:bookmarkStart w:id="25" w:name="AccommodationNeed"/>
      <w:r w:rsidRPr="00197DCB">
        <w:rPr>
          <w:b/>
        </w:rPr>
        <w:t>Accommodation Need</w:t>
      </w:r>
    </w:p>
    <w:bookmarkEnd w:id="25"/>
    <w:p w14:paraId="7250A335" w14:textId="77777777" w:rsidR="004655AB" w:rsidRPr="00197DCB" w:rsidRDefault="004655AB" w:rsidP="00197DCB">
      <w:pPr>
        <w:spacing w:after="0" w:line="240" w:lineRule="auto"/>
        <w:ind w:right="-1"/>
        <w:jc w:val="both"/>
        <w:rPr>
          <w:b/>
        </w:rPr>
      </w:pPr>
    </w:p>
    <w:p w14:paraId="1A922F6D" w14:textId="77777777" w:rsidR="004655AB" w:rsidRPr="00197DCB" w:rsidRDefault="004655AB" w:rsidP="00197DCB">
      <w:pPr>
        <w:spacing w:after="0" w:line="240" w:lineRule="auto"/>
        <w:ind w:right="-1"/>
        <w:jc w:val="both"/>
      </w:pPr>
      <w:r w:rsidRPr="00197DCB">
        <w:t xml:space="preserve">The current accommodation need of the client. </w:t>
      </w:r>
    </w:p>
    <w:p w14:paraId="75323625" w14:textId="77777777" w:rsidR="004655AB" w:rsidRPr="00197DCB" w:rsidRDefault="004655AB" w:rsidP="00197DCB">
      <w:pPr>
        <w:spacing w:after="0" w:line="240" w:lineRule="auto"/>
        <w:ind w:right="-1"/>
        <w:jc w:val="both"/>
      </w:pPr>
    </w:p>
    <w:p w14:paraId="22542992" w14:textId="77777777" w:rsidR="004655AB" w:rsidRPr="00197DCB" w:rsidRDefault="004655AB" w:rsidP="00197DCB">
      <w:pPr>
        <w:spacing w:after="0" w:line="240" w:lineRule="auto"/>
        <w:ind w:right="-1"/>
        <w:jc w:val="both"/>
      </w:pPr>
      <w:r w:rsidRPr="00197DCB">
        <w:t>Format: 2 character alpha numeric</w:t>
      </w:r>
    </w:p>
    <w:p w14:paraId="11CB90E5" w14:textId="77777777" w:rsidR="004655AB" w:rsidRPr="00197DCB" w:rsidRDefault="004655AB" w:rsidP="00197DCB">
      <w:pPr>
        <w:spacing w:after="0" w:line="240" w:lineRule="auto"/>
        <w:ind w:right="-1"/>
        <w:jc w:val="both"/>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974"/>
        <w:gridCol w:w="8963"/>
      </w:tblGrid>
      <w:tr w:rsidR="00197DCB" w:rsidRPr="00197DCB" w14:paraId="02E37A72"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49826646" w14:textId="77777777" w:rsidR="004655AB" w:rsidRPr="00197DCB" w:rsidRDefault="004655AB" w:rsidP="00197DCB">
            <w:pPr>
              <w:spacing w:after="0" w:line="240" w:lineRule="auto"/>
              <w:ind w:right="72"/>
              <w:jc w:val="both"/>
              <w:rPr>
                <w:rFonts w:eastAsia="Times New Roman" w:cs="Times New Roman"/>
                <w:b/>
                <w:lang w:eastAsia="en-GB"/>
              </w:rPr>
            </w:pPr>
            <w:r w:rsidRPr="00197DCB">
              <w:rPr>
                <w:rFonts w:eastAsia="Times New Roman" w:cs="Times New Roman"/>
                <w:b/>
                <w:lang w:eastAsia="en-GB"/>
              </w:rPr>
              <w:t>Value</w:t>
            </w:r>
          </w:p>
        </w:tc>
        <w:tc>
          <w:tcPr>
            <w:tcW w:w="8897"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2A9A7767" w14:textId="77777777" w:rsidR="004655AB" w:rsidRPr="00197DCB" w:rsidRDefault="004655AB" w:rsidP="00197DCB">
            <w:pPr>
              <w:spacing w:after="0" w:line="240" w:lineRule="auto"/>
              <w:ind w:right="72"/>
              <w:jc w:val="both"/>
              <w:rPr>
                <w:rFonts w:eastAsia="Times New Roman" w:cs="Times New Roman"/>
                <w:b/>
                <w:lang w:eastAsia="en-GB"/>
              </w:rPr>
            </w:pPr>
            <w:r w:rsidRPr="00197DCB">
              <w:rPr>
                <w:rFonts w:eastAsia="Times New Roman" w:cs="Times New Roman"/>
                <w:b/>
                <w:lang w:eastAsia="en-GB"/>
              </w:rPr>
              <w:t>Meaning</w:t>
            </w:r>
          </w:p>
        </w:tc>
      </w:tr>
      <w:tr w:rsidR="00197DCB" w:rsidRPr="00197DCB" w14:paraId="7EB0F968" w14:textId="77777777" w:rsidTr="00197DCB">
        <w:trPr>
          <w:trHeight w:val="222"/>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BDD1A96" w14:textId="77777777" w:rsidR="004655AB" w:rsidRPr="00197DCB" w:rsidRDefault="004655AB" w:rsidP="00197DCB">
            <w:pPr>
              <w:spacing w:after="0" w:line="240" w:lineRule="auto"/>
              <w:jc w:val="both"/>
            </w:pPr>
            <w:r w:rsidRPr="00197DCB">
              <w:t>01</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C51EF06" w14:textId="77777777" w:rsidR="004655AB" w:rsidRPr="00197DCB" w:rsidRDefault="004655AB" w:rsidP="00197DCB">
            <w:pPr>
              <w:spacing w:after="0" w:line="240" w:lineRule="auto"/>
              <w:jc w:val="both"/>
            </w:pPr>
            <w:r w:rsidRPr="00197DCB">
              <w:rPr>
                <w:b/>
              </w:rPr>
              <w:t>No Fixed Abode (NFA) – Urgent Housing Problem.</w:t>
            </w:r>
          </w:p>
          <w:p w14:paraId="0E4B6D68" w14:textId="77777777" w:rsidR="004655AB" w:rsidRPr="00197DCB" w:rsidRDefault="004655AB" w:rsidP="00197DCB">
            <w:pPr>
              <w:spacing w:after="0" w:line="240" w:lineRule="auto"/>
              <w:jc w:val="both"/>
            </w:pPr>
            <w:r w:rsidRPr="00197DCB">
              <w:lastRenderedPageBreak/>
              <w:t>For example, the client is currently living on the streets, uses hostel accommodation (on a night by-night basis) or is sleeping in different accommodation (e.g. the floor of a friends’ house) each night.</w:t>
            </w:r>
          </w:p>
        </w:tc>
      </w:tr>
      <w:tr w:rsidR="00197DCB" w:rsidRPr="00197DCB" w14:paraId="416FF37E"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65D07AF"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lastRenderedPageBreak/>
              <w:t>02</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9FCBCFD" w14:textId="77777777" w:rsidR="004655AB" w:rsidRPr="00197DCB" w:rsidRDefault="004655AB" w:rsidP="00197DCB">
            <w:pPr>
              <w:spacing w:after="0" w:line="240" w:lineRule="auto"/>
              <w:jc w:val="both"/>
            </w:pPr>
            <w:r w:rsidRPr="00197DCB">
              <w:rPr>
                <w:b/>
              </w:rPr>
              <w:t>Housing problem.</w:t>
            </w:r>
          </w:p>
          <w:p w14:paraId="0FEAE56B" w14:textId="77777777" w:rsidR="004655AB" w:rsidRPr="00197DCB" w:rsidRDefault="004655AB" w:rsidP="00197DCB">
            <w:pPr>
              <w:spacing w:after="0" w:line="240" w:lineRule="auto"/>
              <w:jc w:val="both"/>
            </w:pPr>
            <w:r w:rsidRPr="00197DCB">
              <w:t>For example, the client is staying with friends / family as a short term guest, night winter shelter, direct access short stay hostel, short term B&amp;B or is squatting.</w:t>
            </w:r>
          </w:p>
        </w:tc>
      </w:tr>
      <w:tr w:rsidR="00197DCB" w:rsidRPr="00197DCB" w14:paraId="645BBF8F"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EDCF665"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03</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DE587C9" w14:textId="77777777" w:rsidR="004655AB" w:rsidRPr="00197DCB" w:rsidRDefault="004655AB" w:rsidP="00197DCB">
            <w:pPr>
              <w:spacing w:after="0" w:line="240" w:lineRule="auto"/>
              <w:jc w:val="both"/>
            </w:pPr>
            <w:r w:rsidRPr="00197DCB">
              <w:rPr>
                <w:b/>
              </w:rPr>
              <w:t>No housing problem.</w:t>
            </w:r>
          </w:p>
          <w:p w14:paraId="6997170A" w14:textId="77777777" w:rsidR="004655AB" w:rsidRPr="00197DCB" w:rsidRDefault="004655AB" w:rsidP="00197DCB">
            <w:pPr>
              <w:spacing w:after="0" w:line="240" w:lineRule="auto"/>
              <w:jc w:val="both"/>
            </w:pPr>
            <w:r w:rsidRPr="00197DCB">
              <w:t>For example, the client is staying in Local Authority / Register of Social Landlords (RSL) rented, privately rented, approved premises, supported housing accommodation, his own property and/or is settled with friends / family or is classed as a ‘traveller’.</w:t>
            </w:r>
          </w:p>
        </w:tc>
      </w:tr>
    </w:tbl>
    <w:p w14:paraId="2ED0C47D" w14:textId="77777777" w:rsidR="004655AB" w:rsidRPr="00197DCB" w:rsidRDefault="004655AB" w:rsidP="00197DCB">
      <w:pPr>
        <w:pBdr>
          <w:bottom w:val="single" w:sz="4" w:space="1" w:color="auto"/>
        </w:pBdr>
        <w:spacing w:after="0" w:line="240" w:lineRule="auto"/>
        <w:ind w:right="-1"/>
        <w:jc w:val="both"/>
      </w:pPr>
    </w:p>
    <w:p w14:paraId="1A0ECCB3" w14:textId="77777777" w:rsidR="00197DCB" w:rsidRDefault="00197DCB" w:rsidP="00197DCB">
      <w:pPr>
        <w:spacing w:after="0" w:line="240" w:lineRule="auto"/>
        <w:ind w:right="-1"/>
        <w:jc w:val="both"/>
        <w:rPr>
          <w:color w:val="FF0000"/>
        </w:rPr>
      </w:pPr>
    </w:p>
    <w:p w14:paraId="44CFA7F9" w14:textId="77777777" w:rsidR="004655AB" w:rsidRPr="00197DCB" w:rsidRDefault="004655AB" w:rsidP="00197DCB">
      <w:pPr>
        <w:spacing w:after="0" w:line="240" w:lineRule="auto"/>
        <w:ind w:right="-1"/>
        <w:jc w:val="both"/>
      </w:pPr>
      <w:bookmarkStart w:id="26" w:name="EmploymentStatus"/>
      <w:r w:rsidRPr="00197DCB">
        <w:rPr>
          <w:b/>
        </w:rPr>
        <w:t>Employment Status</w:t>
      </w:r>
    </w:p>
    <w:bookmarkEnd w:id="26"/>
    <w:p w14:paraId="6D6BD718" w14:textId="77777777" w:rsidR="004655AB" w:rsidRPr="00197DCB" w:rsidRDefault="004655AB" w:rsidP="00197DCB">
      <w:pPr>
        <w:spacing w:after="0" w:line="240" w:lineRule="auto"/>
        <w:ind w:right="-1"/>
        <w:jc w:val="both"/>
      </w:pPr>
    </w:p>
    <w:p w14:paraId="5D27932D" w14:textId="77777777" w:rsidR="004655AB" w:rsidRPr="00197DCB" w:rsidRDefault="004655AB" w:rsidP="00197DCB">
      <w:pPr>
        <w:spacing w:after="0" w:line="240" w:lineRule="auto"/>
        <w:ind w:right="-1"/>
        <w:jc w:val="both"/>
      </w:pPr>
      <w:r w:rsidRPr="00197DCB">
        <w:t xml:space="preserve">The current employment status of the client. </w:t>
      </w:r>
    </w:p>
    <w:p w14:paraId="52460F12" w14:textId="77777777" w:rsidR="004655AB" w:rsidRPr="00197DCB" w:rsidRDefault="004655AB" w:rsidP="00197DCB">
      <w:pPr>
        <w:spacing w:after="0" w:line="240" w:lineRule="auto"/>
        <w:ind w:right="-1"/>
        <w:jc w:val="both"/>
      </w:pPr>
    </w:p>
    <w:p w14:paraId="64BD0AB1" w14:textId="77777777" w:rsidR="004655AB" w:rsidRPr="00197DCB" w:rsidRDefault="004655AB" w:rsidP="00197DCB">
      <w:pPr>
        <w:spacing w:after="0" w:line="240" w:lineRule="auto"/>
        <w:ind w:right="-1"/>
        <w:jc w:val="both"/>
      </w:pPr>
      <w:r w:rsidRPr="00197DCB">
        <w:t>Format: 2 character alpha numeric</w:t>
      </w:r>
    </w:p>
    <w:p w14:paraId="43500A62" w14:textId="77777777" w:rsidR="004655AB" w:rsidRPr="00197DCB" w:rsidRDefault="004655AB" w:rsidP="00197DCB">
      <w:pPr>
        <w:spacing w:after="0" w:line="240" w:lineRule="auto"/>
        <w:ind w:right="-1"/>
        <w:jc w:val="both"/>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974"/>
        <w:gridCol w:w="8963"/>
      </w:tblGrid>
      <w:tr w:rsidR="00197DCB" w:rsidRPr="00197DCB" w14:paraId="06DFDCB0"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70AB2285" w14:textId="77777777" w:rsidR="004655AB" w:rsidRPr="00197DCB" w:rsidRDefault="004655AB" w:rsidP="00197DCB">
            <w:pPr>
              <w:spacing w:after="0" w:line="240" w:lineRule="auto"/>
              <w:ind w:right="72"/>
              <w:jc w:val="both"/>
              <w:rPr>
                <w:rFonts w:eastAsia="Times New Roman" w:cs="Times New Roman"/>
                <w:b/>
                <w:lang w:eastAsia="en-GB"/>
              </w:rPr>
            </w:pPr>
            <w:r w:rsidRPr="00197DCB">
              <w:rPr>
                <w:rFonts w:eastAsia="Times New Roman" w:cs="Times New Roman"/>
                <w:b/>
                <w:lang w:eastAsia="en-GB"/>
              </w:rPr>
              <w:t>Value</w:t>
            </w:r>
          </w:p>
        </w:tc>
        <w:tc>
          <w:tcPr>
            <w:tcW w:w="8897"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70584F1C" w14:textId="77777777" w:rsidR="004655AB" w:rsidRPr="00197DCB" w:rsidRDefault="004655AB" w:rsidP="00197DCB">
            <w:pPr>
              <w:spacing w:after="0" w:line="240" w:lineRule="auto"/>
              <w:ind w:right="72"/>
              <w:jc w:val="both"/>
              <w:rPr>
                <w:rFonts w:eastAsia="Times New Roman" w:cs="Times New Roman"/>
                <w:b/>
                <w:lang w:eastAsia="en-GB"/>
              </w:rPr>
            </w:pPr>
            <w:r w:rsidRPr="00197DCB">
              <w:rPr>
                <w:rFonts w:eastAsia="Times New Roman" w:cs="Times New Roman"/>
                <w:b/>
                <w:lang w:eastAsia="en-GB"/>
              </w:rPr>
              <w:t>Meaning</w:t>
            </w:r>
          </w:p>
        </w:tc>
      </w:tr>
      <w:tr w:rsidR="00197DCB" w:rsidRPr="00197DCB" w14:paraId="6191C8D8" w14:textId="77777777" w:rsidTr="00197DCB">
        <w:trPr>
          <w:trHeight w:val="222"/>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521F49F"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01</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2B269CE" w14:textId="77777777" w:rsidR="004655AB" w:rsidRPr="00197DCB" w:rsidRDefault="004655AB" w:rsidP="00197DCB">
            <w:pPr>
              <w:spacing w:after="0" w:line="240" w:lineRule="auto"/>
              <w:jc w:val="both"/>
            </w:pPr>
            <w:r w:rsidRPr="00197DCB">
              <w:t>The client is in regular employment.</w:t>
            </w:r>
          </w:p>
        </w:tc>
      </w:tr>
      <w:tr w:rsidR="00197DCB" w:rsidRPr="00197DCB" w14:paraId="6FED9F9B"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0D2EB79"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02</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6A0551A" w14:textId="77777777" w:rsidR="004655AB" w:rsidRPr="00197DCB" w:rsidRDefault="004655AB" w:rsidP="00197DCB">
            <w:pPr>
              <w:spacing w:after="0" w:line="240" w:lineRule="auto"/>
              <w:jc w:val="both"/>
            </w:pPr>
            <w:r w:rsidRPr="00197DCB">
              <w:t>The client is a registered pupil / student.</w:t>
            </w:r>
          </w:p>
        </w:tc>
      </w:tr>
      <w:tr w:rsidR="00197DCB" w:rsidRPr="00197DCB" w14:paraId="15897313"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A11035C"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03</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9BA9240" w14:textId="77777777" w:rsidR="004655AB" w:rsidRPr="00197DCB" w:rsidRDefault="004655AB" w:rsidP="00197DCB">
            <w:pPr>
              <w:spacing w:after="0" w:line="240" w:lineRule="auto"/>
              <w:jc w:val="both"/>
            </w:pPr>
            <w:r w:rsidRPr="00197DCB">
              <w:t>Economically inactive (long term sick / disabled, homemaker, retired from paid work.</w:t>
            </w:r>
          </w:p>
        </w:tc>
      </w:tr>
      <w:tr w:rsidR="00197DCB" w:rsidRPr="00197DCB" w14:paraId="5116155A"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51060DD"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04</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060EAA1" w14:textId="77777777" w:rsidR="004655AB" w:rsidRPr="00197DCB" w:rsidRDefault="004655AB" w:rsidP="00197DCB">
            <w:pPr>
              <w:spacing w:after="0" w:line="240" w:lineRule="auto"/>
              <w:jc w:val="both"/>
            </w:pPr>
            <w:r w:rsidRPr="00197DCB">
              <w:t>Unemployed and not seeking work.</w:t>
            </w:r>
          </w:p>
        </w:tc>
      </w:tr>
      <w:tr w:rsidR="00197DCB" w:rsidRPr="00197DCB" w14:paraId="3DCFD6DB" w14:textId="77777777" w:rsidTr="00197DCB">
        <w:trPr>
          <w:trHeight w:val="260"/>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73E0911"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05</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1EEB62F" w14:textId="77777777" w:rsidR="004655AB" w:rsidRPr="00197DCB" w:rsidRDefault="004655AB" w:rsidP="00197DCB">
            <w:pPr>
              <w:spacing w:after="0" w:line="240" w:lineRule="auto"/>
              <w:jc w:val="both"/>
            </w:pPr>
            <w:r w:rsidRPr="00197DCB">
              <w:t xml:space="preserve">Unemployed and seeking work </w:t>
            </w:r>
          </w:p>
        </w:tc>
      </w:tr>
      <w:tr w:rsidR="00197DCB" w:rsidRPr="00197DCB" w14:paraId="5C8C5B3D"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97268B9"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99</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52877E4" w14:textId="77777777" w:rsidR="004655AB" w:rsidRPr="00197DCB" w:rsidRDefault="004655AB" w:rsidP="00197DCB">
            <w:pPr>
              <w:spacing w:after="0" w:line="240" w:lineRule="auto"/>
              <w:jc w:val="both"/>
            </w:pPr>
            <w:r w:rsidRPr="00197DCB">
              <w:t>The client declined to answer.</w:t>
            </w:r>
          </w:p>
        </w:tc>
      </w:tr>
    </w:tbl>
    <w:p w14:paraId="0F952534" w14:textId="77777777" w:rsidR="004655AB" w:rsidRPr="00197DCB" w:rsidRDefault="004655AB" w:rsidP="00197DCB">
      <w:pPr>
        <w:pBdr>
          <w:bottom w:val="single" w:sz="4" w:space="1" w:color="auto"/>
        </w:pBdr>
        <w:spacing w:after="0" w:line="240" w:lineRule="auto"/>
        <w:ind w:right="-1"/>
        <w:jc w:val="both"/>
      </w:pPr>
    </w:p>
    <w:p w14:paraId="67C100E6" w14:textId="77777777" w:rsidR="004655AB" w:rsidRPr="004655AB" w:rsidRDefault="004655AB" w:rsidP="004655AB">
      <w:pPr>
        <w:spacing w:after="0" w:line="240" w:lineRule="auto"/>
        <w:ind w:right="-1"/>
        <w:rPr>
          <w:color w:val="FF0000"/>
        </w:rPr>
      </w:pPr>
    </w:p>
    <w:p w14:paraId="724C5C8E" w14:textId="77777777" w:rsidR="004655AB" w:rsidRPr="00197DCB" w:rsidRDefault="004655AB" w:rsidP="00197DCB">
      <w:pPr>
        <w:spacing w:after="0" w:line="240" w:lineRule="auto"/>
        <w:ind w:right="-1"/>
        <w:jc w:val="both"/>
        <w:rPr>
          <w:b/>
        </w:rPr>
      </w:pPr>
      <w:bookmarkStart w:id="27" w:name="TreatmentModality"/>
      <w:r w:rsidRPr="00197DCB">
        <w:rPr>
          <w:b/>
        </w:rPr>
        <w:t xml:space="preserve">Treatment Modality </w:t>
      </w:r>
    </w:p>
    <w:bookmarkEnd w:id="27"/>
    <w:p w14:paraId="7687AE17" w14:textId="77777777" w:rsidR="004655AB" w:rsidRPr="00197DCB" w:rsidRDefault="004655AB" w:rsidP="00197DCB">
      <w:pPr>
        <w:spacing w:after="0" w:line="240" w:lineRule="auto"/>
        <w:ind w:right="-1"/>
        <w:jc w:val="both"/>
        <w:rPr>
          <w:b/>
        </w:rPr>
      </w:pPr>
    </w:p>
    <w:p w14:paraId="4E2EA7F5" w14:textId="5726A0FA" w:rsidR="004655AB" w:rsidRPr="00197DCB" w:rsidRDefault="004655AB" w:rsidP="00197DCB">
      <w:pPr>
        <w:spacing w:after="0" w:line="240" w:lineRule="auto"/>
        <w:ind w:right="-1"/>
        <w:jc w:val="both"/>
      </w:pPr>
      <w:r w:rsidRPr="00197DCB">
        <w:t xml:space="preserve">The treatment modality / intervention a client is receiving as part of their treatment journey. </w:t>
      </w:r>
      <w:r w:rsidR="001C6B00">
        <w:t xml:space="preserve"> Please see </w:t>
      </w:r>
      <w:hyperlink w:anchor="Appendix3" w:history="1">
        <w:r w:rsidR="00396BDD" w:rsidRPr="00396BDD">
          <w:rPr>
            <w:rStyle w:val="Hyperlink"/>
          </w:rPr>
          <w:t>Appendix 3</w:t>
        </w:r>
      </w:hyperlink>
      <w:r w:rsidR="001C6B00">
        <w:t xml:space="preserve"> for more detail on each of the modalities.  The structured modalities are 01-07</w:t>
      </w:r>
      <w:r w:rsidR="00C74732">
        <w:t>, and</w:t>
      </w:r>
      <w:r w:rsidR="00434166">
        <w:t xml:space="preserve"> 11,</w:t>
      </w:r>
      <w:r w:rsidR="001C6B00">
        <w:t xml:space="preserve"> and less-structured modalities are 08-10.</w:t>
      </w:r>
      <w:r w:rsidR="00434166">
        <w:t xml:space="preserve">  Modality 11 was introduced on 1</w:t>
      </w:r>
      <w:r w:rsidR="00434166" w:rsidRPr="00434166">
        <w:rPr>
          <w:vertAlign w:val="superscript"/>
        </w:rPr>
        <w:t>st</w:t>
      </w:r>
      <w:r w:rsidR="00434166">
        <w:t xml:space="preserve"> April 2020.</w:t>
      </w:r>
    </w:p>
    <w:p w14:paraId="6EEE48BA" w14:textId="77777777" w:rsidR="004655AB" w:rsidRPr="00197DCB" w:rsidRDefault="004655AB" w:rsidP="00197DCB">
      <w:pPr>
        <w:spacing w:after="0" w:line="240" w:lineRule="auto"/>
        <w:ind w:right="-1"/>
        <w:jc w:val="both"/>
      </w:pPr>
    </w:p>
    <w:p w14:paraId="466908E6" w14:textId="77777777" w:rsidR="004655AB" w:rsidRPr="00197DCB" w:rsidRDefault="004655AB" w:rsidP="00197DCB">
      <w:pPr>
        <w:spacing w:after="0" w:line="240" w:lineRule="auto"/>
        <w:ind w:right="-1"/>
        <w:jc w:val="both"/>
      </w:pPr>
      <w:r w:rsidRPr="00197DCB">
        <w:t xml:space="preserve">Format: 2 character alpha-numeric </w:t>
      </w:r>
    </w:p>
    <w:p w14:paraId="468726D0" w14:textId="77777777" w:rsidR="004655AB" w:rsidRPr="00197DCB" w:rsidRDefault="004655AB" w:rsidP="00197DCB">
      <w:pPr>
        <w:spacing w:after="0" w:line="240" w:lineRule="auto"/>
        <w:ind w:right="-1"/>
        <w:jc w:val="both"/>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974"/>
        <w:gridCol w:w="8963"/>
      </w:tblGrid>
      <w:tr w:rsidR="00197DCB" w:rsidRPr="00197DCB" w14:paraId="33F9904A"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49E8C970" w14:textId="77777777" w:rsidR="004655AB" w:rsidRPr="00197DCB" w:rsidRDefault="004655AB" w:rsidP="00197DCB">
            <w:pPr>
              <w:spacing w:after="0" w:line="240" w:lineRule="auto"/>
              <w:ind w:right="72"/>
              <w:jc w:val="both"/>
              <w:rPr>
                <w:rFonts w:eastAsia="Times New Roman" w:cs="Times New Roman"/>
                <w:b/>
                <w:lang w:eastAsia="en-GB"/>
              </w:rPr>
            </w:pPr>
            <w:r w:rsidRPr="00197DCB">
              <w:rPr>
                <w:rFonts w:eastAsia="Times New Roman" w:cs="Times New Roman"/>
                <w:b/>
                <w:lang w:eastAsia="en-GB"/>
              </w:rPr>
              <w:t>Value</w:t>
            </w:r>
          </w:p>
        </w:tc>
        <w:tc>
          <w:tcPr>
            <w:tcW w:w="8897"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0284994B" w14:textId="77777777" w:rsidR="004655AB" w:rsidRPr="00197DCB" w:rsidRDefault="004655AB" w:rsidP="00197DCB">
            <w:pPr>
              <w:spacing w:after="0" w:line="240" w:lineRule="auto"/>
              <w:ind w:right="72"/>
              <w:jc w:val="both"/>
              <w:rPr>
                <w:rFonts w:eastAsia="Times New Roman" w:cs="Times New Roman"/>
                <w:b/>
                <w:lang w:eastAsia="en-GB"/>
              </w:rPr>
            </w:pPr>
            <w:r w:rsidRPr="00197DCB">
              <w:rPr>
                <w:rFonts w:eastAsia="Times New Roman" w:cs="Times New Roman"/>
                <w:b/>
                <w:lang w:eastAsia="en-GB"/>
              </w:rPr>
              <w:t>Meaning</w:t>
            </w:r>
          </w:p>
        </w:tc>
      </w:tr>
      <w:tr w:rsidR="00197DCB" w:rsidRPr="00197DCB" w14:paraId="027B051B" w14:textId="77777777" w:rsidTr="00197DCB">
        <w:trPr>
          <w:trHeight w:val="222"/>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82129A6"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01</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B4789B6" w14:textId="77777777" w:rsidR="004655AB" w:rsidRPr="00197DCB" w:rsidRDefault="004655AB" w:rsidP="00197DCB">
            <w:pPr>
              <w:spacing w:after="0" w:line="240" w:lineRule="auto"/>
              <w:jc w:val="both"/>
            </w:pPr>
            <w:r w:rsidRPr="00197DCB">
              <w:t xml:space="preserve">Inpatient Treatment </w:t>
            </w:r>
          </w:p>
        </w:tc>
      </w:tr>
      <w:tr w:rsidR="00197DCB" w:rsidRPr="00197DCB" w14:paraId="1E449A61"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47F8532"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02</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B25A555" w14:textId="77777777" w:rsidR="004655AB" w:rsidRPr="00197DCB" w:rsidRDefault="004655AB" w:rsidP="00197DCB">
            <w:pPr>
              <w:spacing w:after="0" w:line="240" w:lineRule="auto"/>
              <w:jc w:val="both"/>
            </w:pPr>
            <w:r w:rsidRPr="00197DCB">
              <w:t xml:space="preserve">Residential Rehabilitation </w:t>
            </w:r>
          </w:p>
        </w:tc>
      </w:tr>
      <w:tr w:rsidR="00197DCB" w:rsidRPr="00197DCB" w14:paraId="296DA4AF"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8E32F50"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03</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E9AF31E" w14:textId="77777777" w:rsidR="004655AB" w:rsidRPr="00197DCB" w:rsidRDefault="004655AB" w:rsidP="00197DCB">
            <w:pPr>
              <w:spacing w:after="0" w:line="240" w:lineRule="auto"/>
              <w:jc w:val="both"/>
            </w:pPr>
            <w:r w:rsidRPr="00197DCB">
              <w:t xml:space="preserve">Community Detoxification </w:t>
            </w:r>
          </w:p>
        </w:tc>
      </w:tr>
      <w:tr w:rsidR="00197DCB" w:rsidRPr="00197DCB" w14:paraId="2890AFC0"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E539ECB"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04</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8FFCE0E" w14:textId="77777777" w:rsidR="004655AB" w:rsidRPr="00197DCB" w:rsidRDefault="004655AB" w:rsidP="00197DCB">
            <w:pPr>
              <w:spacing w:after="0" w:line="240" w:lineRule="auto"/>
              <w:jc w:val="both"/>
            </w:pPr>
            <w:r w:rsidRPr="00197DCB">
              <w:t xml:space="preserve">Substitute Opioid Prescribing (Methadone) </w:t>
            </w:r>
            <w:r w:rsidRPr="0043136C">
              <w:t>and related Psychosocial Interventions</w:t>
            </w:r>
            <w:r w:rsidRPr="00197DCB">
              <w:t xml:space="preserve"> </w:t>
            </w:r>
          </w:p>
        </w:tc>
      </w:tr>
      <w:tr w:rsidR="00197DCB" w:rsidRPr="00197DCB" w14:paraId="21280C1A"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1B32939"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05</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1414CB1" w14:textId="4F0397DC" w:rsidR="004655AB" w:rsidRPr="00197DCB" w:rsidRDefault="004655AB" w:rsidP="00197DCB">
            <w:pPr>
              <w:spacing w:after="0" w:line="240" w:lineRule="auto"/>
              <w:jc w:val="both"/>
            </w:pPr>
            <w:r w:rsidRPr="00197DCB">
              <w:t xml:space="preserve">Substitute Opioid Prescribing (Buprenorphine) </w:t>
            </w:r>
            <w:r w:rsidRPr="0043136C">
              <w:t>and related Psychosocial Interventions</w:t>
            </w:r>
            <w:r w:rsidRPr="00197DCB">
              <w:t xml:space="preserve"> </w:t>
            </w:r>
            <w:r w:rsidR="00434166">
              <w:t xml:space="preserve"> (excludes Injectable Buprenorphine)</w:t>
            </w:r>
          </w:p>
        </w:tc>
      </w:tr>
      <w:tr w:rsidR="00197DCB" w:rsidRPr="00197DCB" w14:paraId="791C037D"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18650735"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 xml:space="preserve">06 </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76D233D9" w14:textId="77777777" w:rsidR="004655AB" w:rsidRPr="00197DCB" w:rsidRDefault="004655AB" w:rsidP="00197DCB">
            <w:pPr>
              <w:spacing w:after="0" w:line="240" w:lineRule="auto"/>
              <w:jc w:val="both"/>
            </w:pPr>
            <w:r w:rsidRPr="00197DCB">
              <w:t xml:space="preserve">Psychosocial Interventions </w:t>
            </w:r>
          </w:p>
        </w:tc>
      </w:tr>
      <w:tr w:rsidR="00197DCB" w:rsidRPr="00197DCB" w14:paraId="6AD9126B"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42BED5C2"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07</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2E1B5D5A" w14:textId="77777777" w:rsidR="004655AB" w:rsidRPr="00197DCB" w:rsidRDefault="004655AB" w:rsidP="00197DCB">
            <w:pPr>
              <w:spacing w:after="0" w:line="240" w:lineRule="auto"/>
              <w:jc w:val="both"/>
            </w:pPr>
            <w:r w:rsidRPr="00197DCB">
              <w:t xml:space="preserve">Structured Day Programmes </w:t>
            </w:r>
          </w:p>
        </w:tc>
      </w:tr>
      <w:tr w:rsidR="00197DCB" w:rsidRPr="00197DCB" w14:paraId="35D0EDAA"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24A49313"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08</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58AB11A6" w14:textId="77777777" w:rsidR="004655AB" w:rsidRPr="00197DCB" w:rsidRDefault="004655AB" w:rsidP="00197DCB">
            <w:pPr>
              <w:spacing w:after="0" w:line="240" w:lineRule="auto"/>
              <w:jc w:val="both"/>
            </w:pPr>
            <w:r w:rsidRPr="00197DCB">
              <w:t xml:space="preserve">Health and Recovery Support Intervention </w:t>
            </w:r>
          </w:p>
        </w:tc>
      </w:tr>
      <w:tr w:rsidR="00197DCB" w:rsidRPr="00197DCB" w14:paraId="7644E8F6"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2B3A5CDD"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t>09</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79095669" w14:textId="77777777" w:rsidR="004655AB" w:rsidRPr="00197DCB" w:rsidRDefault="004655AB" w:rsidP="00197DCB">
            <w:pPr>
              <w:spacing w:after="0" w:line="240" w:lineRule="auto"/>
              <w:jc w:val="both"/>
            </w:pPr>
            <w:r w:rsidRPr="00197DCB">
              <w:t xml:space="preserve">Brief Interventions </w:t>
            </w:r>
          </w:p>
        </w:tc>
      </w:tr>
      <w:tr w:rsidR="00197DCB" w:rsidRPr="00197DCB" w14:paraId="7D97420E"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4CAA1815" w14:textId="77777777" w:rsidR="004655AB" w:rsidRPr="00197DCB" w:rsidRDefault="004655AB" w:rsidP="00197DCB">
            <w:pPr>
              <w:spacing w:after="0" w:line="240" w:lineRule="auto"/>
              <w:ind w:right="72"/>
              <w:jc w:val="both"/>
              <w:rPr>
                <w:rFonts w:eastAsia="Times New Roman" w:cs="Times New Roman"/>
                <w:lang w:eastAsia="en-GB"/>
              </w:rPr>
            </w:pPr>
            <w:r w:rsidRPr="00197DCB">
              <w:rPr>
                <w:rFonts w:eastAsia="Times New Roman" w:cs="Times New Roman"/>
                <w:lang w:eastAsia="en-GB"/>
              </w:rPr>
              <w:lastRenderedPageBreak/>
              <w:t>10</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346ABB11" w14:textId="77777777" w:rsidR="004655AB" w:rsidRPr="00197DCB" w:rsidRDefault="004655AB" w:rsidP="00197DCB">
            <w:pPr>
              <w:spacing w:after="0" w:line="240" w:lineRule="auto"/>
              <w:jc w:val="both"/>
            </w:pPr>
            <w:r w:rsidRPr="00197DCB">
              <w:t xml:space="preserve">Harm Reduction </w:t>
            </w:r>
          </w:p>
        </w:tc>
      </w:tr>
      <w:tr w:rsidR="00434166" w:rsidRPr="00197DCB" w14:paraId="6B87DC39" w14:textId="77777777" w:rsidTr="00197DCB">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700DC36D" w14:textId="74D988F7" w:rsidR="00434166" w:rsidRPr="00197DCB" w:rsidRDefault="00434166" w:rsidP="00197DCB">
            <w:pPr>
              <w:spacing w:after="0" w:line="240" w:lineRule="auto"/>
              <w:ind w:right="72"/>
              <w:jc w:val="both"/>
              <w:rPr>
                <w:rFonts w:eastAsia="Times New Roman" w:cs="Times New Roman"/>
                <w:lang w:eastAsia="en-GB"/>
              </w:rPr>
            </w:pPr>
            <w:r>
              <w:rPr>
                <w:rFonts w:eastAsia="Times New Roman" w:cs="Times New Roman"/>
                <w:lang w:eastAsia="en-GB"/>
              </w:rPr>
              <w:t>11</w:t>
            </w:r>
          </w:p>
        </w:tc>
        <w:tc>
          <w:tcPr>
            <w:tcW w:w="8897"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5B0F0D8E" w14:textId="28E3E334" w:rsidR="00434166" w:rsidRPr="00197DCB" w:rsidRDefault="00434166" w:rsidP="00197DCB">
            <w:pPr>
              <w:spacing w:after="0" w:line="240" w:lineRule="auto"/>
              <w:jc w:val="both"/>
            </w:pPr>
            <w:r w:rsidRPr="00434166">
              <w:t>Substitute Opioid Prescribing (Injectable Buprenorphine)</w:t>
            </w:r>
          </w:p>
        </w:tc>
      </w:tr>
    </w:tbl>
    <w:p w14:paraId="2ECE0CD9" w14:textId="77777777" w:rsidR="004655AB" w:rsidRPr="004655AB" w:rsidRDefault="004655AB" w:rsidP="004655AB">
      <w:pPr>
        <w:pBdr>
          <w:bottom w:val="single" w:sz="4" w:space="1" w:color="auto"/>
        </w:pBdr>
        <w:spacing w:after="0" w:line="240" w:lineRule="auto"/>
        <w:ind w:right="-1"/>
        <w:rPr>
          <w:color w:val="FF0000"/>
        </w:rPr>
      </w:pPr>
    </w:p>
    <w:p w14:paraId="31CF9AC1" w14:textId="77777777" w:rsidR="004655AB" w:rsidRPr="004655AB" w:rsidRDefault="004655AB" w:rsidP="004655AB">
      <w:pPr>
        <w:spacing w:after="0" w:line="240" w:lineRule="auto"/>
        <w:ind w:right="-1"/>
        <w:rPr>
          <w:color w:val="FF0000"/>
        </w:rPr>
      </w:pPr>
    </w:p>
    <w:p w14:paraId="0470A141" w14:textId="77777777" w:rsidR="004655AB" w:rsidRPr="001C27F4" w:rsidRDefault="004655AB" w:rsidP="001C27F4">
      <w:pPr>
        <w:spacing w:after="0" w:line="240" w:lineRule="auto"/>
        <w:ind w:right="-1"/>
        <w:jc w:val="both"/>
        <w:rPr>
          <w:b/>
        </w:rPr>
      </w:pPr>
      <w:bookmarkStart w:id="28" w:name="ModalityReferralDate"/>
      <w:r w:rsidRPr="001C27F4">
        <w:rPr>
          <w:b/>
        </w:rPr>
        <w:t>Modality Referral Date</w:t>
      </w:r>
    </w:p>
    <w:bookmarkEnd w:id="28"/>
    <w:p w14:paraId="6FE6E47F" w14:textId="77777777" w:rsidR="004655AB" w:rsidRPr="001C27F4" w:rsidRDefault="004655AB" w:rsidP="001C27F4">
      <w:pPr>
        <w:spacing w:after="0" w:line="240" w:lineRule="auto"/>
        <w:ind w:right="-1"/>
        <w:jc w:val="both"/>
        <w:rPr>
          <w:b/>
        </w:rPr>
      </w:pPr>
    </w:p>
    <w:p w14:paraId="07D8CA96" w14:textId="20D6A312" w:rsidR="004655AB" w:rsidRPr="001C27F4" w:rsidRDefault="004655AB" w:rsidP="001C27F4">
      <w:pPr>
        <w:spacing w:after="0" w:line="240" w:lineRule="auto"/>
        <w:jc w:val="both"/>
      </w:pPr>
      <w:r w:rsidRPr="001C27F4">
        <w:t>The date when</w:t>
      </w:r>
      <w:r w:rsidR="00197DCB" w:rsidRPr="001C27F4">
        <w:t xml:space="preserve"> </w:t>
      </w:r>
      <w:r w:rsidRPr="001C27F4">
        <w:t>it was mutually agreed that the client required</w:t>
      </w:r>
      <w:r w:rsidR="00D37A60">
        <w:t xml:space="preserve"> the modality and </w:t>
      </w:r>
      <w:r w:rsidR="00D37A60" w:rsidRPr="00784433">
        <w:t xml:space="preserve">was ready to engage with </w:t>
      </w:r>
      <w:r w:rsidR="00D37A60">
        <w:t>the</w:t>
      </w:r>
      <w:r w:rsidRPr="001C27F4">
        <w:t xml:space="preserve"> specified modality / intervention of treatment. </w:t>
      </w:r>
    </w:p>
    <w:p w14:paraId="22E08614" w14:textId="77777777" w:rsidR="004655AB" w:rsidRPr="001C27F4" w:rsidRDefault="004655AB" w:rsidP="001C27F4">
      <w:pPr>
        <w:spacing w:after="0" w:line="240" w:lineRule="auto"/>
        <w:jc w:val="both"/>
      </w:pPr>
    </w:p>
    <w:p w14:paraId="1A847FD7" w14:textId="744E46DA" w:rsidR="004655AB" w:rsidRPr="00784433" w:rsidRDefault="00D37A60" w:rsidP="00D37A60">
      <w:pPr>
        <w:spacing w:after="0" w:line="240" w:lineRule="auto"/>
        <w:jc w:val="both"/>
        <w:rPr>
          <w:i/>
        </w:rPr>
      </w:pPr>
      <w:r w:rsidRPr="00D37A60">
        <w:rPr>
          <w:i/>
        </w:rPr>
        <w:t>Note 1: T</w:t>
      </w:r>
      <w:r w:rsidR="004655AB" w:rsidRPr="00D37A60">
        <w:rPr>
          <w:i/>
        </w:rPr>
        <w:t xml:space="preserve">his should be the date that the client was referred </w:t>
      </w:r>
      <w:r w:rsidRPr="00D37A60">
        <w:rPr>
          <w:i/>
        </w:rPr>
        <w:t xml:space="preserve">to </w:t>
      </w:r>
      <w:r w:rsidR="004655AB" w:rsidRPr="00D37A60">
        <w:rPr>
          <w:i/>
        </w:rPr>
        <w:t xml:space="preserve">a </w:t>
      </w:r>
      <w:r w:rsidR="004655AB" w:rsidRPr="00784433">
        <w:rPr>
          <w:i/>
        </w:rPr>
        <w:t>structured</w:t>
      </w:r>
      <w:r w:rsidR="001D4A23" w:rsidRPr="00784433">
        <w:rPr>
          <w:i/>
        </w:rPr>
        <w:t xml:space="preserve"> or less-structured </w:t>
      </w:r>
      <w:r w:rsidR="004655AB" w:rsidRPr="00784433">
        <w:rPr>
          <w:i/>
        </w:rPr>
        <w:t xml:space="preserve">modality / intervention. </w:t>
      </w:r>
      <w:r w:rsidR="001D4A23" w:rsidRPr="00784433">
        <w:rPr>
          <w:i/>
        </w:rPr>
        <w:t xml:space="preserve"> For a list of structured and less-structured modalities, see</w:t>
      </w:r>
      <w:r w:rsidR="001D4A23" w:rsidRPr="00D37A60">
        <w:rPr>
          <w:i/>
          <w:color w:val="FF0000"/>
        </w:rPr>
        <w:t xml:space="preserve"> </w:t>
      </w:r>
      <w:hyperlink w:anchor="Appendix1" w:history="1">
        <w:r w:rsidR="00396BDD" w:rsidRPr="00396BDD">
          <w:rPr>
            <w:rStyle w:val="Hyperlink"/>
            <w:i/>
          </w:rPr>
          <w:t>Appendix 1</w:t>
        </w:r>
      </w:hyperlink>
      <w:r w:rsidR="00396BDD" w:rsidRPr="00784433">
        <w:rPr>
          <w:i/>
        </w:rPr>
        <w:t>.</w:t>
      </w:r>
      <w:r w:rsidRPr="00784433">
        <w:rPr>
          <w:i/>
        </w:rPr>
        <w:t xml:space="preserve">  If there is a waiting list for the modality/intervention, the date recorded should be the date that the client was deemed ready to engage.</w:t>
      </w:r>
    </w:p>
    <w:p w14:paraId="78524E36" w14:textId="0808D97F" w:rsidR="000A1076" w:rsidRPr="00784433" w:rsidRDefault="000A1076" w:rsidP="00D37A60">
      <w:pPr>
        <w:spacing w:after="0" w:line="240" w:lineRule="auto"/>
        <w:jc w:val="both"/>
        <w:rPr>
          <w:i/>
        </w:rPr>
      </w:pPr>
    </w:p>
    <w:p w14:paraId="568C9016" w14:textId="4440B914" w:rsidR="000A1076" w:rsidRPr="00784433" w:rsidRDefault="000A1076" w:rsidP="00D37A60">
      <w:pPr>
        <w:spacing w:after="0" w:line="240" w:lineRule="auto"/>
        <w:jc w:val="both"/>
        <w:rPr>
          <w:i/>
        </w:rPr>
      </w:pPr>
      <w:r w:rsidRPr="00784433">
        <w:rPr>
          <w:i/>
        </w:rPr>
        <w:t xml:space="preserve">Residential Rehabilitation: The modality referral date is the date that the client was deemed ready to engage and not the date that a place in residential rehab was available.  </w:t>
      </w:r>
    </w:p>
    <w:p w14:paraId="02090AA9" w14:textId="14EEB9BD" w:rsidR="00B84412" w:rsidRPr="00784433" w:rsidRDefault="00B84412" w:rsidP="00D37A60">
      <w:pPr>
        <w:spacing w:after="0" w:line="240" w:lineRule="auto"/>
        <w:jc w:val="both"/>
        <w:rPr>
          <w:i/>
        </w:rPr>
      </w:pPr>
    </w:p>
    <w:p w14:paraId="2558319F" w14:textId="286D571A" w:rsidR="00B84412" w:rsidRPr="00784433" w:rsidRDefault="00B84412" w:rsidP="00396BDD">
      <w:pPr>
        <w:spacing w:after="0" w:line="240" w:lineRule="auto"/>
        <w:rPr>
          <w:i/>
        </w:rPr>
      </w:pPr>
      <w:r w:rsidRPr="00784433">
        <w:rPr>
          <w:i/>
        </w:rPr>
        <w:t xml:space="preserve">See the scenarios in </w:t>
      </w:r>
      <w:hyperlink w:anchor="Appendix4" w:history="1">
        <w:r w:rsidR="00396BDD" w:rsidRPr="00396BDD">
          <w:rPr>
            <w:rStyle w:val="Hyperlink"/>
            <w:i/>
          </w:rPr>
          <w:t>Appendix 4</w:t>
        </w:r>
      </w:hyperlink>
      <w:r w:rsidR="00396BDD">
        <w:rPr>
          <w:i/>
          <w:color w:val="FF0000"/>
        </w:rPr>
        <w:t xml:space="preserve"> </w:t>
      </w:r>
      <w:r w:rsidRPr="00784433">
        <w:rPr>
          <w:i/>
        </w:rPr>
        <w:t>for advice on what dates to use for modality referral date for different treatment/modality interventions.</w:t>
      </w:r>
    </w:p>
    <w:p w14:paraId="0B1870AF" w14:textId="77777777" w:rsidR="004655AB" w:rsidRPr="001C27F4" w:rsidRDefault="004655AB" w:rsidP="001C27F4">
      <w:pPr>
        <w:spacing w:after="0" w:line="240" w:lineRule="auto"/>
        <w:jc w:val="both"/>
      </w:pPr>
    </w:p>
    <w:p w14:paraId="43A79376" w14:textId="77777777" w:rsidR="004655AB" w:rsidRPr="001C27F4" w:rsidRDefault="004655AB" w:rsidP="001C27F4">
      <w:pPr>
        <w:spacing w:after="0" w:line="240" w:lineRule="auto"/>
        <w:jc w:val="both"/>
      </w:pPr>
      <w:r w:rsidRPr="001C27F4">
        <w:t>Format: CCYY-MM-DD</w:t>
      </w:r>
    </w:p>
    <w:p w14:paraId="0ED0DDF4" w14:textId="77777777" w:rsidR="004655AB" w:rsidRPr="004655AB" w:rsidRDefault="004655AB" w:rsidP="004655AB">
      <w:pPr>
        <w:pBdr>
          <w:bottom w:val="single" w:sz="4" w:space="1" w:color="auto"/>
        </w:pBdr>
        <w:spacing w:after="0" w:line="240" w:lineRule="auto"/>
        <w:rPr>
          <w:color w:val="FF0000"/>
        </w:rPr>
      </w:pPr>
    </w:p>
    <w:p w14:paraId="7DDF8313" w14:textId="77777777" w:rsidR="004655AB" w:rsidRPr="004655AB" w:rsidRDefault="004655AB" w:rsidP="004655AB">
      <w:pPr>
        <w:spacing w:after="0" w:line="240" w:lineRule="auto"/>
        <w:rPr>
          <w:b/>
          <w:color w:val="FF0000"/>
        </w:rPr>
      </w:pPr>
    </w:p>
    <w:p w14:paraId="02B45AE7" w14:textId="77777777" w:rsidR="004655AB" w:rsidRPr="001C27F4" w:rsidRDefault="004655AB" w:rsidP="001C27F4">
      <w:pPr>
        <w:spacing w:after="0" w:line="240" w:lineRule="auto"/>
        <w:jc w:val="both"/>
        <w:rPr>
          <w:b/>
        </w:rPr>
      </w:pPr>
      <w:bookmarkStart w:id="29" w:name="FirstAppointmentOffered"/>
      <w:r w:rsidRPr="001C27F4">
        <w:rPr>
          <w:b/>
        </w:rPr>
        <w:t xml:space="preserve">Date of First Appointment Offered for Modality </w:t>
      </w:r>
    </w:p>
    <w:bookmarkEnd w:id="29"/>
    <w:p w14:paraId="5C101214" w14:textId="77777777" w:rsidR="004655AB" w:rsidRPr="001C27F4" w:rsidRDefault="004655AB" w:rsidP="001C27F4">
      <w:pPr>
        <w:spacing w:after="0" w:line="240" w:lineRule="auto"/>
        <w:jc w:val="both"/>
      </w:pPr>
    </w:p>
    <w:p w14:paraId="6F927204" w14:textId="039AB124" w:rsidR="004655AB" w:rsidRPr="001C27F4" w:rsidRDefault="004655AB" w:rsidP="001C27F4">
      <w:pPr>
        <w:spacing w:after="0" w:line="240" w:lineRule="auto"/>
        <w:jc w:val="both"/>
      </w:pPr>
      <w:r w:rsidRPr="001C27F4">
        <w:t xml:space="preserve">The date of the first appointment offered to commence the specified treatment modality. </w:t>
      </w:r>
      <w:r w:rsidR="00D37A60">
        <w:t xml:space="preserve">  </w:t>
      </w:r>
    </w:p>
    <w:p w14:paraId="602CF1BF" w14:textId="77777777" w:rsidR="004655AB" w:rsidRPr="001C27F4" w:rsidRDefault="004655AB" w:rsidP="001C27F4">
      <w:pPr>
        <w:spacing w:after="0" w:line="240" w:lineRule="auto"/>
        <w:jc w:val="both"/>
      </w:pPr>
    </w:p>
    <w:p w14:paraId="3743149D" w14:textId="77777777" w:rsidR="004655AB" w:rsidRPr="001C27F4" w:rsidRDefault="004655AB" w:rsidP="001C27F4">
      <w:pPr>
        <w:spacing w:after="0" w:line="240" w:lineRule="auto"/>
        <w:jc w:val="both"/>
      </w:pPr>
      <w:r w:rsidRPr="001C27F4">
        <w:t xml:space="preserve">This should be mutually agreed as appropriate for the client. </w:t>
      </w:r>
    </w:p>
    <w:p w14:paraId="237A97EA" w14:textId="77777777" w:rsidR="004655AB" w:rsidRPr="001C27F4" w:rsidRDefault="004655AB" w:rsidP="001C27F4">
      <w:pPr>
        <w:spacing w:after="0" w:line="240" w:lineRule="auto"/>
        <w:ind w:right="-1"/>
        <w:jc w:val="both"/>
      </w:pPr>
    </w:p>
    <w:p w14:paraId="3122AD6C" w14:textId="77777777" w:rsidR="004655AB" w:rsidRPr="001C27F4" w:rsidRDefault="004655AB" w:rsidP="001C27F4">
      <w:pPr>
        <w:spacing w:after="0" w:line="240" w:lineRule="auto"/>
        <w:ind w:right="-1"/>
        <w:jc w:val="both"/>
      </w:pPr>
      <w:r w:rsidRPr="001C27F4">
        <w:t xml:space="preserve">Format: CCYY-MM-DD </w:t>
      </w:r>
    </w:p>
    <w:p w14:paraId="1A63D1AB" w14:textId="77777777" w:rsidR="004655AB" w:rsidRPr="004655AB" w:rsidRDefault="004655AB" w:rsidP="004655AB">
      <w:pPr>
        <w:pBdr>
          <w:bottom w:val="single" w:sz="4" w:space="1" w:color="auto"/>
        </w:pBdr>
        <w:spacing w:after="0" w:line="240" w:lineRule="auto"/>
        <w:ind w:right="-1"/>
        <w:rPr>
          <w:color w:val="FF0000"/>
        </w:rPr>
      </w:pPr>
    </w:p>
    <w:p w14:paraId="026F40E7" w14:textId="77777777" w:rsidR="004655AB" w:rsidRPr="004655AB" w:rsidRDefault="004655AB" w:rsidP="004655AB">
      <w:pPr>
        <w:spacing w:after="0" w:line="240" w:lineRule="auto"/>
        <w:ind w:right="-1"/>
        <w:rPr>
          <w:color w:val="FF0000"/>
        </w:rPr>
      </w:pPr>
    </w:p>
    <w:p w14:paraId="01197EBE" w14:textId="77777777" w:rsidR="004655AB" w:rsidRPr="001C27F4" w:rsidRDefault="004655AB" w:rsidP="001C27F4">
      <w:pPr>
        <w:spacing w:after="0" w:line="240" w:lineRule="auto"/>
        <w:ind w:right="-1"/>
        <w:jc w:val="both"/>
        <w:rPr>
          <w:b/>
        </w:rPr>
      </w:pPr>
      <w:bookmarkStart w:id="30" w:name="ModalityStartDate"/>
      <w:r w:rsidRPr="001C27F4">
        <w:rPr>
          <w:b/>
        </w:rPr>
        <w:t xml:space="preserve">Modality Start Date </w:t>
      </w:r>
    </w:p>
    <w:bookmarkEnd w:id="30"/>
    <w:p w14:paraId="4A1FE191" w14:textId="77777777" w:rsidR="004655AB" w:rsidRPr="001C27F4" w:rsidRDefault="004655AB" w:rsidP="001C27F4">
      <w:pPr>
        <w:spacing w:after="0" w:line="240" w:lineRule="auto"/>
        <w:ind w:right="-1"/>
        <w:jc w:val="both"/>
      </w:pPr>
    </w:p>
    <w:p w14:paraId="441D5E66" w14:textId="77777777" w:rsidR="004655AB" w:rsidRPr="001C27F4" w:rsidRDefault="004655AB" w:rsidP="001C27F4">
      <w:pPr>
        <w:spacing w:after="0" w:line="240" w:lineRule="auto"/>
        <w:ind w:right="-1"/>
        <w:jc w:val="both"/>
      </w:pPr>
      <w:r w:rsidRPr="001C27F4">
        <w:t>The date when</w:t>
      </w:r>
      <w:r w:rsidR="00E01A7D" w:rsidRPr="001C27F4">
        <w:t xml:space="preserve"> </w:t>
      </w:r>
      <w:r w:rsidRPr="001C27F4">
        <w:t xml:space="preserve">the treatment modality commenced – i.e. the client attended the appointment. </w:t>
      </w:r>
    </w:p>
    <w:p w14:paraId="35BB36E9" w14:textId="77777777" w:rsidR="004655AB" w:rsidRPr="001C27F4" w:rsidRDefault="004655AB" w:rsidP="001C27F4">
      <w:pPr>
        <w:spacing w:after="0" w:line="240" w:lineRule="auto"/>
        <w:ind w:right="-1"/>
        <w:jc w:val="both"/>
      </w:pPr>
    </w:p>
    <w:p w14:paraId="6A3669E6" w14:textId="77777777" w:rsidR="004655AB" w:rsidRPr="001C27F4" w:rsidRDefault="004655AB" w:rsidP="001C27F4">
      <w:pPr>
        <w:spacing w:after="0" w:line="240" w:lineRule="auto"/>
        <w:ind w:right="-1"/>
        <w:jc w:val="both"/>
      </w:pPr>
      <w:r w:rsidRPr="001C27F4">
        <w:t>Format: CCYY-MM-DD</w:t>
      </w:r>
    </w:p>
    <w:p w14:paraId="448993EA" w14:textId="77777777" w:rsidR="004655AB" w:rsidRPr="001C27F4" w:rsidRDefault="004655AB" w:rsidP="001C27F4">
      <w:pPr>
        <w:pBdr>
          <w:bottom w:val="single" w:sz="4" w:space="1" w:color="auto"/>
        </w:pBdr>
        <w:spacing w:after="0" w:line="240" w:lineRule="auto"/>
        <w:ind w:right="-1"/>
        <w:jc w:val="both"/>
      </w:pPr>
    </w:p>
    <w:p w14:paraId="6CFC5F68" w14:textId="77777777" w:rsidR="004655AB" w:rsidRPr="001C27F4" w:rsidRDefault="004655AB" w:rsidP="001C27F4">
      <w:pPr>
        <w:spacing w:after="0" w:line="240" w:lineRule="auto"/>
        <w:ind w:right="-1"/>
        <w:jc w:val="both"/>
        <w:rPr>
          <w:b/>
        </w:rPr>
      </w:pPr>
    </w:p>
    <w:p w14:paraId="28E50C19" w14:textId="77777777" w:rsidR="004655AB" w:rsidRPr="001C27F4" w:rsidRDefault="004655AB" w:rsidP="001C27F4">
      <w:pPr>
        <w:spacing w:after="0" w:line="240" w:lineRule="auto"/>
        <w:ind w:right="-1"/>
        <w:jc w:val="both"/>
        <w:rPr>
          <w:b/>
        </w:rPr>
      </w:pPr>
      <w:bookmarkStart w:id="31" w:name="ModalityEndDate"/>
      <w:r w:rsidRPr="001C27F4">
        <w:rPr>
          <w:b/>
        </w:rPr>
        <w:t xml:space="preserve">Modality End Date </w:t>
      </w:r>
    </w:p>
    <w:bookmarkEnd w:id="31"/>
    <w:p w14:paraId="760DE389" w14:textId="77777777" w:rsidR="004655AB" w:rsidRPr="001C27F4" w:rsidRDefault="004655AB" w:rsidP="001C27F4">
      <w:pPr>
        <w:spacing w:after="0" w:line="240" w:lineRule="auto"/>
        <w:ind w:right="-1"/>
        <w:jc w:val="both"/>
      </w:pPr>
    </w:p>
    <w:p w14:paraId="0DDEF16A" w14:textId="77777777" w:rsidR="004655AB" w:rsidRPr="001C27F4" w:rsidRDefault="004655AB" w:rsidP="001C27F4">
      <w:pPr>
        <w:spacing w:after="0" w:line="240" w:lineRule="auto"/>
        <w:jc w:val="both"/>
      </w:pPr>
      <w:r w:rsidRPr="001C27F4">
        <w:t xml:space="preserve">The date when the treatment modality ended. </w:t>
      </w:r>
    </w:p>
    <w:p w14:paraId="3CE01FB0" w14:textId="77777777" w:rsidR="004655AB" w:rsidRPr="001C27F4" w:rsidRDefault="004655AB" w:rsidP="001C27F4">
      <w:pPr>
        <w:spacing w:after="0" w:line="240" w:lineRule="auto"/>
        <w:jc w:val="both"/>
      </w:pPr>
    </w:p>
    <w:p w14:paraId="7D2C74E8" w14:textId="77777777" w:rsidR="004655AB" w:rsidRPr="001C27F4" w:rsidRDefault="004655AB" w:rsidP="001C27F4">
      <w:pPr>
        <w:pStyle w:val="BodyText2"/>
        <w:spacing w:after="0" w:line="240" w:lineRule="auto"/>
        <w:jc w:val="both"/>
      </w:pPr>
      <w:r w:rsidRPr="001C27F4">
        <w:t>Where a client cuts short a treatment modality (i.e. an unplanned exit), the date of the last face-to-face contact should be used.</w:t>
      </w:r>
    </w:p>
    <w:p w14:paraId="2D8DDD8C" w14:textId="77777777" w:rsidR="004655AB" w:rsidRPr="001C27F4" w:rsidRDefault="004655AB" w:rsidP="001C27F4">
      <w:pPr>
        <w:pStyle w:val="BodyText2"/>
        <w:spacing w:after="0" w:line="240" w:lineRule="auto"/>
        <w:jc w:val="both"/>
      </w:pPr>
    </w:p>
    <w:p w14:paraId="367901AD" w14:textId="77777777" w:rsidR="004655AB" w:rsidRPr="001C27F4" w:rsidRDefault="004655AB" w:rsidP="001C27F4">
      <w:pPr>
        <w:spacing w:after="0" w:line="240" w:lineRule="auto"/>
        <w:jc w:val="both"/>
      </w:pPr>
      <w:r w:rsidRPr="001C27F4">
        <w:rPr>
          <w:rFonts w:cs="Arial"/>
        </w:rPr>
        <w:t xml:space="preserve">Format: </w:t>
      </w:r>
      <w:r w:rsidRPr="001C27F4">
        <w:t>CCYY-MM-DD</w:t>
      </w:r>
    </w:p>
    <w:p w14:paraId="5B421E11" w14:textId="77777777" w:rsidR="004655AB" w:rsidRPr="004655AB" w:rsidRDefault="004655AB" w:rsidP="004655AB">
      <w:pPr>
        <w:pBdr>
          <w:bottom w:val="single" w:sz="4" w:space="1" w:color="auto"/>
        </w:pBdr>
        <w:spacing w:after="0" w:line="240" w:lineRule="auto"/>
        <w:ind w:right="-1"/>
        <w:rPr>
          <w:color w:val="FF0000"/>
        </w:rPr>
      </w:pPr>
    </w:p>
    <w:p w14:paraId="12885250" w14:textId="77777777" w:rsidR="004655AB" w:rsidRPr="004655AB" w:rsidRDefault="004655AB" w:rsidP="004655AB">
      <w:pPr>
        <w:spacing w:after="0" w:line="240" w:lineRule="auto"/>
        <w:ind w:right="-1"/>
        <w:rPr>
          <w:color w:val="FF0000"/>
        </w:rPr>
      </w:pPr>
    </w:p>
    <w:p w14:paraId="12CA7C44" w14:textId="77777777" w:rsidR="004655AB" w:rsidRPr="001C27F4" w:rsidRDefault="004655AB" w:rsidP="001C27F4">
      <w:pPr>
        <w:spacing w:after="0" w:line="240" w:lineRule="auto"/>
        <w:ind w:right="-1"/>
        <w:jc w:val="both"/>
        <w:rPr>
          <w:b/>
        </w:rPr>
      </w:pPr>
      <w:bookmarkStart w:id="32" w:name="ModalityExitStatus"/>
      <w:r w:rsidRPr="001C27F4">
        <w:rPr>
          <w:b/>
        </w:rPr>
        <w:t xml:space="preserve">Modality Exit Status </w:t>
      </w:r>
    </w:p>
    <w:bookmarkEnd w:id="32"/>
    <w:p w14:paraId="7D0DEED4" w14:textId="77777777" w:rsidR="004655AB" w:rsidRPr="001C27F4" w:rsidRDefault="004655AB" w:rsidP="001C27F4">
      <w:pPr>
        <w:spacing w:after="0" w:line="240" w:lineRule="auto"/>
        <w:ind w:right="-1"/>
        <w:jc w:val="both"/>
        <w:rPr>
          <w:b/>
        </w:rPr>
      </w:pPr>
    </w:p>
    <w:p w14:paraId="1A9028B7" w14:textId="77777777" w:rsidR="004655AB" w:rsidRPr="001C27F4" w:rsidRDefault="004655AB" w:rsidP="001C27F4">
      <w:pPr>
        <w:spacing w:after="0" w:line="240" w:lineRule="auto"/>
        <w:ind w:right="-1"/>
        <w:jc w:val="both"/>
      </w:pPr>
      <w:r w:rsidRPr="001C27F4">
        <w:t xml:space="preserve">The exit status from a treatment modality. </w:t>
      </w:r>
    </w:p>
    <w:p w14:paraId="2776A4F6" w14:textId="77777777" w:rsidR="004655AB" w:rsidRPr="001C27F4" w:rsidRDefault="004655AB" w:rsidP="001C27F4">
      <w:pPr>
        <w:spacing w:after="0" w:line="240" w:lineRule="auto"/>
        <w:ind w:right="-1"/>
        <w:jc w:val="both"/>
      </w:pPr>
    </w:p>
    <w:p w14:paraId="0DA338DA" w14:textId="77777777" w:rsidR="004655AB" w:rsidRPr="001C27F4" w:rsidRDefault="004655AB" w:rsidP="001C27F4">
      <w:pPr>
        <w:spacing w:after="0" w:line="240" w:lineRule="auto"/>
        <w:ind w:right="-1"/>
        <w:jc w:val="both"/>
      </w:pPr>
      <w:r w:rsidRPr="001C27F4">
        <w:lastRenderedPageBreak/>
        <w:t xml:space="preserve">Format: 2 character alpha-numeric </w:t>
      </w:r>
    </w:p>
    <w:p w14:paraId="49C8C19C" w14:textId="77777777" w:rsidR="004655AB" w:rsidRPr="001C27F4" w:rsidRDefault="004655AB" w:rsidP="001C27F4">
      <w:pPr>
        <w:spacing w:after="0" w:line="240" w:lineRule="auto"/>
        <w:ind w:right="-1"/>
        <w:jc w:val="both"/>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34"/>
        <w:gridCol w:w="8319"/>
      </w:tblGrid>
      <w:tr w:rsidR="001C27F4" w:rsidRPr="001C27F4" w14:paraId="1718EA91"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35B86347" w14:textId="77777777" w:rsidR="004655AB" w:rsidRPr="001C27F4" w:rsidRDefault="004655AB" w:rsidP="001C27F4">
            <w:pPr>
              <w:spacing w:after="0" w:line="240" w:lineRule="auto"/>
              <w:ind w:right="72"/>
              <w:jc w:val="both"/>
              <w:rPr>
                <w:rFonts w:eastAsia="Times New Roman" w:cs="Times New Roman"/>
                <w:b/>
                <w:lang w:eastAsia="en-GB"/>
              </w:rPr>
            </w:pPr>
            <w:r w:rsidRPr="001C27F4">
              <w:rPr>
                <w:rFonts w:eastAsia="Times New Roman" w:cs="Times New Roman"/>
                <w:b/>
                <w:lang w:eastAsia="en-GB"/>
              </w:rPr>
              <w:t>Value</w:t>
            </w:r>
          </w:p>
        </w:tc>
        <w:tc>
          <w:tcPr>
            <w:tcW w:w="8253"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7DC559F4" w14:textId="77777777" w:rsidR="004655AB" w:rsidRPr="001C27F4" w:rsidRDefault="004655AB" w:rsidP="001C27F4">
            <w:pPr>
              <w:spacing w:after="0" w:line="240" w:lineRule="auto"/>
              <w:ind w:right="72"/>
              <w:jc w:val="both"/>
              <w:rPr>
                <w:rFonts w:eastAsia="Times New Roman" w:cs="Times New Roman"/>
                <w:b/>
                <w:lang w:eastAsia="en-GB"/>
              </w:rPr>
            </w:pPr>
            <w:r w:rsidRPr="001C27F4">
              <w:rPr>
                <w:rFonts w:eastAsia="Times New Roman" w:cs="Times New Roman"/>
                <w:b/>
                <w:lang w:eastAsia="en-GB"/>
              </w:rPr>
              <w:t>Meaning</w:t>
            </w:r>
          </w:p>
        </w:tc>
      </w:tr>
      <w:tr w:rsidR="001C27F4" w:rsidRPr="001C27F4" w14:paraId="7A97095F"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1EB7925" w14:textId="77777777" w:rsidR="004655AB" w:rsidRPr="001C27F4" w:rsidRDefault="004655AB" w:rsidP="001C27F4">
            <w:pPr>
              <w:spacing w:after="0" w:line="240" w:lineRule="auto"/>
              <w:ind w:right="72"/>
              <w:jc w:val="both"/>
              <w:rPr>
                <w:rFonts w:eastAsia="Times New Roman" w:cs="Times New Roman"/>
                <w:lang w:eastAsia="en-GB"/>
              </w:rPr>
            </w:pPr>
            <w:r w:rsidRPr="001C27F4">
              <w:rPr>
                <w:rFonts w:eastAsia="Times New Roman" w:cs="Times New Roman"/>
                <w:lang w:eastAsia="en-GB"/>
              </w:rPr>
              <w:t>01</w:t>
            </w:r>
          </w:p>
        </w:tc>
        <w:tc>
          <w:tcPr>
            <w:tcW w:w="825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1934A52" w14:textId="77777777" w:rsidR="004655AB" w:rsidRPr="001C27F4" w:rsidRDefault="004655AB" w:rsidP="001C27F4">
            <w:pPr>
              <w:spacing w:after="0" w:line="240" w:lineRule="auto"/>
              <w:jc w:val="both"/>
            </w:pPr>
            <w:r w:rsidRPr="001C27F4">
              <w:t>Planned exit from treatment modality (i.e. treatment modality completed as set out in the treatment plan)</w:t>
            </w:r>
          </w:p>
        </w:tc>
      </w:tr>
      <w:tr w:rsidR="001C27F4" w:rsidRPr="001C27F4" w14:paraId="0C20C9E3"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F4F7CB2" w14:textId="77777777" w:rsidR="004655AB" w:rsidRPr="001C27F4" w:rsidRDefault="004655AB" w:rsidP="001C27F4">
            <w:pPr>
              <w:spacing w:after="0" w:line="240" w:lineRule="auto"/>
              <w:ind w:right="72"/>
              <w:jc w:val="both"/>
              <w:rPr>
                <w:rFonts w:eastAsia="Times New Roman" w:cs="Times New Roman"/>
                <w:lang w:eastAsia="en-GB"/>
              </w:rPr>
            </w:pPr>
            <w:r w:rsidRPr="001C27F4">
              <w:rPr>
                <w:rFonts w:eastAsia="Times New Roman" w:cs="Times New Roman"/>
                <w:lang w:eastAsia="en-GB"/>
              </w:rPr>
              <w:t>02</w:t>
            </w:r>
          </w:p>
        </w:tc>
        <w:tc>
          <w:tcPr>
            <w:tcW w:w="8253"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76F83D0" w14:textId="77777777" w:rsidR="004655AB" w:rsidRPr="001C27F4" w:rsidRDefault="004655AB" w:rsidP="001C27F4">
            <w:pPr>
              <w:spacing w:after="0" w:line="240" w:lineRule="auto"/>
              <w:jc w:val="both"/>
            </w:pPr>
            <w:r w:rsidRPr="001C27F4">
              <w:t>Unplanned exit from treatment modality</w:t>
            </w:r>
          </w:p>
        </w:tc>
      </w:tr>
    </w:tbl>
    <w:p w14:paraId="60EDBEBD" w14:textId="77777777" w:rsidR="004655AB" w:rsidRPr="001C27F4" w:rsidRDefault="004655AB" w:rsidP="001C27F4">
      <w:pPr>
        <w:spacing w:after="0" w:line="240" w:lineRule="auto"/>
        <w:ind w:right="-1"/>
        <w:jc w:val="both"/>
      </w:pPr>
    </w:p>
    <w:p w14:paraId="1BBB381F" w14:textId="77777777" w:rsidR="004655AB" w:rsidRPr="001C27F4" w:rsidRDefault="004655AB" w:rsidP="001C27F4">
      <w:pPr>
        <w:spacing w:after="0" w:line="240" w:lineRule="auto"/>
        <w:ind w:right="-1"/>
        <w:jc w:val="both"/>
      </w:pPr>
      <w:r w:rsidRPr="001C27F4">
        <w:t xml:space="preserve">A planned exit is where treatment has completed, this includes:  </w:t>
      </w:r>
    </w:p>
    <w:p w14:paraId="7864C078" w14:textId="7F9E8724" w:rsidR="004655AB" w:rsidRDefault="004655AB" w:rsidP="001C27F4">
      <w:pPr>
        <w:pStyle w:val="ListParagraph"/>
        <w:numPr>
          <w:ilvl w:val="0"/>
          <w:numId w:val="6"/>
        </w:numPr>
        <w:spacing w:after="0" w:line="240" w:lineRule="auto"/>
        <w:ind w:right="-1"/>
        <w:jc w:val="both"/>
      </w:pPr>
      <w:r w:rsidRPr="001C27F4">
        <w:t xml:space="preserve">Treatment Complete – Problematic Substance Free </w:t>
      </w:r>
    </w:p>
    <w:p w14:paraId="7FB372E6" w14:textId="1EDC18B7" w:rsidR="00CA34DE" w:rsidRPr="001C27F4" w:rsidRDefault="00CA34DE" w:rsidP="001C27F4">
      <w:pPr>
        <w:pStyle w:val="ListParagraph"/>
        <w:numPr>
          <w:ilvl w:val="0"/>
          <w:numId w:val="6"/>
        </w:numPr>
        <w:spacing w:after="0" w:line="240" w:lineRule="auto"/>
        <w:ind w:right="-1"/>
        <w:jc w:val="both"/>
      </w:pPr>
      <w:r>
        <w:t>Treatment Complete</w:t>
      </w:r>
    </w:p>
    <w:p w14:paraId="4C38B92C" w14:textId="77777777" w:rsidR="004655AB" w:rsidRPr="001C27F4" w:rsidRDefault="004655AB" w:rsidP="001C27F4">
      <w:pPr>
        <w:pStyle w:val="ListParagraph"/>
        <w:numPr>
          <w:ilvl w:val="0"/>
          <w:numId w:val="7"/>
        </w:numPr>
        <w:spacing w:after="0" w:line="240" w:lineRule="auto"/>
        <w:ind w:right="-1"/>
        <w:jc w:val="both"/>
      </w:pPr>
      <w:r w:rsidRPr="001C27F4">
        <w:t xml:space="preserve">Referred to another service </w:t>
      </w:r>
    </w:p>
    <w:p w14:paraId="3724B74F" w14:textId="77777777" w:rsidR="004655AB" w:rsidRPr="001C27F4" w:rsidRDefault="004655AB" w:rsidP="001C27F4">
      <w:pPr>
        <w:pStyle w:val="ListParagraph"/>
        <w:numPr>
          <w:ilvl w:val="0"/>
          <w:numId w:val="7"/>
        </w:numPr>
        <w:spacing w:after="0" w:line="240" w:lineRule="auto"/>
        <w:ind w:right="-1"/>
        <w:jc w:val="both"/>
      </w:pPr>
      <w:r w:rsidRPr="001C27F4">
        <w:t xml:space="preserve">Moved to GP Led Prescribing </w:t>
      </w:r>
    </w:p>
    <w:p w14:paraId="169921E0" w14:textId="77777777" w:rsidR="004655AB" w:rsidRPr="001C27F4" w:rsidRDefault="004655AB" w:rsidP="001C27F4">
      <w:pPr>
        <w:spacing w:after="0" w:line="240" w:lineRule="auto"/>
        <w:ind w:right="-1"/>
        <w:jc w:val="both"/>
      </w:pPr>
    </w:p>
    <w:p w14:paraId="0BB54F7E" w14:textId="77777777" w:rsidR="004655AB" w:rsidRPr="001C27F4" w:rsidRDefault="004655AB" w:rsidP="001C27F4">
      <w:pPr>
        <w:spacing w:after="0" w:line="240" w:lineRule="auto"/>
        <w:ind w:right="-1"/>
        <w:jc w:val="both"/>
      </w:pPr>
      <w:r w:rsidRPr="001C27F4">
        <w:t>Unplanned exit is where treatment is withdrawn by the provider, this includes clients who:</w:t>
      </w:r>
    </w:p>
    <w:p w14:paraId="45B74254" w14:textId="77777777" w:rsidR="004655AB" w:rsidRPr="001C27F4" w:rsidRDefault="004655AB" w:rsidP="001C27F4">
      <w:pPr>
        <w:pStyle w:val="ListParagraph"/>
        <w:numPr>
          <w:ilvl w:val="0"/>
          <w:numId w:val="7"/>
        </w:numPr>
        <w:spacing w:after="0" w:line="240" w:lineRule="auto"/>
        <w:ind w:right="-1"/>
        <w:jc w:val="both"/>
      </w:pPr>
      <w:r w:rsidRPr="001C27F4">
        <w:t xml:space="preserve">Did not attend or respond to follow up contact </w:t>
      </w:r>
    </w:p>
    <w:p w14:paraId="22787B24" w14:textId="77777777" w:rsidR="004655AB" w:rsidRPr="001C27F4" w:rsidRDefault="004655AB" w:rsidP="001C27F4">
      <w:pPr>
        <w:pStyle w:val="ListParagraph"/>
        <w:numPr>
          <w:ilvl w:val="0"/>
          <w:numId w:val="7"/>
        </w:numPr>
        <w:spacing w:after="0" w:line="240" w:lineRule="auto"/>
        <w:ind w:right="-1"/>
        <w:jc w:val="both"/>
      </w:pPr>
      <w:r w:rsidRPr="001C27F4">
        <w:t>Moved from area (if client moved from geographical area but was also referred to another service, the latter should be captured.)</w:t>
      </w:r>
    </w:p>
    <w:p w14:paraId="0318D9C4" w14:textId="77777777" w:rsidR="004655AB" w:rsidRPr="001C27F4" w:rsidRDefault="004655AB" w:rsidP="001C27F4">
      <w:pPr>
        <w:pStyle w:val="ListParagraph"/>
        <w:numPr>
          <w:ilvl w:val="0"/>
          <w:numId w:val="7"/>
        </w:numPr>
        <w:spacing w:after="0" w:line="240" w:lineRule="auto"/>
        <w:ind w:right="-1"/>
        <w:jc w:val="both"/>
      </w:pPr>
      <w:r w:rsidRPr="001C27F4">
        <w:t xml:space="preserve">Retained in custody / prison </w:t>
      </w:r>
    </w:p>
    <w:p w14:paraId="6B66E4D4" w14:textId="77777777" w:rsidR="004655AB" w:rsidRPr="001C27F4" w:rsidRDefault="004655AB" w:rsidP="001C27F4">
      <w:pPr>
        <w:pStyle w:val="ListParagraph"/>
        <w:numPr>
          <w:ilvl w:val="0"/>
          <w:numId w:val="7"/>
        </w:numPr>
        <w:spacing w:after="0" w:line="240" w:lineRule="auto"/>
        <w:ind w:right="-1"/>
        <w:jc w:val="both"/>
      </w:pPr>
      <w:r w:rsidRPr="001C27F4">
        <w:t xml:space="preserve">Deceased </w:t>
      </w:r>
    </w:p>
    <w:p w14:paraId="656594CC" w14:textId="77777777" w:rsidR="004655AB" w:rsidRPr="001C27F4" w:rsidRDefault="004655AB" w:rsidP="001C27F4">
      <w:pPr>
        <w:pStyle w:val="ListParagraph"/>
        <w:numPr>
          <w:ilvl w:val="0"/>
          <w:numId w:val="7"/>
        </w:numPr>
        <w:spacing w:after="0" w:line="240" w:lineRule="auto"/>
        <w:ind w:right="-1"/>
        <w:jc w:val="both"/>
      </w:pPr>
      <w:r w:rsidRPr="001C27F4">
        <w:t>Declined treatment</w:t>
      </w:r>
    </w:p>
    <w:p w14:paraId="050A49BA" w14:textId="77777777" w:rsidR="004655AB" w:rsidRPr="001C27F4" w:rsidRDefault="004655AB" w:rsidP="001C27F4">
      <w:pPr>
        <w:pBdr>
          <w:bottom w:val="single" w:sz="4" w:space="1" w:color="auto"/>
        </w:pBdr>
        <w:spacing w:after="0" w:line="240" w:lineRule="auto"/>
        <w:ind w:right="-1"/>
        <w:jc w:val="both"/>
      </w:pPr>
    </w:p>
    <w:p w14:paraId="76BB2275" w14:textId="77777777" w:rsidR="004655AB" w:rsidRPr="004655AB" w:rsidRDefault="004655AB" w:rsidP="004655AB">
      <w:pPr>
        <w:spacing w:after="0" w:line="240" w:lineRule="auto"/>
        <w:ind w:right="-1"/>
        <w:rPr>
          <w:color w:val="FF0000"/>
        </w:rPr>
      </w:pPr>
    </w:p>
    <w:p w14:paraId="0425E40F" w14:textId="77777777" w:rsidR="004655AB" w:rsidRPr="001C27F4" w:rsidRDefault="004655AB" w:rsidP="001C27F4">
      <w:pPr>
        <w:spacing w:after="0" w:line="240" w:lineRule="auto"/>
        <w:ind w:right="-1"/>
        <w:jc w:val="both"/>
        <w:rPr>
          <w:b/>
        </w:rPr>
      </w:pPr>
      <w:bookmarkStart w:id="33" w:name="TOPNumber"/>
      <w:r w:rsidRPr="001C27F4">
        <w:rPr>
          <w:b/>
        </w:rPr>
        <w:t xml:space="preserve">Treatment Outcomes Profile (TOP) Number </w:t>
      </w:r>
    </w:p>
    <w:bookmarkEnd w:id="33"/>
    <w:p w14:paraId="3CAAC92C" w14:textId="77777777" w:rsidR="004655AB" w:rsidRPr="001C27F4" w:rsidRDefault="004655AB" w:rsidP="001C27F4">
      <w:pPr>
        <w:spacing w:after="0" w:line="240" w:lineRule="auto"/>
        <w:ind w:right="-1"/>
        <w:jc w:val="both"/>
      </w:pPr>
    </w:p>
    <w:p w14:paraId="7EF47FE3" w14:textId="77777777" w:rsidR="004655AB" w:rsidRPr="001C27F4" w:rsidRDefault="004655AB" w:rsidP="001C27F4">
      <w:pPr>
        <w:spacing w:after="0" w:line="240" w:lineRule="auto"/>
        <w:ind w:right="-1"/>
        <w:jc w:val="both"/>
      </w:pPr>
      <w:r w:rsidRPr="001C27F4">
        <w:t>A unique number for each TOP undertaken. This is a system generated number.</w:t>
      </w:r>
    </w:p>
    <w:p w14:paraId="04DB1EAE" w14:textId="77777777" w:rsidR="004655AB" w:rsidRPr="001C27F4" w:rsidRDefault="004655AB" w:rsidP="001C27F4">
      <w:pPr>
        <w:spacing w:after="0" w:line="240" w:lineRule="auto"/>
        <w:ind w:right="-1"/>
        <w:jc w:val="both"/>
      </w:pPr>
    </w:p>
    <w:p w14:paraId="6534AC63" w14:textId="40202D2F" w:rsidR="004655AB" w:rsidRPr="00473566" w:rsidRDefault="004655AB" w:rsidP="001C27F4">
      <w:pPr>
        <w:spacing w:after="0" w:line="240" w:lineRule="auto"/>
        <w:ind w:right="-1"/>
        <w:jc w:val="both"/>
      </w:pPr>
      <w:r w:rsidRPr="001C27F4">
        <w:t>Format</w:t>
      </w:r>
      <w:r w:rsidRPr="00473566">
        <w:t xml:space="preserve">: </w:t>
      </w:r>
      <w:r w:rsidR="00B85EC6" w:rsidRPr="00473566">
        <w:t xml:space="preserve">6 digit numeric </w:t>
      </w:r>
    </w:p>
    <w:p w14:paraId="30C62E21" w14:textId="77777777" w:rsidR="004655AB" w:rsidRPr="001C27F4" w:rsidRDefault="004655AB" w:rsidP="001C27F4">
      <w:pPr>
        <w:pBdr>
          <w:bottom w:val="single" w:sz="4" w:space="1" w:color="auto"/>
        </w:pBdr>
        <w:spacing w:after="0" w:line="240" w:lineRule="auto"/>
        <w:ind w:right="-1"/>
        <w:jc w:val="both"/>
      </w:pPr>
    </w:p>
    <w:p w14:paraId="3DE46B80" w14:textId="77777777" w:rsidR="004655AB" w:rsidRDefault="004655AB" w:rsidP="001C27F4">
      <w:pPr>
        <w:spacing w:after="0" w:line="240" w:lineRule="auto"/>
        <w:ind w:right="-1"/>
        <w:jc w:val="both"/>
        <w:rPr>
          <w:b/>
          <w:color w:val="FF0000"/>
        </w:rPr>
      </w:pPr>
    </w:p>
    <w:p w14:paraId="7EFCDA39" w14:textId="77777777" w:rsidR="007F5F37" w:rsidRDefault="007F5F37" w:rsidP="001C27F4">
      <w:pPr>
        <w:spacing w:after="0" w:line="240" w:lineRule="auto"/>
        <w:ind w:right="-1"/>
        <w:jc w:val="both"/>
        <w:rPr>
          <w:b/>
          <w:color w:val="FF0000"/>
        </w:rPr>
      </w:pPr>
    </w:p>
    <w:p w14:paraId="454CBCE9" w14:textId="77777777" w:rsidR="001C27F4" w:rsidRPr="004655AB" w:rsidRDefault="001C27F4" w:rsidP="001C27F4">
      <w:pPr>
        <w:spacing w:after="0" w:line="240" w:lineRule="auto"/>
        <w:ind w:right="-1"/>
        <w:jc w:val="both"/>
        <w:rPr>
          <w:b/>
          <w:color w:val="FF0000"/>
        </w:rPr>
      </w:pPr>
    </w:p>
    <w:p w14:paraId="2BF80865" w14:textId="77777777" w:rsidR="004655AB" w:rsidRPr="001C27F4" w:rsidRDefault="004655AB" w:rsidP="001C27F4">
      <w:pPr>
        <w:spacing w:after="0" w:line="240" w:lineRule="auto"/>
        <w:ind w:right="-1"/>
        <w:jc w:val="both"/>
        <w:rPr>
          <w:b/>
        </w:rPr>
      </w:pPr>
      <w:bookmarkStart w:id="34" w:name="TOPInterviewDate"/>
      <w:r w:rsidRPr="001C27F4">
        <w:rPr>
          <w:b/>
        </w:rPr>
        <w:t xml:space="preserve">Treatment Outcomes Profile (TOP) Interview Date </w:t>
      </w:r>
    </w:p>
    <w:bookmarkEnd w:id="34"/>
    <w:p w14:paraId="6566C4AF" w14:textId="77777777" w:rsidR="004655AB" w:rsidRPr="001C27F4" w:rsidRDefault="004655AB" w:rsidP="001C27F4">
      <w:pPr>
        <w:spacing w:after="0" w:line="240" w:lineRule="auto"/>
        <w:ind w:right="-1"/>
        <w:jc w:val="both"/>
      </w:pPr>
    </w:p>
    <w:p w14:paraId="32945E0B" w14:textId="16D508A1" w:rsidR="004655AB" w:rsidRPr="0098175A" w:rsidRDefault="004655AB" w:rsidP="001C27F4">
      <w:pPr>
        <w:spacing w:after="0" w:line="240" w:lineRule="auto"/>
        <w:ind w:right="-1"/>
        <w:jc w:val="both"/>
      </w:pPr>
      <w:r w:rsidRPr="001C27F4">
        <w:t>The date on which a Treatment Outcomes Profile (TOP) interview is undertaken.</w:t>
      </w:r>
      <w:r w:rsidR="007F5F37">
        <w:t xml:space="preserve"> </w:t>
      </w:r>
      <w:r w:rsidR="001D4A23">
        <w:t xml:space="preserve"> </w:t>
      </w:r>
      <w:r w:rsidR="001D4A23" w:rsidRPr="0098175A">
        <w:t>Please see ‘The Treatment Outcomes Profile (TOP) guidance for further information on the use of TOP.</w:t>
      </w:r>
    </w:p>
    <w:p w14:paraId="00E89821" w14:textId="77777777" w:rsidR="004655AB" w:rsidRPr="001C27F4" w:rsidRDefault="004655AB" w:rsidP="001C27F4">
      <w:pPr>
        <w:spacing w:after="0" w:line="240" w:lineRule="auto"/>
        <w:ind w:right="-1"/>
        <w:jc w:val="both"/>
      </w:pPr>
    </w:p>
    <w:p w14:paraId="7620CC14" w14:textId="77777777" w:rsidR="004655AB" w:rsidRPr="001C27F4" w:rsidRDefault="004655AB" w:rsidP="001C27F4">
      <w:pPr>
        <w:spacing w:after="0" w:line="240" w:lineRule="auto"/>
        <w:jc w:val="both"/>
      </w:pPr>
      <w:r w:rsidRPr="001C27F4">
        <w:rPr>
          <w:rFonts w:cs="Arial"/>
        </w:rPr>
        <w:t xml:space="preserve">Format: </w:t>
      </w:r>
      <w:r w:rsidRPr="001C27F4">
        <w:t>CCYY-MM-DD.</w:t>
      </w:r>
    </w:p>
    <w:p w14:paraId="63420DE8" w14:textId="77777777" w:rsidR="004655AB" w:rsidRPr="001C27F4" w:rsidRDefault="004655AB" w:rsidP="001C27F4">
      <w:pPr>
        <w:spacing w:after="0" w:line="240" w:lineRule="auto"/>
        <w:ind w:right="-1"/>
        <w:jc w:val="both"/>
      </w:pPr>
    </w:p>
    <w:p w14:paraId="781C5F36" w14:textId="77777777" w:rsidR="004655AB" w:rsidRPr="001C27F4" w:rsidRDefault="004655AB" w:rsidP="001C27F4">
      <w:pPr>
        <w:spacing w:after="0" w:line="240" w:lineRule="auto"/>
        <w:ind w:right="-1"/>
        <w:jc w:val="both"/>
      </w:pPr>
    </w:p>
    <w:p w14:paraId="737D83F7" w14:textId="77777777" w:rsidR="004655AB" w:rsidRPr="001C27F4" w:rsidRDefault="004655AB" w:rsidP="001C27F4">
      <w:pPr>
        <w:pStyle w:val="Heading2"/>
        <w:spacing w:before="0" w:after="0"/>
        <w:jc w:val="both"/>
        <w:rPr>
          <w:rFonts w:asciiTheme="minorHAnsi" w:hAnsiTheme="minorHAnsi"/>
          <w:sz w:val="22"/>
          <w:szCs w:val="22"/>
        </w:rPr>
      </w:pPr>
    </w:p>
    <w:p w14:paraId="313C838E" w14:textId="77777777" w:rsidR="004655AB" w:rsidRPr="001C27F4" w:rsidRDefault="004655AB" w:rsidP="001C27F4">
      <w:pPr>
        <w:pStyle w:val="Heading2"/>
        <w:spacing w:before="0" w:after="0"/>
        <w:jc w:val="both"/>
        <w:rPr>
          <w:rFonts w:asciiTheme="minorHAnsi" w:hAnsiTheme="minorHAnsi"/>
          <w:sz w:val="22"/>
          <w:szCs w:val="22"/>
        </w:rPr>
      </w:pPr>
      <w:bookmarkStart w:id="35" w:name="TreatmentStage"/>
      <w:r w:rsidRPr="001C27F4">
        <w:rPr>
          <w:rFonts w:asciiTheme="minorHAnsi" w:hAnsiTheme="minorHAnsi"/>
          <w:sz w:val="22"/>
          <w:szCs w:val="22"/>
        </w:rPr>
        <w:t>Treatment Stage</w:t>
      </w:r>
    </w:p>
    <w:bookmarkEnd w:id="35"/>
    <w:p w14:paraId="798FBCEB" w14:textId="77777777" w:rsidR="004655AB" w:rsidRPr="001C27F4" w:rsidRDefault="004655AB" w:rsidP="001C27F4">
      <w:pPr>
        <w:spacing w:after="0" w:line="240" w:lineRule="auto"/>
        <w:jc w:val="both"/>
      </w:pPr>
    </w:p>
    <w:p w14:paraId="1A4F7783" w14:textId="77777777" w:rsidR="004655AB" w:rsidRPr="001C27F4" w:rsidRDefault="004655AB" w:rsidP="001C27F4">
      <w:pPr>
        <w:spacing w:after="0" w:line="240" w:lineRule="auto"/>
        <w:jc w:val="both"/>
      </w:pPr>
      <w:r w:rsidRPr="001C27F4">
        <w:t>The stage of treatment at which the TOP interview is undertaken.</w:t>
      </w:r>
    </w:p>
    <w:p w14:paraId="75A8A50B" w14:textId="77777777" w:rsidR="004655AB" w:rsidRPr="001C27F4" w:rsidRDefault="004655AB" w:rsidP="001C27F4">
      <w:pPr>
        <w:spacing w:after="0" w:line="240" w:lineRule="auto"/>
        <w:jc w:val="both"/>
      </w:pPr>
    </w:p>
    <w:p w14:paraId="61D089A2" w14:textId="77777777" w:rsidR="004655AB" w:rsidRPr="001C27F4" w:rsidRDefault="004655AB" w:rsidP="001C27F4">
      <w:pPr>
        <w:spacing w:after="0" w:line="240" w:lineRule="auto"/>
        <w:jc w:val="both"/>
      </w:pPr>
      <w:r w:rsidRPr="001C27F4">
        <w:rPr>
          <w:rFonts w:cs="Arial"/>
        </w:rPr>
        <w:t>Format: 2</w:t>
      </w:r>
      <w:r w:rsidR="001C27F4">
        <w:rPr>
          <w:rFonts w:cs="Arial"/>
        </w:rPr>
        <w:t xml:space="preserve"> </w:t>
      </w:r>
      <w:r w:rsidRPr="001C27F4">
        <w:t>character alphanumeric</w:t>
      </w:r>
    </w:p>
    <w:p w14:paraId="183D08C3" w14:textId="77777777" w:rsidR="004655AB" w:rsidRPr="001C27F4" w:rsidRDefault="004655AB" w:rsidP="001C27F4">
      <w:pPr>
        <w:spacing w:after="0" w:line="240" w:lineRule="auto"/>
        <w:jc w:val="both"/>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974"/>
        <w:gridCol w:w="8538"/>
      </w:tblGrid>
      <w:tr w:rsidR="001C27F4" w:rsidRPr="001C27F4" w14:paraId="07359F08" w14:textId="77777777" w:rsidTr="001C27F4">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7885CC72" w14:textId="77777777" w:rsidR="004655AB" w:rsidRPr="001C27F4" w:rsidRDefault="004655AB" w:rsidP="001C27F4">
            <w:pPr>
              <w:spacing w:after="0" w:line="240" w:lineRule="auto"/>
              <w:ind w:right="72"/>
              <w:jc w:val="both"/>
              <w:rPr>
                <w:rFonts w:eastAsia="Times New Roman" w:cs="Times New Roman"/>
                <w:b/>
                <w:lang w:eastAsia="en-GB"/>
              </w:rPr>
            </w:pPr>
            <w:r w:rsidRPr="001C27F4">
              <w:rPr>
                <w:rFonts w:eastAsia="Times New Roman" w:cs="Times New Roman"/>
                <w:b/>
                <w:lang w:eastAsia="en-GB"/>
              </w:rPr>
              <w:t>Value</w:t>
            </w:r>
          </w:p>
        </w:tc>
        <w:tc>
          <w:tcPr>
            <w:tcW w:w="8472"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400126AD" w14:textId="77777777" w:rsidR="004655AB" w:rsidRPr="001C27F4" w:rsidRDefault="004655AB" w:rsidP="001C27F4">
            <w:pPr>
              <w:spacing w:after="0" w:line="240" w:lineRule="auto"/>
              <w:ind w:right="72"/>
              <w:jc w:val="both"/>
              <w:rPr>
                <w:rFonts w:eastAsia="Times New Roman" w:cs="Times New Roman"/>
                <w:b/>
                <w:lang w:eastAsia="en-GB"/>
              </w:rPr>
            </w:pPr>
            <w:r w:rsidRPr="001C27F4">
              <w:rPr>
                <w:rFonts w:eastAsia="Times New Roman" w:cs="Times New Roman"/>
                <w:b/>
                <w:lang w:eastAsia="en-GB"/>
              </w:rPr>
              <w:t>Meaning</w:t>
            </w:r>
          </w:p>
        </w:tc>
      </w:tr>
      <w:tr w:rsidR="001C27F4" w:rsidRPr="001C27F4" w14:paraId="6A95DF04" w14:textId="77777777" w:rsidTr="001C27F4">
        <w:trPr>
          <w:trHeight w:val="222"/>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F22A3C4" w14:textId="77777777" w:rsidR="004655AB" w:rsidRPr="001C27F4" w:rsidRDefault="004655AB" w:rsidP="001C27F4">
            <w:pPr>
              <w:spacing w:after="0" w:line="240" w:lineRule="auto"/>
              <w:ind w:right="72"/>
              <w:jc w:val="both"/>
              <w:rPr>
                <w:rFonts w:eastAsia="Times New Roman" w:cs="Times New Roman"/>
                <w:lang w:eastAsia="en-GB"/>
              </w:rPr>
            </w:pPr>
            <w:r w:rsidRPr="001C27F4">
              <w:rPr>
                <w:rFonts w:eastAsia="Times New Roman" w:cs="Times New Roman"/>
                <w:lang w:eastAsia="en-GB"/>
              </w:rPr>
              <w:t>01</w:t>
            </w:r>
          </w:p>
        </w:tc>
        <w:tc>
          <w:tcPr>
            <w:tcW w:w="847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EF14FF9" w14:textId="77777777" w:rsidR="004655AB" w:rsidRPr="001C27F4" w:rsidRDefault="004655AB" w:rsidP="001C27F4">
            <w:pPr>
              <w:spacing w:after="0" w:line="240" w:lineRule="auto"/>
              <w:jc w:val="both"/>
            </w:pPr>
            <w:r w:rsidRPr="001C27F4">
              <w:t>Treatment Start Outcome Profile</w:t>
            </w:r>
          </w:p>
        </w:tc>
      </w:tr>
      <w:tr w:rsidR="001C27F4" w:rsidRPr="001C27F4" w14:paraId="417D22C0" w14:textId="77777777" w:rsidTr="001C27F4">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2999B4F" w14:textId="77777777" w:rsidR="004655AB" w:rsidRPr="001C27F4" w:rsidRDefault="004655AB" w:rsidP="001C27F4">
            <w:pPr>
              <w:spacing w:after="0" w:line="240" w:lineRule="auto"/>
              <w:ind w:right="72"/>
              <w:jc w:val="both"/>
              <w:rPr>
                <w:rFonts w:eastAsia="Times New Roman" w:cs="Times New Roman"/>
                <w:lang w:eastAsia="en-GB"/>
              </w:rPr>
            </w:pPr>
            <w:r w:rsidRPr="001C27F4">
              <w:rPr>
                <w:rFonts w:eastAsia="Times New Roman" w:cs="Times New Roman"/>
                <w:lang w:eastAsia="en-GB"/>
              </w:rPr>
              <w:t>02</w:t>
            </w:r>
          </w:p>
        </w:tc>
        <w:tc>
          <w:tcPr>
            <w:tcW w:w="847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9E7ED08" w14:textId="77777777" w:rsidR="004655AB" w:rsidRPr="001C27F4" w:rsidRDefault="004655AB" w:rsidP="001C27F4">
            <w:pPr>
              <w:spacing w:after="0" w:line="240" w:lineRule="auto"/>
              <w:jc w:val="both"/>
            </w:pPr>
            <w:r w:rsidRPr="001C27F4">
              <w:t>Treatment Review Outcome Profile</w:t>
            </w:r>
          </w:p>
        </w:tc>
      </w:tr>
      <w:tr w:rsidR="001C27F4" w:rsidRPr="001C27F4" w14:paraId="6F9CA84B" w14:textId="77777777" w:rsidTr="001C27F4">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8AAE73A" w14:textId="77777777" w:rsidR="004655AB" w:rsidRPr="001C27F4" w:rsidRDefault="004655AB" w:rsidP="001C27F4">
            <w:pPr>
              <w:spacing w:after="0" w:line="240" w:lineRule="auto"/>
              <w:ind w:right="72"/>
              <w:jc w:val="both"/>
              <w:rPr>
                <w:rFonts w:eastAsia="Times New Roman" w:cs="Times New Roman"/>
                <w:lang w:eastAsia="en-GB"/>
              </w:rPr>
            </w:pPr>
            <w:r w:rsidRPr="001C27F4">
              <w:rPr>
                <w:rFonts w:eastAsia="Times New Roman" w:cs="Times New Roman"/>
                <w:lang w:eastAsia="en-GB"/>
              </w:rPr>
              <w:t>03</w:t>
            </w:r>
          </w:p>
        </w:tc>
        <w:tc>
          <w:tcPr>
            <w:tcW w:w="847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F75A736" w14:textId="77777777" w:rsidR="004655AB" w:rsidRPr="001C27F4" w:rsidRDefault="004655AB" w:rsidP="001C27F4">
            <w:pPr>
              <w:spacing w:after="0" w:line="240" w:lineRule="auto"/>
              <w:jc w:val="both"/>
            </w:pPr>
            <w:r w:rsidRPr="001C27F4">
              <w:t>Treatment Exit Outcome Profile</w:t>
            </w:r>
          </w:p>
        </w:tc>
      </w:tr>
      <w:tr w:rsidR="001C27F4" w:rsidRPr="001C27F4" w14:paraId="580031EC" w14:textId="77777777" w:rsidTr="001C27F4">
        <w:trPr>
          <w:tblCellSpacing w:w="22" w:type="dxa"/>
        </w:trPr>
        <w:tc>
          <w:tcPr>
            <w:tcW w:w="9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7F131BD" w14:textId="77777777" w:rsidR="004655AB" w:rsidRPr="001C27F4" w:rsidRDefault="004655AB" w:rsidP="001C27F4">
            <w:pPr>
              <w:spacing w:after="0" w:line="240" w:lineRule="auto"/>
              <w:ind w:right="72"/>
              <w:jc w:val="both"/>
              <w:rPr>
                <w:rFonts w:eastAsia="Times New Roman" w:cs="Times New Roman"/>
                <w:lang w:eastAsia="en-GB"/>
              </w:rPr>
            </w:pPr>
            <w:r w:rsidRPr="001C27F4">
              <w:rPr>
                <w:rFonts w:eastAsia="Times New Roman" w:cs="Times New Roman"/>
                <w:lang w:eastAsia="en-GB"/>
              </w:rPr>
              <w:lastRenderedPageBreak/>
              <w:t>04</w:t>
            </w:r>
          </w:p>
        </w:tc>
        <w:tc>
          <w:tcPr>
            <w:tcW w:w="847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B0E2077" w14:textId="77777777" w:rsidR="004655AB" w:rsidRPr="001C27F4" w:rsidRDefault="004655AB" w:rsidP="001C27F4">
            <w:pPr>
              <w:spacing w:after="0" w:line="240" w:lineRule="auto"/>
              <w:jc w:val="both"/>
            </w:pPr>
            <w:r w:rsidRPr="001C27F4">
              <w:t>Post Treatment Exit Profile</w:t>
            </w:r>
          </w:p>
        </w:tc>
      </w:tr>
    </w:tbl>
    <w:p w14:paraId="1A880985" w14:textId="77777777" w:rsidR="004655AB" w:rsidRPr="004655AB" w:rsidRDefault="004655AB" w:rsidP="004655AB">
      <w:pPr>
        <w:spacing w:after="0" w:line="240" w:lineRule="auto"/>
        <w:rPr>
          <w:color w:val="FF0000"/>
        </w:rPr>
      </w:pPr>
    </w:p>
    <w:p w14:paraId="6FE20489" w14:textId="77777777" w:rsidR="004655AB" w:rsidRPr="004655AB" w:rsidRDefault="004655AB" w:rsidP="004655AB">
      <w:pPr>
        <w:pStyle w:val="Heading2"/>
        <w:spacing w:before="0" w:after="0"/>
        <w:rPr>
          <w:rFonts w:asciiTheme="minorHAnsi" w:hAnsiTheme="minorHAnsi"/>
          <w:color w:val="FF0000"/>
          <w:sz w:val="22"/>
          <w:szCs w:val="22"/>
        </w:rPr>
      </w:pPr>
    </w:p>
    <w:p w14:paraId="4CD4F813" w14:textId="77777777" w:rsidR="004655AB" w:rsidRPr="001C27F4" w:rsidRDefault="004655AB" w:rsidP="001C27F4">
      <w:pPr>
        <w:pStyle w:val="Heading2"/>
        <w:spacing w:before="0" w:after="0"/>
        <w:jc w:val="both"/>
        <w:rPr>
          <w:rFonts w:asciiTheme="minorHAnsi" w:hAnsiTheme="minorHAnsi"/>
          <w:sz w:val="22"/>
          <w:szCs w:val="22"/>
        </w:rPr>
      </w:pPr>
      <w:bookmarkStart w:id="36" w:name="NumberOfDaysAlcoholUsed"/>
      <w:r w:rsidRPr="001C27F4">
        <w:rPr>
          <w:rFonts w:asciiTheme="minorHAnsi" w:hAnsiTheme="minorHAnsi"/>
          <w:sz w:val="22"/>
          <w:szCs w:val="22"/>
        </w:rPr>
        <w:t>Number of Days Alcohol Used</w:t>
      </w:r>
    </w:p>
    <w:bookmarkEnd w:id="36"/>
    <w:p w14:paraId="213DD7EE" w14:textId="77777777" w:rsidR="004655AB" w:rsidRPr="001C27F4" w:rsidRDefault="004655AB" w:rsidP="001C27F4">
      <w:pPr>
        <w:spacing w:after="0" w:line="240" w:lineRule="auto"/>
        <w:jc w:val="both"/>
      </w:pPr>
    </w:p>
    <w:p w14:paraId="5C9195EF" w14:textId="77777777" w:rsidR="004655AB" w:rsidRPr="001C27F4" w:rsidRDefault="004655AB" w:rsidP="001C27F4">
      <w:pPr>
        <w:spacing w:after="0" w:line="240" w:lineRule="auto"/>
        <w:jc w:val="both"/>
      </w:pPr>
      <w:r w:rsidRPr="001C27F4">
        <w:t>The number of days the client has consumed alcohol in the last 28 days (4 weeks) prior to the TOP interview date, as stated by the client.</w:t>
      </w:r>
    </w:p>
    <w:p w14:paraId="5831CECF" w14:textId="77777777" w:rsidR="004655AB" w:rsidRPr="001C27F4" w:rsidRDefault="004655AB" w:rsidP="001C27F4">
      <w:pPr>
        <w:spacing w:after="0" w:line="240" w:lineRule="auto"/>
        <w:jc w:val="both"/>
      </w:pPr>
    </w:p>
    <w:p w14:paraId="09D7C500" w14:textId="77777777" w:rsidR="004655AB" w:rsidRPr="001C27F4" w:rsidRDefault="004655AB" w:rsidP="001C27F4">
      <w:pPr>
        <w:spacing w:after="0" w:line="240" w:lineRule="auto"/>
        <w:jc w:val="both"/>
      </w:pPr>
      <w:r w:rsidRPr="001C27F4">
        <w:rPr>
          <w:rFonts w:cs="Arial"/>
        </w:rPr>
        <w:t>Format: 2</w:t>
      </w:r>
      <w:r w:rsidRPr="001C27F4">
        <w:t>character alpha numeric.</w:t>
      </w:r>
    </w:p>
    <w:p w14:paraId="35AD56C2" w14:textId="77777777" w:rsidR="004655AB" w:rsidRPr="001C27F4" w:rsidRDefault="004655AB" w:rsidP="001C27F4">
      <w:pPr>
        <w:spacing w:after="0" w:line="240" w:lineRule="auto"/>
        <w:jc w:val="both"/>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34"/>
        <w:gridCol w:w="8178"/>
      </w:tblGrid>
      <w:tr w:rsidR="001C27F4" w:rsidRPr="001C27F4" w14:paraId="0D595376"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55E62E70" w14:textId="77777777" w:rsidR="004655AB" w:rsidRPr="001C27F4" w:rsidRDefault="004655AB" w:rsidP="001C27F4">
            <w:pPr>
              <w:spacing w:after="0" w:line="240" w:lineRule="auto"/>
              <w:ind w:right="72"/>
              <w:jc w:val="both"/>
              <w:rPr>
                <w:rFonts w:eastAsia="Times New Roman" w:cs="Times New Roman"/>
                <w:b/>
                <w:lang w:eastAsia="en-GB"/>
              </w:rPr>
            </w:pPr>
            <w:r w:rsidRPr="001C27F4">
              <w:rPr>
                <w:rFonts w:eastAsia="Times New Roman" w:cs="Times New Roman"/>
                <w:b/>
                <w:lang w:eastAsia="en-GB"/>
              </w:rPr>
              <w:t>Value</w:t>
            </w:r>
          </w:p>
        </w:tc>
        <w:tc>
          <w:tcPr>
            <w:tcW w:w="8112"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7A904FFB" w14:textId="77777777" w:rsidR="004655AB" w:rsidRPr="001C27F4" w:rsidRDefault="004655AB" w:rsidP="001C27F4">
            <w:pPr>
              <w:spacing w:after="0" w:line="240" w:lineRule="auto"/>
              <w:ind w:right="72"/>
              <w:jc w:val="both"/>
              <w:rPr>
                <w:rFonts w:eastAsia="Times New Roman" w:cs="Times New Roman"/>
                <w:b/>
                <w:lang w:eastAsia="en-GB"/>
              </w:rPr>
            </w:pPr>
            <w:r w:rsidRPr="001C27F4">
              <w:rPr>
                <w:rFonts w:eastAsia="Times New Roman" w:cs="Times New Roman"/>
                <w:b/>
                <w:lang w:eastAsia="en-GB"/>
              </w:rPr>
              <w:t>Meaning</w:t>
            </w:r>
          </w:p>
        </w:tc>
      </w:tr>
      <w:tr w:rsidR="001C27F4" w:rsidRPr="001C27F4" w14:paraId="4C8AFDD9"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6E39256" w14:textId="77777777" w:rsidR="004655AB" w:rsidRPr="001C27F4" w:rsidRDefault="004655AB" w:rsidP="001C27F4">
            <w:pPr>
              <w:spacing w:after="0" w:line="240" w:lineRule="auto"/>
              <w:ind w:right="72"/>
              <w:jc w:val="both"/>
              <w:rPr>
                <w:rFonts w:eastAsia="Times New Roman" w:cs="Times New Roman"/>
                <w:lang w:eastAsia="en-GB"/>
              </w:rPr>
            </w:pPr>
            <w:r w:rsidRPr="001C27F4">
              <w:rPr>
                <w:rFonts w:eastAsia="Times New Roman" w:cs="Times New Roman"/>
                <w:lang w:eastAsia="en-GB"/>
              </w:rPr>
              <w:t>00</w:t>
            </w:r>
          </w:p>
        </w:tc>
        <w:tc>
          <w:tcPr>
            <w:tcW w:w="81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371B71F" w14:textId="77777777" w:rsidR="004655AB" w:rsidRPr="001C27F4" w:rsidRDefault="004655AB" w:rsidP="001C27F4">
            <w:pPr>
              <w:spacing w:after="0" w:line="240" w:lineRule="auto"/>
              <w:jc w:val="both"/>
            </w:pPr>
            <w:r w:rsidRPr="001C27F4">
              <w:t>No alcohol consumed.</w:t>
            </w:r>
          </w:p>
        </w:tc>
      </w:tr>
      <w:tr w:rsidR="001C27F4" w:rsidRPr="001C27F4" w14:paraId="689E183E"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B3942A8" w14:textId="77777777" w:rsidR="004655AB" w:rsidRPr="001C27F4" w:rsidRDefault="004655AB" w:rsidP="001C27F4">
            <w:pPr>
              <w:spacing w:after="0" w:line="240" w:lineRule="auto"/>
              <w:ind w:right="72"/>
              <w:jc w:val="both"/>
              <w:rPr>
                <w:rFonts w:eastAsia="Times New Roman" w:cs="Times New Roman"/>
                <w:lang w:eastAsia="en-GB"/>
              </w:rPr>
            </w:pPr>
            <w:r w:rsidRPr="001C27F4">
              <w:rPr>
                <w:rFonts w:eastAsia="Times New Roman" w:cs="Times New Roman"/>
                <w:lang w:eastAsia="en-GB"/>
              </w:rPr>
              <w:t>01 - 28</w:t>
            </w:r>
          </w:p>
        </w:tc>
        <w:tc>
          <w:tcPr>
            <w:tcW w:w="81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EBECBD3" w14:textId="77777777" w:rsidR="004655AB" w:rsidRPr="001C27F4" w:rsidRDefault="004655AB" w:rsidP="001C27F4">
            <w:pPr>
              <w:spacing w:after="0" w:line="240" w:lineRule="auto"/>
              <w:jc w:val="both"/>
            </w:pPr>
            <w:r w:rsidRPr="001C27F4">
              <w:t>Number of days on which the client has consumed alcohol.</w:t>
            </w:r>
          </w:p>
        </w:tc>
      </w:tr>
      <w:tr w:rsidR="001C27F4" w:rsidRPr="001C27F4" w14:paraId="422A1C82" w14:textId="77777777" w:rsidTr="001C27F4">
        <w:trPr>
          <w:trHeight w:val="222"/>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4150461" w14:textId="77777777" w:rsidR="004655AB" w:rsidRPr="001C27F4" w:rsidRDefault="004655AB" w:rsidP="001C27F4">
            <w:pPr>
              <w:spacing w:after="0" w:line="240" w:lineRule="auto"/>
              <w:ind w:right="72"/>
              <w:jc w:val="both"/>
              <w:rPr>
                <w:rFonts w:eastAsia="Times New Roman" w:cs="Times New Roman"/>
                <w:lang w:eastAsia="en-GB"/>
              </w:rPr>
            </w:pPr>
            <w:r w:rsidRPr="001C27F4">
              <w:rPr>
                <w:rFonts w:eastAsia="Times New Roman" w:cs="Times New Roman"/>
                <w:lang w:eastAsia="en-GB"/>
              </w:rPr>
              <w:t>99</w:t>
            </w:r>
          </w:p>
        </w:tc>
        <w:tc>
          <w:tcPr>
            <w:tcW w:w="81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555A867" w14:textId="77777777" w:rsidR="004655AB" w:rsidRPr="001C27F4" w:rsidRDefault="004655AB" w:rsidP="001C27F4">
            <w:pPr>
              <w:spacing w:after="0" w:line="240" w:lineRule="auto"/>
              <w:jc w:val="both"/>
            </w:pPr>
            <w:r w:rsidRPr="001C27F4">
              <w:t>The client declined to answer.</w:t>
            </w:r>
          </w:p>
        </w:tc>
      </w:tr>
    </w:tbl>
    <w:p w14:paraId="64947DB1" w14:textId="77777777" w:rsidR="004655AB" w:rsidRPr="004655AB" w:rsidRDefault="004655AB" w:rsidP="004655AB">
      <w:pPr>
        <w:spacing w:after="0" w:line="240" w:lineRule="auto"/>
        <w:ind w:right="-1"/>
        <w:rPr>
          <w:color w:val="FF0000"/>
        </w:rPr>
      </w:pPr>
    </w:p>
    <w:p w14:paraId="2FA6E0AB" w14:textId="77777777" w:rsidR="004655AB" w:rsidRPr="004655AB" w:rsidRDefault="004655AB" w:rsidP="004655AB">
      <w:pPr>
        <w:pStyle w:val="Heading2"/>
        <w:spacing w:before="0" w:after="0"/>
        <w:rPr>
          <w:rFonts w:asciiTheme="minorHAnsi" w:hAnsiTheme="minorHAnsi"/>
          <w:color w:val="FF0000"/>
          <w:sz w:val="22"/>
          <w:szCs w:val="22"/>
        </w:rPr>
      </w:pPr>
    </w:p>
    <w:p w14:paraId="3005D325" w14:textId="77777777" w:rsidR="004655AB" w:rsidRPr="001C27F4" w:rsidRDefault="004655AB" w:rsidP="001C27F4">
      <w:pPr>
        <w:pStyle w:val="Heading2"/>
        <w:spacing w:before="0" w:after="0"/>
        <w:jc w:val="both"/>
        <w:rPr>
          <w:rFonts w:asciiTheme="minorHAnsi" w:hAnsiTheme="minorHAnsi"/>
          <w:sz w:val="22"/>
          <w:szCs w:val="22"/>
        </w:rPr>
      </w:pPr>
      <w:bookmarkStart w:id="37" w:name="NumberOfDaysOpiateUsed"/>
      <w:r w:rsidRPr="001C27F4">
        <w:rPr>
          <w:rFonts w:asciiTheme="minorHAnsi" w:hAnsiTheme="minorHAnsi"/>
          <w:sz w:val="22"/>
          <w:szCs w:val="22"/>
        </w:rPr>
        <w:t>Number of Days Opiate Used</w:t>
      </w:r>
    </w:p>
    <w:bookmarkEnd w:id="37"/>
    <w:p w14:paraId="6A81EFCE" w14:textId="77777777" w:rsidR="004655AB" w:rsidRPr="001C27F4" w:rsidRDefault="004655AB" w:rsidP="001C27F4">
      <w:pPr>
        <w:spacing w:after="0" w:line="240" w:lineRule="auto"/>
        <w:jc w:val="both"/>
      </w:pPr>
    </w:p>
    <w:p w14:paraId="15D9A8FA" w14:textId="77777777" w:rsidR="004655AB" w:rsidRPr="001C27F4" w:rsidRDefault="004655AB" w:rsidP="001C27F4">
      <w:pPr>
        <w:spacing w:after="0" w:line="240" w:lineRule="auto"/>
        <w:jc w:val="both"/>
      </w:pPr>
      <w:r w:rsidRPr="001C27F4">
        <w:t>The number of days the client has taken opiates in the last 28 days (4 weeks) prior to the TOP interview date, as stated by the client.</w:t>
      </w:r>
    </w:p>
    <w:p w14:paraId="5A342AF4" w14:textId="77777777" w:rsidR="004655AB" w:rsidRPr="001C27F4" w:rsidRDefault="004655AB" w:rsidP="001C27F4">
      <w:pPr>
        <w:spacing w:after="0" w:line="240" w:lineRule="auto"/>
        <w:jc w:val="both"/>
      </w:pPr>
    </w:p>
    <w:p w14:paraId="1E60ABF5" w14:textId="77777777" w:rsidR="004655AB" w:rsidRPr="001C27F4" w:rsidRDefault="004655AB" w:rsidP="001C27F4">
      <w:pPr>
        <w:spacing w:after="0" w:line="240" w:lineRule="auto"/>
        <w:jc w:val="both"/>
      </w:pPr>
      <w:r w:rsidRPr="001C27F4">
        <w:rPr>
          <w:rFonts w:cs="Arial"/>
        </w:rPr>
        <w:t>Format:</w:t>
      </w:r>
      <w:r w:rsidR="001C27F4">
        <w:rPr>
          <w:rFonts w:cs="Arial"/>
        </w:rPr>
        <w:t xml:space="preserve"> </w:t>
      </w:r>
      <w:r w:rsidRPr="001C27F4">
        <w:rPr>
          <w:rFonts w:cs="Arial"/>
        </w:rPr>
        <w:t>2 character alpha numeric</w:t>
      </w:r>
      <w:r w:rsidRPr="001C27F4">
        <w:t>.</w:t>
      </w:r>
    </w:p>
    <w:p w14:paraId="7DB19D42" w14:textId="77777777" w:rsidR="004655AB" w:rsidRPr="001C27F4" w:rsidRDefault="004655AB" w:rsidP="001C27F4">
      <w:pPr>
        <w:spacing w:after="0" w:line="240" w:lineRule="auto"/>
        <w:jc w:val="both"/>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34"/>
        <w:gridCol w:w="8178"/>
      </w:tblGrid>
      <w:tr w:rsidR="001C27F4" w:rsidRPr="001C27F4" w14:paraId="79267845"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21EAE337" w14:textId="77777777" w:rsidR="004655AB" w:rsidRPr="001C27F4" w:rsidRDefault="004655AB" w:rsidP="001C27F4">
            <w:pPr>
              <w:spacing w:after="0" w:line="240" w:lineRule="auto"/>
              <w:ind w:right="72"/>
              <w:jc w:val="both"/>
              <w:rPr>
                <w:rFonts w:eastAsia="Times New Roman" w:cs="Times New Roman"/>
                <w:b/>
                <w:lang w:eastAsia="en-GB"/>
              </w:rPr>
            </w:pPr>
            <w:r w:rsidRPr="001C27F4">
              <w:rPr>
                <w:rFonts w:eastAsia="Times New Roman" w:cs="Times New Roman"/>
                <w:b/>
                <w:lang w:eastAsia="en-GB"/>
              </w:rPr>
              <w:t>Value</w:t>
            </w:r>
          </w:p>
        </w:tc>
        <w:tc>
          <w:tcPr>
            <w:tcW w:w="8112"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4B1B80BC" w14:textId="77777777" w:rsidR="004655AB" w:rsidRPr="001C27F4" w:rsidRDefault="004655AB" w:rsidP="001C27F4">
            <w:pPr>
              <w:spacing w:after="0" w:line="240" w:lineRule="auto"/>
              <w:ind w:right="72"/>
              <w:jc w:val="both"/>
              <w:rPr>
                <w:rFonts w:eastAsia="Times New Roman" w:cs="Times New Roman"/>
                <w:b/>
                <w:lang w:eastAsia="en-GB"/>
              </w:rPr>
            </w:pPr>
            <w:r w:rsidRPr="001C27F4">
              <w:rPr>
                <w:rFonts w:eastAsia="Times New Roman" w:cs="Times New Roman"/>
                <w:b/>
                <w:lang w:eastAsia="en-GB"/>
              </w:rPr>
              <w:t>Meaning</w:t>
            </w:r>
          </w:p>
        </w:tc>
      </w:tr>
      <w:tr w:rsidR="001C27F4" w:rsidRPr="001C27F4" w14:paraId="1D6F1CA5"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3E0F650" w14:textId="77777777" w:rsidR="004655AB" w:rsidRPr="001C27F4" w:rsidRDefault="004655AB" w:rsidP="001C27F4">
            <w:pPr>
              <w:spacing w:after="0" w:line="240" w:lineRule="auto"/>
              <w:ind w:right="72"/>
              <w:jc w:val="both"/>
              <w:rPr>
                <w:rFonts w:eastAsia="Times New Roman" w:cs="Times New Roman"/>
                <w:lang w:eastAsia="en-GB"/>
              </w:rPr>
            </w:pPr>
            <w:r w:rsidRPr="001C27F4">
              <w:rPr>
                <w:rFonts w:eastAsia="Times New Roman" w:cs="Times New Roman"/>
                <w:lang w:eastAsia="en-GB"/>
              </w:rPr>
              <w:t>00</w:t>
            </w:r>
          </w:p>
        </w:tc>
        <w:tc>
          <w:tcPr>
            <w:tcW w:w="81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8562FA7" w14:textId="77777777" w:rsidR="004655AB" w:rsidRPr="001C27F4" w:rsidRDefault="004655AB" w:rsidP="001C27F4">
            <w:pPr>
              <w:spacing w:after="0" w:line="240" w:lineRule="auto"/>
              <w:jc w:val="both"/>
            </w:pPr>
            <w:r w:rsidRPr="001C27F4">
              <w:t>No opiates taken.</w:t>
            </w:r>
          </w:p>
        </w:tc>
      </w:tr>
      <w:tr w:rsidR="001C27F4" w:rsidRPr="001C27F4" w14:paraId="76638C74"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AAAACE6" w14:textId="77777777" w:rsidR="004655AB" w:rsidRPr="001C27F4" w:rsidRDefault="004655AB" w:rsidP="001C27F4">
            <w:pPr>
              <w:spacing w:after="0" w:line="240" w:lineRule="auto"/>
              <w:ind w:right="72"/>
              <w:jc w:val="both"/>
              <w:rPr>
                <w:rFonts w:eastAsia="Times New Roman" w:cs="Times New Roman"/>
                <w:lang w:eastAsia="en-GB"/>
              </w:rPr>
            </w:pPr>
            <w:r w:rsidRPr="001C27F4">
              <w:rPr>
                <w:rFonts w:eastAsia="Times New Roman" w:cs="Times New Roman"/>
                <w:lang w:eastAsia="en-GB"/>
              </w:rPr>
              <w:t>01 - 28</w:t>
            </w:r>
          </w:p>
        </w:tc>
        <w:tc>
          <w:tcPr>
            <w:tcW w:w="81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0B7CDEC" w14:textId="77777777" w:rsidR="004655AB" w:rsidRPr="001C27F4" w:rsidRDefault="004655AB" w:rsidP="001C27F4">
            <w:pPr>
              <w:spacing w:after="0" w:line="240" w:lineRule="auto"/>
              <w:jc w:val="both"/>
            </w:pPr>
            <w:r w:rsidRPr="001C27F4">
              <w:t>Number of days on which the client has taken opiates.</w:t>
            </w:r>
          </w:p>
        </w:tc>
      </w:tr>
      <w:tr w:rsidR="001C27F4" w:rsidRPr="001C27F4" w14:paraId="3F8C84BD"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4104768" w14:textId="77777777" w:rsidR="004655AB" w:rsidRPr="001C27F4" w:rsidRDefault="004655AB" w:rsidP="001C27F4">
            <w:pPr>
              <w:spacing w:after="0" w:line="240" w:lineRule="auto"/>
              <w:ind w:right="72"/>
              <w:jc w:val="both"/>
              <w:rPr>
                <w:rFonts w:eastAsia="Times New Roman" w:cs="Times New Roman"/>
                <w:lang w:eastAsia="en-GB"/>
              </w:rPr>
            </w:pPr>
            <w:r w:rsidRPr="001C27F4">
              <w:rPr>
                <w:rFonts w:eastAsia="Times New Roman" w:cs="Times New Roman"/>
                <w:lang w:eastAsia="en-GB"/>
              </w:rPr>
              <w:t>99</w:t>
            </w:r>
          </w:p>
        </w:tc>
        <w:tc>
          <w:tcPr>
            <w:tcW w:w="81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F9057FE" w14:textId="77777777" w:rsidR="004655AB" w:rsidRPr="001C27F4" w:rsidRDefault="004655AB" w:rsidP="001C27F4">
            <w:pPr>
              <w:spacing w:after="0" w:line="240" w:lineRule="auto"/>
              <w:jc w:val="both"/>
            </w:pPr>
            <w:r w:rsidRPr="001C27F4">
              <w:t>The client declined to answer.</w:t>
            </w:r>
          </w:p>
        </w:tc>
      </w:tr>
    </w:tbl>
    <w:p w14:paraId="0CCD1BDB" w14:textId="77777777" w:rsidR="004655AB" w:rsidRPr="001C27F4" w:rsidRDefault="004655AB" w:rsidP="001C27F4">
      <w:pPr>
        <w:spacing w:after="0" w:line="240" w:lineRule="auto"/>
        <w:jc w:val="both"/>
      </w:pPr>
    </w:p>
    <w:p w14:paraId="33B26831" w14:textId="77777777" w:rsidR="004655AB" w:rsidRPr="004655AB" w:rsidRDefault="004655AB" w:rsidP="004655AB">
      <w:pPr>
        <w:spacing w:after="0" w:line="240" w:lineRule="auto"/>
        <w:rPr>
          <w:color w:val="FF0000"/>
        </w:rPr>
      </w:pPr>
    </w:p>
    <w:p w14:paraId="5E53EC27" w14:textId="77777777" w:rsidR="004655AB" w:rsidRPr="004655AB" w:rsidRDefault="004655AB" w:rsidP="004655AB">
      <w:pPr>
        <w:pStyle w:val="Heading2"/>
        <w:spacing w:before="0" w:after="0"/>
        <w:rPr>
          <w:rFonts w:asciiTheme="minorHAnsi" w:hAnsiTheme="minorHAnsi"/>
          <w:color w:val="FF0000"/>
          <w:sz w:val="22"/>
          <w:szCs w:val="22"/>
        </w:rPr>
      </w:pPr>
    </w:p>
    <w:p w14:paraId="54977187" w14:textId="77777777" w:rsidR="004655AB" w:rsidRPr="001C27F4" w:rsidRDefault="004655AB" w:rsidP="004655AB">
      <w:pPr>
        <w:pStyle w:val="Heading2"/>
        <w:spacing w:before="0" w:after="0"/>
        <w:rPr>
          <w:rFonts w:asciiTheme="minorHAnsi" w:hAnsiTheme="minorHAnsi"/>
          <w:sz w:val="22"/>
          <w:szCs w:val="22"/>
        </w:rPr>
      </w:pPr>
      <w:bookmarkStart w:id="38" w:name="NumberOfDaysCrackUsed"/>
      <w:r w:rsidRPr="001C27F4">
        <w:rPr>
          <w:rFonts w:asciiTheme="minorHAnsi" w:hAnsiTheme="minorHAnsi"/>
          <w:sz w:val="22"/>
          <w:szCs w:val="22"/>
        </w:rPr>
        <w:t>Number of Days Crack Used</w:t>
      </w:r>
    </w:p>
    <w:bookmarkEnd w:id="38"/>
    <w:p w14:paraId="50EB2E52" w14:textId="77777777" w:rsidR="004655AB" w:rsidRPr="001C27F4" w:rsidRDefault="004655AB" w:rsidP="004655AB">
      <w:pPr>
        <w:spacing w:after="0" w:line="240" w:lineRule="auto"/>
      </w:pPr>
    </w:p>
    <w:p w14:paraId="695CD74E" w14:textId="77777777" w:rsidR="004655AB" w:rsidRPr="001C27F4" w:rsidRDefault="004655AB" w:rsidP="004655AB">
      <w:pPr>
        <w:spacing w:after="0" w:line="240" w:lineRule="auto"/>
      </w:pPr>
      <w:r w:rsidRPr="001C27F4">
        <w:t>The number of days the client has taken crack in the last 28 days (4 weeks) prior to the TOP interview date, as stated by the client.</w:t>
      </w:r>
    </w:p>
    <w:p w14:paraId="29BCAB2C" w14:textId="77777777" w:rsidR="004655AB" w:rsidRPr="001C27F4" w:rsidRDefault="004655AB" w:rsidP="004655AB">
      <w:pPr>
        <w:spacing w:after="0" w:line="240" w:lineRule="auto"/>
      </w:pPr>
    </w:p>
    <w:p w14:paraId="45FF76AC" w14:textId="77777777" w:rsidR="004655AB" w:rsidRPr="001C27F4" w:rsidRDefault="004655AB" w:rsidP="004655AB">
      <w:pPr>
        <w:spacing w:after="0" w:line="240" w:lineRule="auto"/>
        <w:jc w:val="both"/>
      </w:pPr>
      <w:r w:rsidRPr="001C27F4">
        <w:rPr>
          <w:rFonts w:cs="Arial"/>
        </w:rPr>
        <w:t>Format: 2 character alpha numeric</w:t>
      </w:r>
      <w:r w:rsidRPr="001C27F4">
        <w:t>.</w:t>
      </w:r>
    </w:p>
    <w:p w14:paraId="74788D75" w14:textId="77777777" w:rsidR="004655AB" w:rsidRPr="001C27F4" w:rsidRDefault="004655AB" w:rsidP="004655AB">
      <w:pPr>
        <w:spacing w:after="0" w:line="240" w:lineRule="auto"/>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34"/>
        <w:gridCol w:w="8178"/>
      </w:tblGrid>
      <w:tr w:rsidR="001C27F4" w:rsidRPr="001C27F4" w14:paraId="5BD8D42E"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4FD7ADB3" w14:textId="77777777" w:rsidR="004655AB" w:rsidRPr="001C27F4" w:rsidRDefault="004655AB" w:rsidP="003F4DB0">
            <w:pPr>
              <w:spacing w:after="0" w:line="240" w:lineRule="auto"/>
              <w:ind w:right="72"/>
              <w:rPr>
                <w:rFonts w:eastAsia="Times New Roman" w:cs="Times New Roman"/>
                <w:b/>
                <w:lang w:eastAsia="en-GB"/>
              </w:rPr>
            </w:pPr>
            <w:r w:rsidRPr="001C27F4">
              <w:rPr>
                <w:rFonts w:eastAsia="Times New Roman" w:cs="Times New Roman"/>
                <w:b/>
                <w:lang w:eastAsia="en-GB"/>
              </w:rPr>
              <w:t>Value</w:t>
            </w:r>
          </w:p>
        </w:tc>
        <w:tc>
          <w:tcPr>
            <w:tcW w:w="8112"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202F90F5" w14:textId="77777777" w:rsidR="004655AB" w:rsidRPr="001C27F4" w:rsidRDefault="004655AB" w:rsidP="003F4DB0">
            <w:pPr>
              <w:spacing w:after="0" w:line="240" w:lineRule="auto"/>
              <w:ind w:right="72"/>
              <w:rPr>
                <w:rFonts w:eastAsia="Times New Roman" w:cs="Times New Roman"/>
                <w:b/>
                <w:lang w:eastAsia="en-GB"/>
              </w:rPr>
            </w:pPr>
            <w:r w:rsidRPr="001C27F4">
              <w:rPr>
                <w:rFonts w:eastAsia="Times New Roman" w:cs="Times New Roman"/>
                <w:b/>
                <w:lang w:eastAsia="en-GB"/>
              </w:rPr>
              <w:t>Meaning</w:t>
            </w:r>
          </w:p>
        </w:tc>
      </w:tr>
      <w:tr w:rsidR="001C27F4" w:rsidRPr="001C27F4" w14:paraId="55B96D8D"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850C600" w14:textId="77777777" w:rsidR="004655AB" w:rsidRPr="001C27F4" w:rsidRDefault="004655AB" w:rsidP="003F4DB0">
            <w:pPr>
              <w:spacing w:after="0" w:line="240" w:lineRule="auto"/>
              <w:ind w:right="72"/>
              <w:rPr>
                <w:rFonts w:eastAsia="Times New Roman" w:cs="Times New Roman"/>
                <w:lang w:eastAsia="en-GB"/>
              </w:rPr>
            </w:pPr>
            <w:r w:rsidRPr="001C27F4">
              <w:rPr>
                <w:rFonts w:eastAsia="Times New Roman" w:cs="Times New Roman"/>
                <w:lang w:eastAsia="en-GB"/>
              </w:rPr>
              <w:t>00</w:t>
            </w:r>
          </w:p>
        </w:tc>
        <w:tc>
          <w:tcPr>
            <w:tcW w:w="81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DC8A6F2" w14:textId="77777777" w:rsidR="004655AB" w:rsidRPr="001C27F4" w:rsidRDefault="004655AB" w:rsidP="003F4DB0">
            <w:pPr>
              <w:spacing w:after="0" w:line="240" w:lineRule="auto"/>
            </w:pPr>
            <w:r w:rsidRPr="001C27F4">
              <w:t>No crack taken.</w:t>
            </w:r>
          </w:p>
        </w:tc>
      </w:tr>
      <w:tr w:rsidR="001C27F4" w:rsidRPr="001C27F4" w14:paraId="0A35A33D"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5AC99AE" w14:textId="77777777" w:rsidR="004655AB" w:rsidRPr="001C27F4" w:rsidRDefault="004655AB" w:rsidP="003F4DB0">
            <w:pPr>
              <w:spacing w:after="0" w:line="240" w:lineRule="auto"/>
              <w:ind w:right="72"/>
              <w:rPr>
                <w:rFonts w:eastAsia="Times New Roman" w:cs="Times New Roman"/>
                <w:lang w:eastAsia="en-GB"/>
              </w:rPr>
            </w:pPr>
            <w:r w:rsidRPr="001C27F4">
              <w:rPr>
                <w:rFonts w:eastAsia="Times New Roman" w:cs="Times New Roman"/>
                <w:lang w:eastAsia="en-GB"/>
              </w:rPr>
              <w:t>01 - 28</w:t>
            </w:r>
          </w:p>
        </w:tc>
        <w:tc>
          <w:tcPr>
            <w:tcW w:w="81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99091CA" w14:textId="77777777" w:rsidR="004655AB" w:rsidRPr="001C27F4" w:rsidRDefault="004655AB" w:rsidP="003F4DB0">
            <w:pPr>
              <w:spacing w:after="0" w:line="240" w:lineRule="auto"/>
            </w:pPr>
            <w:r w:rsidRPr="001C27F4">
              <w:t>Number of days on which the client has taken crack.</w:t>
            </w:r>
          </w:p>
        </w:tc>
      </w:tr>
      <w:tr w:rsidR="001C27F4" w:rsidRPr="001C27F4" w14:paraId="03B261CE"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6C41F1F" w14:textId="77777777" w:rsidR="004655AB" w:rsidRPr="001C27F4" w:rsidRDefault="004655AB" w:rsidP="003F4DB0">
            <w:pPr>
              <w:spacing w:after="0" w:line="240" w:lineRule="auto"/>
              <w:ind w:right="72"/>
              <w:rPr>
                <w:rFonts w:eastAsia="Times New Roman" w:cs="Times New Roman"/>
                <w:lang w:eastAsia="en-GB"/>
              </w:rPr>
            </w:pPr>
            <w:r w:rsidRPr="001C27F4">
              <w:rPr>
                <w:rFonts w:eastAsia="Times New Roman" w:cs="Times New Roman"/>
                <w:lang w:eastAsia="en-GB"/>
              </w:rPr>
              <w:t>99</w:t>
            </w:r>
          </w:p>
        </w:tc>
        <w:tc>
          <w:tcPr>
            <w:tcW w:w="81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CEAB86F" w14:textId="77777777" w:rsidR="004655AB" w:rsidRPr="001C27F4" w:rsidRDefault="004655AB" w:rsidP="003F4DB0">
            <w:pPr>
              <w:spacing w:after="0" w:line="240" w:lineRule="auto"/>
            </w:pPr>
            <w:r w:rsidRPr="001C27F4">
              <w:t>The client declined to answer.</w:t>
            </w:r>
          </w:p>
        </w:tc>
      </w:tr>
    </w:tbl>
    <w:p w14:paraId="6D5EC977" w14:textId="77777777" w:rsidR="004655AB" w:rsidRPr="001C27F4" w:rsidRDefault="004655AB" w:rsidP="004655AB">
      <w:pPr>
        <w:spacing w:after="0" w:line="240" w:lineRule="auto"/>
      </w:pPr>
    </w:p>
    <w:p w14:paraId="6863CBD2" w14:textId="77777777" w:rsidR="004655AB" w:rsidRPr="004655AB" w:rsidRDefault="004655AB" w:rsidP="004655AB">
      <w:pPr>
        <w:spacing w:after="0" w:line="240" w:lineRule="auto"/>
        <w:rPr>
          <w:color w:val="FF0000"/>
        </w:rPr>
      </w:pPr>
    </w:p>
    <w:p w14:paraId="578F1F37" w14:textId="77777777" w:rsidR="004655AB" w:rsidRPr="004655AB" w:rsidRDefault="004655AB" w:rsidP="004655AB">
      <w:pPr>
        <w:pStyle w:val="Heading2"/>
        <w:spacing w:before="0" w:after="0"/>
        <w:rPr>
          <w:rFonts w:asciiTheme="minorHAnsi" w:hAnsiTheme="minorHAnsi"/>
          <w:color w:val="FF0000"/>
          <w:sz w:val="22"/>
          <w:szCs w:val="22"/>
        </w:rPr>
      </w:pPr>
    </w:p>
    <w:p w14:paraId="28AD5859" w14:textId="77777777" w:rsidR="004655AB" w:rsidRPr="001C27F4" w:rsidRDefault="004655AB" w:rsidP="004655AB">
      <w:pPr>
        <w:pStyle w:val="Heading2"/>
        <w:spacing w:before="0" w:after="0"/>
        <w:rPr>
          <w:rFonts w:asciiTheme="minorHAnsi" w:hAnsiTheme="minorHAnsi"/>
          <w:sz w:val="22"/>
          <w:szCs w:val="22"/>
        </w:rPr>
      </w:pPr>
      <w:bookmarkStart w:id="39" w:name="NumberOfDaysCocaineUsed"/>
      <w:r w:rsidRPr="001C27F4">
        <w:rPr>
          <w:rFonts w:asciiTheme="minorHAnsi" w:hAnsiTheme="minorHAnsi"/>
          <w:sz w:val="22"/>
          <w:szCs w:val="22"/>
        </w:rPr>
        <w:t>Number of Days Cocaine Used</w:t>
      </w:r>
    </w:p>
    <w:bookmarkEnd w:id="39"/>
    <w:p w14:paraId="1D23203B" w14:textId="77777777" w:rsidR="004655AB" w:rsidRPr="001C27F4" w:rsidRDefault="004655AB" w:rsidP="004655AB">
      <w:pPr>
        <w:spacing w:after="0" w:line="240" w:lineRule="auto"/>
      </w:pPr>
    </w:p>
    <w:p w14:paraId="67983F5D" w14:textId="77777777" w:rsidR="004655AB" w:rsidRPr="001C27F4" w:rsidRDefault="004655AB" w:rsidP="004655AB">
      <w:pPr>
        <w:spacing w:after="0" w:line="240" w:lineRule="auto"/>
      </w:pPr>
      <w:r w:rsidRPr="001C27F4">
        <w:lastRenderedPageBreak/>
        <w:t>The number of days the client has taken cocaine in the last 28 days (4 weeks) prior to the TOP interview date, as stated by the client.</w:t>
      </w:r>
    </w:p>
    <w:p w14:paraId="56C3BB02" w14:textId="77777777" w:rsidR="004655AB" w:rsidRPr="001C27F4" w:rsidRDefault="004655AB" w:rsidP="004655AB">
      <w:pPr>
        <w:spacing w:after="0" w:line="240" w:lineRule="auto"/>
      </w:pPr>
    </w:p>
    <w:p w14:paraId="2DEA2EF8" w14:textId="77777777" w:rsidR="004655AB" w:rsidRPr="001C27F4" w:rsidRDefault="004655AB" w:rsidP="004655AB">
      <w:pPr>
        <w:spacing w:after="0" w:line="240" w:lineRule="auto"/>
        <w:jc w:val="both"/>
      </w:pPr>
      <w:r w:rsidRPr="001C27F4">
        <w:rPr>
          <w:rFonts w:cs="Arial"/>
        </w:rPr>
        <w:t>Format: 2 character alpha numeric</w:t>
      </w:r>
      <w:r w:rsidRPr="001C27F4">
        <w:t>.</w:t>
      </w:r>
    </w:p>
    <w:p w14:paraId="0C18A182" w14:textId="77777777" w:rsidR="004655AB" w:rsidRPr="001C27F4" w:rsidRDefault="004655AB" w:rsidP="004655AB">
      <w:pPr>
        <w:spacing w:after="0" w:line="240" w:lineRule="auto"/>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34"/>
        <w:gridCol w:w="8178"/>
      </w:tblGrid>
      <w:tr w:rsidR="001C27F4" w:rsidRPr="001C27F4" w14:paraId="24BA732B"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27F8C1A8" w14:textId="77777777" w:rsidR="004655AB" w:rsidRPr="001C27F4" w:rsidRDefault="004655AB" w:rsidP="003F4DB0">
            <w:pPr>
              <w:spacing w:after="0" w:line="240" w:lineRule="auto"/>
              <w:ind w:right="72"/>
              <w:rPr>
                <w:rFonts w:eastAsia="Times New Roman" w:cs="Times New Roman"/>
                <w:b/>
                <w:lang w:eastAsia="en-GB"/>
              </w:rPr>
            </w:pPr>
            <w:r w:rsidRPr="001C27F4">
              <w:rPr>
                <w:rFonts w:eastAsia="Times New Roman" w:cs="Times New Roman"/>
                <w:b/>
                <w:lang w:eastAsia="en-GB"/>
              </w:rPr>
              <w:t>Value</w:t>
            </w:r>
          </w:p>
        </w:tc>
        <w:tc>
          <w:tcPr>
            <w:tcW w:w="8112"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0D2A242C" w14:textId="77777777" w:rsidR="004655AB" w:rsidRPr="001C27F4" w:rsidRDefault="004655AB" w:rsidP="003F4DB0">
            <w:pPr>
              <w:spacing w:after="0" w:line="240" w:lineRule="auto"/>
              <w:ind w:right="72"/>
              <w:rPr>
                <w:rFonts w:eastAsia="Times New Roman" w:cs="Times New Roman"/>
                <w:b/>
                <w:lang w:eastAsia="en-GB"/>
              </w:rPr>
            </w:pPr>
            <w:r w:rsidRPr="001C27F4">
              <w:rPr>
                <w:rFonts w:eastAsia="Times New Roman" w:cs="Times New Roman"/>
                <w:b/>
                <w:lang w:eastAsia="en-GB"/>
              </w:rPr>
              <w:t>Meaning</w:t>
            </w:r>
          </w:p>
        </w:tc>
      </w:tr>
      <w:tr w:rsidR="001C27F4" w:rsidRPr="001C27F4" w14:paraId="420DAE3C"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FE10187" w14:textId="77777777" w:rsidR="004655AB" w:rsidRPr="001C27F4" w:rsidRDefault="004655AB" w:rsidP="003F4DB0">
            <w:pPr>
              <w:spacing w:after="0" w:line="240" w:lineRule="auto"/>
              <w:ind w:right="72"/>
              <w:rPr>
                <w:rFonts w:eastAsia="Times New Roman" w:cs="Times New Roman"/>
                <w:lang w:eastAsia="en-GB"/>
              </w:rPr>
            </w:pPr>
            <w:r w:rsidRPr="001C27F4">
              <w:rPr>
                <w:rFonts w:eastAsia="Times New Roman" w:cs="Times New Roman"/>
                <w:lang w:eastAsia="en-GB"/>
              </w:rPr>
              <w:t>00</w:t>
            </w:r>
          </w:p>
        </w:tc>
        <w:tc>
          <w:tcPr>
            <w:tcW w:w="81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60467C5" w14:textId="77777777" w:rsidR="004655AB" w:rsidRPr="001C27F4" w:rsidRDefault="004655AB" w:rsidP="003F4DB0">
            <w:pPr>
              <w:spacing w:after="0" w:line="240" w:lineRule="auto"/>
            </w:pPr>
            <w:r w:rsidRPr="001C27F4">
              <w:t>No cocaine taken.</w:t>
            </w:r>
          </w:p>
        </w:tc>
      </w:tr>
      <w:tr w:rsidR="001C27F4" w:rsidRPr="001C27F4" w14:paraId="4235A364"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1E1FA15" w14:textId="77777777" w:rsidR="004655AB" w:rsidRPr="001C27F4" w:rsidRDefault="004655AB" w:rsidP="003F4DB0">
            <w:pPr>
              <w:spacing w:after="0" w:line="240" w:lineRule="auto"/>
              <w:ind w:right="72"/>
              <w:rPr>
                <w:rFonts w:eastAsia="Times New Roman" w:cs="Times New Roman"/>
                <w:lang w:eastAsia="en-GB"/>
              </w:rPr>
            </w:pPr>
            <w:r w:rsidRPr="001C27F4">
              <w:rPr>
                <w:rFonts w:eastAsia="Times New Roman" w:cs="Times New Roman"/>
                <w:lang w:eastAsia="en-GB"/>
              </w:rPr>
              <w:t>01 - 28</w:t>
            </w:r>
          </w:p>
        </w:tc>
        <w:tc>
          <w:tcPr>
            <w:tcW w:w="81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543B9A3" w14:textId="77777777" w:rsidR="004655AB" w:rsidRPr="001C27F4" w:rsidRDefault="004655AB" w:rsidP="003F4DB0">
            <w:pPr>
              <w:spacing w:after="0" w:line="240" w:lineRule="auto"/>
            </w:pPr>
            <w:r w:rsidRPr="001C27F4">
              <w:t>Number of days on which the client has taken cocaine.</w:t>
            </w:r>
          </w:p>
        </w:tc>
      </w:tr>
      <w:tr w:rsidR="001C27F4" w:rsidRPr="001C27F4" w14:paraId="152E1254"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ECA12DD" w14:textId="77777777" w:rsidR="004655AB" w:rsidRPr="001C27F4" w:rsidRDefault="004655AB" w:rsidP="003F4DB0">
            <w:pPr>
              <w:spacing w:after="0" w:line="240" w:lineRule="auto"/>
              <w:ind w:right="72"/>
              <w:rPr>
                <w:rFonts w:eastAsia="Times New Roman" w:cs="Times New Roman"/>
                <w:lang w:eastAsia="en-GB"/>
              </w:rPr>
            </w:pPr>
            <w:r w:rsidRPr="001C27F4">
              <w:rPr>
                <w:rFonts w:eastAsia="Times New Roman" w:cs="Times New Roman"/>
                <w:lang w:eastAsia="en-GB"/>
              </w:rPr>
              <w:t>99</w:t>
            </w:r>
          </w:p>
        </w:tc>
        <w:tc>
          <w:tcPr>
            <w:tcW w:w="81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9427277" w14:textId="77777777" w:rsidR="004655AB" w:rsidRPr="001C27F4" w:rsidRDefault="004655AB" w:rsidP="003F4DB0">
            <w:pPr>
              <w:spacing w:after="0" w:line="240" w:lineRule="auto"/>
            </w:pPr>
            <w:r w:rsidRPr="001C27F4">
              <w:t>The client declined to answer.</w:t>
            </w:r>
          </w:p>
        </w:tc>
      </w:tr>
    </w:tbl>
    <w:p w14:paraId="2381E4DA" w14:textId="77777777" w:rsidR="004655AB" w:rsidRPr="004655AB" w:rsidRDefault="004655AB" w:rsidP="004655AB">
      <w:pPr>
        <w:spacing w:after="0" w:line="240" w:lineRule="auto"/>
        <w:rPr>
          <w:color w:val="FF0000"/>
        </w:rPr>
      </w:pPr>
    </w:p>
    <w:p w14:paraId="49354BD9" w14:textId="77777777" w:rsidR="004655AB" w:rsidRPr="004655AB" w:rsidRDefault="004655AB" w:rsidP="004655AB">
      <w:pPr>
        <w:spacing w:after="0" w:line="240" w:lineRule="auto"/>
        <w:rPr>
          <w:color w:val="FF0000"/>
        </w:rPr>
      </w:pPr>
    </w:p>
    <w:p w14:paraId="1CAB96B5" w14:textId="77777777" w:rsidR="004655AB" w:rsidRPr="004655AB" w:rsidRDefault="004655AB" w:rsidP="004655AB">
      <w:pPr>
        <w:pStyle w:val="Heading2"/>
        <w:spacing w:before="0" w:after="0"/>
        <w:rPr>
          <w:rFonts w:asciiTheme="minorHAnsi" w:hAnsiTheme="minorHAnsi"/>
          <w:color w:val="FF0000"/>
          <w:sz w:val="22"/>
          <w:szCs w:val="22"/>
        </w:rPr>
      </w:pPr>
    </w:p>
    <w:p w14:paraId="7DC14D2E" w14:textId="77777777" w:rsidR="004655AB" w:rsidRPr="001C27F4" w:rsidRDefault="004655AB" w:rsidP="004655AB">
      <w:pPr>
        <w:pStyle w:val="Heading2"/>
        <w:spacing w:before="0" w:after="0"/>
        <w:rPr>
          <w:rFonts w:asciiTheme="minorHAnsi" w:hAnsiTheme="minorHAnsi"/>
          <w:sz w:val="22"/>
          <w:szCs w:val="22"/>
        </w:rPr>
      </w:pPr>
      <w:bookmarkStart w:id="40" w:name="NumberOfDaysAmphetaminesUsed"/>
      <w:r w:rsidRPr="001C27F4">
        <w:rPr>
          <w:rFonts w:asciiTheme="minorHAnsi" w:hAnsiTheme="minorHAnsi"/>
          <w:sz w:val="22"/>
          <w:szCs w:val="22"/>
        </w:rPr>
        <w:t>Number of Days Amphetamines Used</w:t>
      </w:r>
    </w:p>
    <w:bookmarkEnd w:id="40"/>
    <w:p w14:paraId="7BBADD16" w14:textId="77777777" w:rsidR="004655AB" w:rsidRPr="001C27F4" w:rsidRDefault="004655AB" w:rsidP="004655AB">
      <w:pPr>
        <w:spacing w:after="0" w:line="240" w:lineRule="auto"/>
      </w:pPr>
    </w:p>
    <w:p w14:paraId="4AC08D1A" w14:textId="77777777" w:rsidR="004655AB" w:rsidRPr="001C27F4" w:rsidRDefault="004655AB" w:rsidP="004655AB">
      <w:pPr>
        <w:spacing w:after="0" w:line="240" w:lineRule="auto"/>
      </w:pPr>
      <w:r w:rsidRPr="001C27F4">
        <w:t>The number of days the client has taken amphetamine in the last 28 days (4 weeks) prior to the TOP interview date, as stated by the client.</w:t>
      </w:r>
    </w:p>
    <w:p w14:paraId="57F1FEE0" w14:textId="77777777" w:rsidR="004655AB" w:rsidRPr="001C27F4" w:rsidRDefault="004655AB" w:rsidP="004655AB">
      <w:pPr>
        <w:spacing w:after="0" w:line="240" w:lineRule="auto"/>
      </w:pPr>
    </w:p>
    <w:p w14:paraId="79CBCECF" w14:textId="77777777" w:rsidR="004655AB" w:rsidRPr="001C27F4" w:rsidRDefault="004655AB" w:rsidP="004655AB">
      <w:pPr>
        <w:spacing w:after="0" w:line="240" w:lineRule="auto"/>
        <w:jc w:val="both"/>
      </w:pPr>
      <w:r w:rsidRPr="001C27F4">
        <w:rPr>
          <w:rFonts w:cs="Arial"/>
        </w:rPr>
        <w:t>Format: 2 character alpha numeric</w:t>
      </w:r>
      <w:r w:rsidRPr="001C27F4">
        <w:t>.</w:t>
      </w:r>
    </w:p>
    <w:p w14:paraId="1AC9C992" w14:textId="77777777" w:rsidR="004655AB" w:rsidRPr="001C27F4" w:rsidRDefault="004655AB" w:rsidP="004655AB">
      <w:pPr>
        <w:spacing w:after="0" w:line="240" w:lineRule="auto"/>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34"/>
        <w:gridCol w:w="8178"/>
      </w:tblGrid>
      <w:tr w:rsidR="001C27F4" w:rsidRPr="001C27F4" w14:paraId="16BFD63F"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4A46AEF2" w14:textId="77777777" w:rsidR="004655AB" w:rsidRPr="001C27F4" w:rsidRDefault="004655AB" w:rsidP="003F4DB0">
            <w:pPr>
              <w:spacing w:after="0" w:line="240" w:lineRule="auto"/>
              <w:ind w:right="72"/>
              <w:rPr>
                <w:rFonts w:eastAsia="Times New Roman" w:cs="Times New Roman"/>
                <w:b/>
                <w:lang w:eastAsia="en-GB"/>
              </w:rPr>
            </w:pPr>
            <w:r w:rsidRPr="001C27F4">
              <w:rPr>
                <w:rFonts w:eastAsia="Times New Roman" w:cs="Times New Roman"/>
                <w:b/>
                <w:lang w:eastAsia="en-GB"/>
              </w:rPr>
              <w:t>Value</w:t>
            </w:r>
          </w:p>
        </w:tc>
        <w:tc>
          <w:tcPr>
            <w:tcW w:w="8112"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14B249A4" w14:textId="77777777" w:rsidR="004655AB" w:rsidRPr="001C27F4" w:rsidRDefault="004655AB" w:rsidP="003F4DB0">
            <w:pPr>
              <w:spacing w:after="0" w:line="240" w:lineRule="auto"/>
              <w:ind w:right="72"/>
              <w:rPr>
                <w:rFonts w:eastAsia="Times New Roman" w:cs="Times New Roman"/>
                <w:b/>
                <w:lang w:eastAsia="en-GB"/>
              </w:rPr>
            </w:pPr>
            <w:r w:rsidRPr="001C27F4">
              <w:rPr>
                <w:rFonts w:eastAsia="Times New Roman" w:cs="Times New Roman"/>
                <w:b/>
                <w:lang w:eastAsia="en-GB"/>
              </w:rPr>
              <w:t>Meaning</w:t>
            </w:r>
          </w:p>
        </w:tc>
      </w:tr>
      <w:tr w:rsidR="001C27F4" w:rsidRPr="001C27F4" w14:paraId="376BC373"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88AF52B" w14:textId="77777777" w:rsidR="004655AB" w:rsidRPr="001C27F4" w:rsidRDefault="004655AB" w:rsidP="003F4DB0">
            <w:pPr>
              <w:spacing w:after="0" w:line="240" w:lineRule="auto"/>
              <w:ind w:right="72"/>
              <w:rPr>
                <w:rFonts w:eastAsia="Times New Roman" w:cs="Times New Roman"/>
                <w:lang w:eastAsia="en-GB"/>
              </w:rPr>
            </w:pPr>
            <w:r w:rsidRPr="001C27F4">
              <w:rPr>
                <w:rFonts w:eastAsia="Times New Roman" w:cs="Times New Roman"/>
                <w:lang w:eastAsia="en-GB"/>
              </w:rPr>
              <w:t>00</w:t>
            </w:r>
          </w:p>
        </w:tc>
        <w:tc>
          <w:tcPr>
            <w:tcW w:w="81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5EC5AFF" w14:textId="77777777" w:rsidR="004655AB" w:rsidRPr="001C27F4" w:rsidRDefault="004655AB" w:rsidP="003F4DB0">
            <w:pPr>
              <w:spacing w:after="0" w:line="240" w:lineRule="auto"/>
            </w:pPr>
            <w:r w:rsidRPr="001C27F4">
              <w:t>No amphetamine taken.</w:t>
            </w:r>
          </w:p>
        </w:tc>
      </w:tr>
      <w:tr w:rsidR="001C27F4" w:rsidRPr="001C27F4" w14:paraId="48A56A9E"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C35F250" w14:textId="77777777" w:rsidR="004655AB" w:rsidRPr="001C27F4" w:rsidRDefault="004655AB" w:rsidP="003F4DB0">
            <w:pPr>
              <w:spacing w:after="0" w:line="240" w:lineRule="auto"/>
              <w:ind w:right="72"/>
              <w:rPr>
                <w:rFonts w:eastAsia="Times New Roman" w:cs="Times New Roman"/>
                <w:lang w:eastAsia="en-GB"/>
              </w:rPr>
            </w:pPr>
            <w:r w:rsidRPr="001C27F4">
              <w:rPr>
                <w:rFonts w:eastAsia="Times New Roman" w:cs="Times New Roman"/>
                <w:lang w:eastAsia="en-GB"/>
              </w:rPr>
              <w:t>01 - 28</w:t>
            </w:r>
          </w:p>
        </w:tc>
        <w:tc>
          <w:tcPr>
            <w:tcW w:w="81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C9DB13D" w14:textId="77777777" w:rsidR="004655AB" w:rsidRPr="001C27F4" w:rsidRDefault="004655AB" w:rsidP="003F4DB0">
            <w:pPr>
              <w:spacing w:after="0" w:line="240" w:lineRule="auto"/>
            </w:pPr>
            <w:r w:rsidRPr="001C27F4">
              <w:t>Number of days on which the client has taken amphetamine.</w:t>
            </w:r>
          </w:p>
        </w:tc>
      </w:tr>
      <w:tr w:rsidR="001C27F4" w:rsidRPr="001C27F4" w14:paraId="13125210"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CF81A2D" w14:textId="77777777" w:rsidR="004655AB" w:rsidRPr="001C27F4" w:rsidRDefault="004655AB" w:rsidP="003F4DB0">
            <w:pPr>
              <w:spacing w:after="0" w:line="240" w:lineRule="auto"/>
              <w:ind w:right="72"/>
              <w:rPr>
                <w:rFonts w:eastAsia="Times New Roman" w:cs="Times New Roman"/>
                <w:lang w:eastAsia="en-GB"/>
              </w:rPr>
            </w:pPr>
            <w:r w:rsidRPr="001C27F4">
              <w:rPr>
                <w:rFonts w:eastAsia="Times New Roman" w:cs="Times New Roman"/>
                <w:lang w:eastAsia="en-GB"/>
              </w:rPr>
              <w:t>99</w:t>
            </w:r>
          </w:p>
        </w:tc>
        <w:tc>
          <w:tcPr>
            <w:tcW w:w="81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510DD9B" w14:textId="77777777" w:rsidR="004655AB" w:rsidRPr="001C27F4" w:rsidRDefault="004655AB" w:rsidP="003F4DB0">
            <w:pPr>
              <w:spacing w:after="0" w:line="240" w:lineRule="auto"/>
            </w:pPr>
            <w:r w:rsidRPr="001C27F4">
              <w:t>The client declined to answer.</w:t>
            </w:r>
          </w:p>
        </w:tc>
      </w:tr>
    </w:tbl>
    <w:p w14:paraId="40E2DF9E" w14:textId="77777777" w:rsidR="004655AB" w:rsidRPr="004655AB" w:rsidRDefault="004655AB" w:rsidP="004655AB">
      <w:pPr>
        <w:spacing w:after="0" w:line="240" w:lineRule="auto"/>
        <w:rPr>
          <w:color w:val="FF0000"/>
        </w:rPr>
      </w:pPr>
    </w:p>
    <w:p w14:paraId="5AA985E4" w14:textId="77777777" w:rsidR="004655AB" w:rsidRPr="004655AB" w:rsidRDefault="004655AB" w:rsidP="004655AB">
      <w:pPr>
        <w:spacing w:after="0" w:line="240" w:lineRule="auto"/>
        <w:rPr>
          <w:color w:val="FF0000"/>
        </w:rPr>
      </w:pPr>
    </w:p>
    <w:p w14:paraId="34825F55" w14:textId="77777777" w:rsidR="004655AB" w:rsidRPr="001C27F4" w:rsidRDefault="004655AB" w:rsidP="004655AB">
      <w:pPr>
        <w:pStyle w:val="Heading2"/>
        <w:spacing w:before="0" w:after="0"/>
        <w:rPr>
          <w:rFonts w:asciiTheme="minorHAnsi" w:hAnsiTheme="minorHAnsi"/>
          <w:sz w:val="22"/>
          <w:szCs w:val="22"/>
        </w:rPr>
      </w:pPr>
      <w:bookmarkStart w:id="41" w:name="NumberOfDaysCannabisUsed"/>
      <w:r w:rsidRPr="001C27F4">
        <w:rPr>
          <w:rFonts w:asciiTheme="minorHAnsi" w:hAnsiTheme="minorHAnsi"/>
          <w:sz w:val="22"/>
          <w:szCs w:val="22"/>
        </w:rPr>
        <w:t>Number of Days Cannabis Used</w:t>
      </w:r>
    </w:p>
    <w:bookmarkEnd w:id="41"/>
    <w:p w14:paraId="0890221D" w14:textId="77777777" w:rsidR="004655AB" w:rsidRPr="001C27F4" w:rsidRDefault="004655AB" w:rsidP="004655AB">
      <w:pPr>
        <w:spacing w:after="0" w:line="240" w:lineRule="auto"/>
      </w:pPr>
    </w:p>
    <w:p w14:paraId="1C796B09" w14:textId="77777777" w:rsidR="004655AB" w:rsidRPr="001C27F4" w:rsidRDefault="004655AB" w:rsidP="004655AB">
      <w:pPr>
        <w:spacing w:after="0" w:line="240" w:lineRule="auto"/>
      </w:pPr>
      <w:r w:rsidRPr="001C27F4">
        <w:t>The number of days the client has taken cannabis in the last 28 days (4 weeks) prior to the TOP interview date, as stated by the client.</w:t>
      </w:r>
    </w:p>
    <w:p w14:paraId="790BEA18" w14:textId="77777777" w:rsidR="004655AB" w:rsidRPr="001C27F4" w:rsidRDefault="004655AB" w:rsidP="004655AB">
      <w:pPr>
        <w:spacing w:after="0" w:line="240" w:lineRule="auto"/>
      </w:pPr>
    </w:p>
    <w:p w14:paraId="592092E7" w14:textId="77777777" w:rsidR="004655AB" w:rsidRPr="001C27F4" w:rsidRDefault="004655AB" w:rsidP="004655AB">
      <w:pPr>
        <w:spacing w:after="0" w:line="240" w:lineRule="auto"/>
        <w:jc w:val="both"/>
      </w:pPr>
      <w:r w:rsidRPr="001C27F4">
        <w:rPr>
          <w:rFonts w:cs="Arial"/>
        </w:rPr>
        <w:t>Format: 2 character alpha numeric</w:t>
      </w:r>
      <w:r w:rsidRPr="001C27F4">
        <w:t>.</w:t>
      </w:r>
    </w:p>
    <w:p w14:paraId="51B08F3E" w14:textId="77777777" w:rsidR="004655AB" w:rsidRPr="001C27F4" w:rsidRDefault="004655AB" w:rsidP="004655AB">
      <w:pPr>
        <w:spacing w:after="0" w:line="240" w:lineRule="auto"/>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34"/>
        <w:gridCol w:w="8178"/>
      </w:tblGrid>
      <w:tr w:rsidR="001C27F4" w:rsidRPr="001C27F4" w14:paraId="308DB8F7"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7D7429DE" w14:textId="77777777" w:rsidR="004655AB" w:rsidRPr="001C27F4" w:rsidRDefault="004655AB" w:rsidP="003F4DB0">
            <w:pPr>
              <w:spacing w:after="0" w:line="240" w:lineRule="auto"/>
              <w:ind w:right="72"/>
              <w:rPr>
                <w:rFonts w:eastAsia="Times New Roman" w:cs="Times New Roman"/>
                <w:b/>
                <w:lang w:eastAsia="en-GB"/>
              </w:rPr>
            </w:pPr>
            <w:r w:rsidRPr="001C27F4">
              <w:rPr>
                <w:rFonts w:eastAsia="Times New Roman" w:cs="Times New Roman"/>
                <w:b/>
                <w:lang w:eastAsia="en-GB"/>
              </w:rPr>
              <w:t>Value</w:t>
            </w:r>
          </w:p>
        </w:tc>
        <w:tc>
          <w:tcPr>
            <w:tcW w:w="8112"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6C771C83" w14:textId="77777777" w:rsidR="004655AB" w:rsidRPr="001C27F4" w:rsidRDefault="004655AB" w:rsidP="003F4DB0">
            <w:pPr>
              <w:spacing w:after="0" w:line="240" w:lineRule="auto"/>
              <w:ind w:right="72"/>
              <w:rPr>
                <w:rFonts w:eastAsia="Times New Roman" w:cs="Times New Roman"/>
                <w:b/>
                <w:lang w:eastAsia="en-GB"/>
              </w:rPr>
            </w:pPr>
            <w:r w:rsidRPr="001C27F4">
              <w:rPr>
                <w:rFonts w:eastAsia="Times New Roman" w:cs="Times New Roman"/>
                <w:b/>
                <w:lang w:eastAsia="en-GB"/>
              </w:rPr>
              <w:t>Meaning</w:t>
            </w:r>
          </w:p>
        </w:tc>
      </w:tr>
      <w:tr w:rsidR="001C27F4" w:rsidRPr="001C27F4" w14:paraId="0D712A17"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7FD9A72" w14:textId="77777777" w:rsidR="004655AB" w:rsidRPr="001C27F4" w:rsidRDefault="004655AB" w:rsidP="003F4DB0">
            <w:pPr>
              <w:spacing w:after="0" w:line="240" w:lineRule="auto"/>
              <w:ind w:right="72"/>
              <w:rPr>
                <w:rFonts w:eastAsia="Times New Roman" w:cs="Times New Roman"/>
                <w:lang w:eastAsia="en-GB"/>
              </w:rPr>
            </w:pPr>
            <w:r w:rsidRPr="001C27F4">
              <w:rPr>
                <w:rFonts w:eastAsia="Times New Roman" w:cs="Times New Roman"/>
                <w:lang w:eastAsia="en-GB"/>
              </w:rPr>
              <w:t>00</w:t>
            </w:r>
          </w:p>
        </w:tc>
        <w:tc>
          <w:tcPr>
            <w:tcW w:w="81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71AE286" w14:textId="77777777" w:rsidR="004655AB" w:rsidRPr="001C27F4" w:rsidRDefault="004655AB" w:rsidP="003F4DB0">
            <w:pPr>
              <w:spacing w:after="0" w:line="240" w:lineRule="auto"/>
            </w:pPr>
            <w:r w:rsidRPr="001C27F4">
              <w:t>No cannabis taken.</w:t>
            </w:r>
          </w:p>
        </w:tc>
      </w:tr>
      <w:tr w:rsidR="001C27F4" w:rsidRPr="001C27F4" w14:paraId="6F35A909"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9686E0D" w14:textId="77777777" w:rsidR="004655AB" w:rsidRPr="001C27F4" w:rsidRDefault="004655AB" w:rsidP="003F4DB0">
            <w:pPr>
              <w:spacing w:after="0" w:line="240" w:lineRule="auto"/>
              <w:ind w:right="72"/>
              <w:rPr>
                <w:rFonts w:eastAsia="Times New Roman" w:cs="Times New Roman"/>
                <w:lang w:eastAsia="en-GB"/>
              </w:rPr>
            </w:pPr>
            <w:r w:rsidRPr="001C27F4">
              <w:rPr>
                <w:rFonts w:eastAsia="Times New Roman" w:cs="Times New Roman"/>
                <w:lang w:eastAsia="en-GB"/>
              </w:rPr>
              <w:t>01 - 28</w:t>
            </w:r>
          </w:p>
        </w:tc>
        <w:tc>
          <w:tcPr>
            <w:tcW w:w="81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652BD51" w14:textId="77777777" w:rsidR="004655AB" w:rsidRPr="001C27F4" w:rsidRDefault="004655AB" w:rsidP="003F4DB0">
            <w:pPr>
              <w:spacing w:after="0" w:line="240" w:lineRule="auto"/>
            </w:pPr>
            <w:r w:rsidRPr="001C27F4">
              <w:t>Number of days on which the client has taken cannabis.</w:t>
            </w:r>
          </w:p>
        </w:tc>
      </w:tr>
      <w:tr w:rsidR="001C27F4" w:rsidRPr="001C27F4" w14:paraId="20351261" w14:textId="77777777" w:rsidTr="001C27F4">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8A2AB96" w14:textId="77777777" w:rsidR="004655AB" w:rsidRPr="001C27F4" w:rsidRDefault="004655AB" w:rsidP="003F4DB0">
            <w:pPr>
              <w:spacing w:after="0" w:line="240" w:lineRule="auto"/>
              <w:ind w:right="72"/>
              <w:rPr>
                <w:rFonts w:eastAsia="Times New Roman" w:cs="Times New Roman"/>
                <w:lang w:eastAsia="en-GB"/>
              </w:rPr>
            </w:pPr>
            <w:r w:rsidRPr="001C27F4">
              <w:rPr>
                <w:rFonts w:eastAsia="Times New Roman" w:cs="Times New Roman"/>
                <w:lang w:eastAsia="en-GB"/>
              </w:rPr>
              <w:t>99</w:t>
            </w:r>
          </w:p>
        </w:tc>
        <w:tc>
          <w:tcPr>
            <w:tcW w:w="8112"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39D9A4C" w14:textId="77777777" w:rsidR="004655AB" w:rsidRPr="001C27F4" w:rsidRDefault="004655AB" w:rsidP="003F4DB0">
            <w:pPr>
              <w:spacing w:after="0" w:line="240" w:lineRule="auto"/>
            </w:pPr>
            <w:r w:rsidRPr="001C27F4">
              <w:t>The client declined to answer.</w:t>
            </w:r>
          </w:p>
        </w:tc>
      </w:tr>
    </w:tbl>
    <w:p w14:paraId="2F0ED2A1" w14:textId="77777777" w:rsidR="004655AB" w:rsidRPr="004655AB" w:rsidRDefault="004655AB" w:rsidP="004655AB">
      <w:pPr>
        <w:spacing w:after="0" w:line="240" w:lineRule="auto"/>
        <w:rPr>
          <w:color w:val="FF0000"/>
        </w:rPr>
      </w:pPr>
    </w:p>
    <w:p w14:paraId="66B33796" w14:textId="77777777" w:rsidR="004655AB" w:rsidRPr="004655AB" w:rsidRDefault="004655AB" w:rsidP="004655AB">
      <w:pPr>
        <w:spacing w:after="0" w:line="240" w:lineRule="auto"/>
        <w:rPr>
          <w:color w:val="FF0000"/>
        </w:rPr>
      </w:pPr>
    </w:p>
    <w:p w14:paraId="0468722D" w14:textId="77777777" w:rsidR="004655AB" w:rsidRPr="007F5F37" w:rsidRDefault="004655AB" w:rsidP="004655AB">
      <w:pPr>
        <w:pStyle w:val="Heading2"/>
        <w:spacing w:before="0" w:after="0"/>
        <w:rPr>
          <w:rFonts w:asciiTheme="minorHAnsi" w:hAnsiTheme="minorHAnsi"/>
          <w:sz w:val="22"/>
          <w:szCs w:val="22"/>
        </w:rPr>
      </w:pPr>
      <w:bookmarkStart w:id="42" w:name="OtherProblemSubstanceUsed"/>
      <w:r w:rsidRPr="007F5F37">
        <w:rPr>
          <w:rFonts w:asciiTheme="minorHAnsi" w:hAnsiTheme="minorHAnsi"/>
          <w:sz w:val="22"/>
          <w:szCs w:val="22"/>
        </w:rPr>
        <w:t>Other Problem Substance Used</w:t>
      </w:r>
    </w:p>
    <w:bookmarkEnd w:id="42"/>
    <w:p w14:paraId="35F0E56A" w14:textId="77777777" w:rsidR="004655AB" w:rsidRPr="007F5F37" w:rsidRDefault="004655AB" w:rsidP="004655AB">
      <w:pPr>
        <w:spacing w:after="0" w:line="240" w:lineRule="auto"/>
      </w:pPr>
    </w:p>
    <w:p w14:paraId="759DEEC4" w14:textId="407278A9" w:rsidR="004655AB" w:rsidRPr="007F5F37" w:rsidRDefault="004655AB" w:rsidP="004655AB">
      <w:pPr>
        <w:spacing w:after="0" w:line="240" w:lineRule="auto"/>
      </w:pPr>
      <w:r w:rsidRPr="007F5F37">
        <w:t>This should be completed if the client has used any other substance within the last 28 days (4 weeks) prior to the TOP interview date</w:t>
      </w:r>
      <w:r w:rsidR="0098175A">
        <w:t>.</w:t>
      </w:r>
    </w:p>
    <w:p w14:paraId="46DDDE8C" w14:textId="77777777" w:rsidR="004655AB" w:rsidRPr="007F5F37" w:rsidRDefault="004655AB" w:rsidP="004655AB">
      <w:pPr>
        <w:spacing w:after="0" w:line="240" w:lineRule="auto"/>
      </w:pPr>
    </w:p>
    <w:p w14:paraId="48AF78C0" w14:textId="77777777" w:rsidR="004655AB" w:rsidRPr="007F5F37" w:rsidRDefault="004655AB" w:rsidP="004655AB">
      <w:pPr>
        <w:spacing w:after="0" w:line="240" w:lineRule="auto"/>
      </w:pPr>
      <w:r w:rsidRPr="007F5F37">
        <w:t xml:space="preserve">If the client has used more than one ‘other problem substance’ in the last 28 days (4 weeks) the most predominant substance should be recorded. </w:t>
      </w:r>
    </w:p>
    <w:p w14:paraId="0EB83A11" w14:textId="77777777" w:rsidR="004655AB" w:rsidRPr="007F5F37" w:rsidRDefault="004655AB" w:rsidP="004655AB">
      <w:pPr>
        <w:spacing w:after="0" w:line="240" w:lineRule="auto"/>
      </w:pPr>
    </w:p>
    <w:p w14:paraId="4C984942" w14:textId="77777777" w:rsidR="004655AB" w:rsidRPr="007F5F37" w:rsidRDefault="004655AB" w:rsidP="004655AB">
      <w:pPr>
        <w:spacing w:after="0" w:line="240" w:lineRule="auto"/>
      </w:pPr>
      <w:r w:rsidRPr="007F5F37">
        <w:t>Format: 4 character alpha-numeric</w:t>
      </w:r>
    </w:p>
    <w:p w14:paraId="093F53D4" w14:textId="77777777" w:rsidR="004655AB" w:rsidRPr="007F5F37" w:rsidRDefault="004655AB" w:rsidP="004655AB">
      <w:pPr>
        <w:spacing w:after="0" w:line="240" w:lineRule="auto"/>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574"/>
        <w:gridCol w:w="3960"/>
      </w:tblGrid>
      <w:tr w:rsidR="007F5F37" w:rsidRPr="007F5F37" w14:paraId="3B8AEFB6" w14:textId="77777777" w:rsidTr="003F4DB0">
        <w:trPr>
          <w:tblCellSpacing w:w="22" w:type="dxa"/>
        </w:trPr>
        <w:tc>
          <w:tcPr>
            <w:tcW w:w="150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5D7FA03D"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lastRenderedPageBreak/>
              <w:t>Value</w:t>
            </w:r>
          </w:p>
        </w:tc>
        <w:tc>
          <w:tcPr>
            <w:tcW w:w="3894"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04333528"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Meaning</w:t>
            </w:r>
          </w:p>
        </w:tc>
      </w:tr>
      <w:tr w:rsidR="007F5F37" w:rsidRPr="007F5F37" w14:paraId="5F45C1B7" w14:textId="77777777" w:rsidTr="003F4DB0">
        <w:trPr>
          <w:tblCellSpacing w:w="22" w:type="dxa"/>
        </w:trPr>
        <w:tc>
          <w:tcPr>
            <w:tcW w:w="15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C1AEB16"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0000</w:t>
            </w:r>
          </w:p>
        </w:tc>
        <w:tc>
          <w:tcPr>
            <w:tcW w:w="389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FB9A042" w14:textId="77777777" w:rsidR="004655AB" w:rsidRPr="007F5F37" w:rsidRDefault="004655AB" w:rsidP="003F4DB0">
            <w:pPr>
              <w:spacing w:after="0" w:line="240" w:lineRule="auto"/>
            </w:pPr>
            <w:r w:rsidRPr="007F5F37">
              <w:t>Not used</w:t>
            </w:r>
          </w:p>
        </w:tc>
      </w:tr>
      <w:tr w:rsidR="007F5F37" w:rsidRPr="007F5F37" w14:paraId="124F5CA6" w14:textId="77777777" w:rsidTr="003F4DB0">
        <w:trPr>
          <w:tblCellSpacing w:w="22" w:type="dxa"/>
        </w:trPr>
        <w:tc>
          <w:tcPr>
            <w:tcW w:w="15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2257D19"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1000 - 8888</w:t>
            </w:r>
          </w:p>
        </w:tc>
        <w:tc>
          <w:tcPr>
            <w:tcW w:w="389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33CE5F9" w14:textId="77777777" w:rsidR="004655AB" w:rsidRPr="007F5F37" w:rsidRDefault="004655AB" w:rsidP="003F4DB0">
            <w:pPr>
              <w:spacing w:after="0" w:line="240" w:lineRule="auto"/>
            </w:pPr>
            <w:r w:rsidRPr="007F5F37">
              <w:t>[INSERT SUBSTANCE CLASSIFICATION]</w:t>
            </w:r>
          </w:p>
        </w:tc>
      </w:tr>
      <w:tr w:rsidR="007F5F37" w:rsidRPr="007F5F37" w14:paraId="3C0F07BC" w14:textId="77777777" w:rsidTr="003F4DB0">
        <w:trPr>
          <w:tblCellSpacing w:w="22" w:type="dxa"/>
        </w:trPr>
        <w:tc>
          <w:tcPr>
            <w:tcW w:w="150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09A201F5"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9999</w:t>
            </w:r>
          </w:p>
        </w:tc>
        <w:tc>
          <w:tcPr>
            <w:tcW w:w="389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2731C994" w14:textId="77777777" w:rsidR="004655AB" w:rsidRPr="007F5F37" w:rsidRDefault="004655AB" w:rsidP="003F4DB0">
            <w:pPr>
              <w:spacing w:after="0" w:line="240" w:lineRule="auto"/>
            </w:pPr>
            <w:r w:rsidRPr="007F5F37">
              <w:t>Not disclosed or not answered</w:t>
            </w:r>
          </w:p>
        </w:tc>
      </w:tr>
    </w:tbl>
    <w:p w14:paraId="27A89063" w14:textId="77777777" w:rsidR="004655AB" w:rsidRPr="004655AB" w:rsidRDefault="004655AB" w:rsidP="004655AB">
      <w:pPr>
        <w:spacing w:after="0" w:line="240" w:lineRule="auto"/>
        <w:rPr>
          <w:color w:val="FF0000"/>
        </w:rPr>
      </w:pPr>
    </w:p>
    <w:p w14:paraId="08B7FEAF" w14:textId="77777777" w:rsidR="004655AB" w:rsidRPr="004655AB" w:rsidRDefault="004655AB" w:rsidP="004655AB">
      <w:pPr>
        <w:pStyle w:val="Heading2"/>
        <w:spacing w:before="0" w:after="0"/>
        <w:rPr>
          <w:rFonts w:asciiTheme="minorHAnsi" w:hAnsiTheme="minorHAnsi"/>
          <w:color w:val="FF0000"/>
          <w:sz w:val="22"/>
          <w:szCs w:val="22"/>
        </w:rPr>
      </w:pPr>
    </w:p>
    <w:p w14:paraId="15B23573" w14:textId="77777777" w:rsidR="004655AB" w:rsidRPr="007F5F37" w:rsidRDefault="004655AB" w:rsidP="004655AB">
      <w:pPr>
        <w:pStyle w:val="Heading2"/>
        <w:spacing w:before="0" w:after="0"/>
        <w:rPr>
          <w:rFonts w:asciiTheme="minorHAnsi" w:hAnsiTheme="minorHAnsi"/>
          <w:sz w:val="22"/>
          <w:szCs w:val="22"/>
        </w:rPr>
      </w:pPr>
      <w:bookmarkStart w:id="43" w:name="NumberOfDaysOtherSubstanceUsed"/>
      <w:r w:rsidRPr="007F5F37">
        <w:rPr>
          <w:rFonts w:asciiTheme="minorHAnsi" w:hAnsiTheme="minorHAnsi"/>
          <w:sz w:val="22"/>
          <w:szCs w:val="22"/>
        </w:rPr>
        <w:t>Number of Days Other Substance Used</w:t>
      </w:r>
    </w:p>
    <w:bookmarkEnd w:id="43"/>
    <w:p w14:paraId="70B94741" w14:textId="77777777" w:rsidR="004655AB" w:rsidRPr="007F5F37" w:rsidRDefault="004655AB" w:rsidP="004655AB">
      <w:pPr>
        <w:spacing w:after="0" w:line="240" w:lineRule="auto"/>
      </w:pPr>
    </w:p>
    <w:p w14:paraId="0EEF7796" w14:textId="77777777" w:rsidR="004655AB" w:rsidRPr="007F5F37" w:rsidRDefault="004655AB" w:rsidP="004655AB">
      <w:pPr>
        <w:spacing w:after="0" w:line="240" w:lineRule="auto"/>
      </w:pPr>
      <w:r w:rsidRPr="007F5F37">
        <w:t>The number of days the client has taken the “other problem substance” in the last 28 days (4 weeks) prior to the TOP interview date, as stated by the client.</w:t>
      </w:r>
    </w:p>
    <w:p w14:paraId="13CB696C" w14:textId="77777777" w:rsidR="004655AB" w:rsidRPr="007F5F37" w:rsidRDefault="004655AB" w:rsidP="004655AB">
      <w:pPr>
        <w:spacing w:after="0" w:line="240" w:lineRule="auto"/>
      </w:pPr>
    </w:p>
    <w:p w14:paraId="7D9802FC" w14:textId="77777777" w:rsidR="004655AB" w:rsidRPr="007F5F37" w:rsidRDefault="004655AB" w:rsidP="004655AB">
      <w:pPr>
        <w:spacing w:after="0" w:line="240" w:lineRule="auto"/>
        <w:jc w:val="both"/>
      </w:pPr>
      <w:r w:rsidRPr="007F5F37">
        <w:rPr>
          <w:rFonts w:cs="Arial"/>
        </w:rPr>
        <w:t>Format: 2 character alpha numeric</w:t>
      </w:r>
      <w:r w:rsidRPr="007F5F37">
        <w:t>.</w:t>
      </w:r>
    </w:p>
    <w:p w14:paraId="4BB78AF0" w14:textId="77777777" w:rsidR="004655AB" w:rsidRPr="007F5F37" w:rsidRDefault="004655AB" w:rsidP="004655AB">
      <w:pPr>
        <w:spacing w:after="0" w:line="240" w:lineRule="auto"/>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34"/>
        <w:gridCol w:w="4200"/>
      </w:tblGrid>
      <w:tr w:rsidR="007F5F37" w:rsidRPr="007F5F37" w14:paraId="02FE3DEF"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5B59E9BC"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Value</w:t>
            </w:r>
          </w:p>
        </w:tc>
        <w:tc>
          <w:tcPr>
            <w:tcW w:w="4134"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2368B541"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Meaning</w:t>
            </w:r>
          </w:p>
        </w:tc>
      </w:tr>
      <w:tr w:rsidR="007F5F37" w:rsidRPr="007F5F37" w14:paraId="6254C516"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E9A9997"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00</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C0336A9" w14:textId="77777777" w:rsidR="004655AB" w:rsidRPr="007F5F37" w:rsidRDefault="004655AB" w:rsidP="003F4DB0">
            <w:pPr>
              <w:spacing w:after="0" w:line="240" w:lineRule="auto"/>
            </w:pPr>
            <w:r w:rsidRPr="007F5F37">
              <w:t>No other substance taken.</w:t>
            </w:r>
          </w:p>
        </w:tc>
      </w:tr>
      <w:tr w:rsidR="007F5F37" w:rsidRPr="007F5F37" w14:paraId="449E6325"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919D912"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01 - 28</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FA97FF3" w14:textId="77777777" w:rsidR="004655AB" w:rsidRPr="007F5F37" w:rsidRDefault="004655AB" w:rsidP="003F4DB0">
            <w:pPr>
              <w:spacing w:after="0" w:line="240" w:lineRule="auto"/>
            </w:pPr>
            <w:r w:rsidRPr="007F5F37">
              <w:t>Number of days on which the other substance was taken.</w:t>
            </w:r>
          </w:p>
        </w:tc>
      </w:tr>
      <w:tr w:rsidR="007F5F37" w:rsidRPr="007F5F37" w14:paraId="24C21471"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B4E626E"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99</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922BD39" w14:textId="77777777" w:rsidR="004655AB" w:rsidRPr="007F5F37" w:rsidRDefault="004655AB" w:rsidP="003F4DB0">
            <w:pPr>
              <w:spacing w:after="0" w:line="240" w:lineRule="auto"/>
            </w:pPr>
            <w:r w:rsidRPr="007F5F37">
              <w:t>The client declined to answer.</w:t>
            </w:r>
          </w:p>
        </w:tc>
      </w:tr>
    </w:tbl>
    <w:p w14:paraId="4496F9A2" w14:textId="77777777" w:rsidR="004655AB" w:rsidRPr="007F5F37" w:rsidRDefault="004655AB" w:rsidP="004655AB">
      <w:pPr>
        <w:spacing w:after="0" w:line="240" w:lineRule="auto"/>
      </w:pPr>
    </w:p>
    <w:p w14:paraId="6EF399BC" w14:textId="77777777" w:rsidR="004655AB" w:rsidRPr="004655AB" w:rsidRDefault="004655AB" w:rsidP="004655AB">
      <w:pPr>
        <w:pStyle w:val="Heading2"/>
        <w:spacing w:before="0" w:after="0"/>
        <w:rPr>
          <w:rFonts w:asciiTheme="minorHAnsi" w:hAnsiTheme="minorHAnsi"/>
          <w:color w:val="FF0000"/>
          <w:sz w:val="22"/>
          <w:szCs w:val="22"/>
        </w:rPr>
      </w:pPr>
    </w:p>
    <w:p w14:paraId="125DB1FE" w14:textId="77777777" w:rsidR="004655AB" w:rsidRPr="007F5F37" w:rsidRDefault="004655AB" w:rsidP="004655AB">
      <w:pPr>
        <w:pStyle w:val="Heading2"/>
        <w:spacing w:before="0" w:after="0"/>
        <w:rPr>
          <w:rFonts w:asciiTheme="minorHAnsi" w:hAnsiTheme="minorHAnsi"/>
          <w:sz w:val="22"/>
          <w:szCs w:val="22"/>
        </w:rPr>
      </w:pPr>
      <w:bookmarkStart w:id="44" w:name="NumberOfDaysNonPrescribedDrugsInject"/>
      <w:r w:rsidRPr="007F5F37">
        <w:rPr>
          <w:rFonts w:asciiTheme="minorHAnsi" w:hAnsiTheme="minorHAnsi"/>
          <w:sz w:val="22"/>
          <w:szCs w:val="22"/>
        </w:rPr>
        <w:t xml:space="preserve">Number of Days Non-Prescribed Drugs Injected </w:t>
      </w:r>
    </w:p>
    <w:bookmarkEnd w:id="44"/>
    <w:p w14:paraId="2F8217F2" w14:textId="77777777" w:rsidR="004655AB" w:rsidRPr="007F5F37" w:rsidRDefault="004655AB" w:rsidP="004655AB">
      <w:pPr>
        <w:spacing w:after="0" w:line="240" w:lineRule="auto"/>
      </w:pPr>
    </w:p>
    <w:p w14:paraId="2CDD5B02" w14:textId="79F33EE0" w:rsidR="004655AB" w:rsidRPr="0098175A" w:rsidRDefault="004655AB" w:rsidP="004655AB">
      <w:pPr>
        <w:spacing w:after="0" w:line="240" w:lineRule="auto"/>
      </w:pPr>
      <w:r w:rsidRPr="007F5F37">
        <w:t>The total number of days the client has injected non prescribed drugs in the last 28 days (4 weeks) prior to the TOP interview date, as stated by the client.</w:t>
      </w:r>
      <w:r w:rsidR="00CA34DE">
        <w:t xml:space="preserve">  </w:t>
      </w:r>
      <w:r w:rsidR="00CA34DE" w:rsidRPr="0098175A">
        <w:t xml:space="preserve">If a client is abusing prescribed drugs and injecting the abused prescribed drugs, then it is deemed acceptable to record them here. </w:t>
      </w:r>
    </w:p>
    <w:p w14:paraId="42F92921" w14:textId="77777777" w:rsidR="004655AB" w:rsidRPr="007F5F37" w:rsidRDefault="004655AB" w:rsidP="004655AB">
      <w:pPr>
        <w:spacing w:after="0" w:line="240" w:lineRule="auto"/>
      </w:pPr>
    </w:p>
    <w:p w14:paraId="6BABA2D0" w14:textId="77777777" w:rsidR="004655AB" w:rsidRPr="007F5F37" w:rsidRDefault="004655AB" w:rsidP="004655AB">
      <w:pPr>
        <w:spacing w:after="0" w:line="240" w:lineRule="auto"/>
        <w:jc w:val="both"/>
      </w:pPr>
      <w:r w:rsidRPr="007F5F37">
        <w:rPr>
          <w:rFonts w:cs="Arial"/>
        </w:rPr>
        <w:t>Format: 2 character alpha numeric</w:t>
      </w:r>
      <w:r w:rsidRPr="007F5F37">
        <w:t>.</w:t>
      </w:r>
    </w:p>
    <w:p w14:paraId="3291FEDF" w14:textId="77777777" w:rsidR="004655AB" w:rsidRPr="007F5F37" w:rsidRDefault="004655AB" w:rsidP="004655AB">
      <w:pPr>
        <w:spacing w:after="0" w:line="240" w:lineRule="auto"/>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34"/>
        <w:gridCol w:w="4200"/>
      </w:tblGrid>
      <w:tr w:rsidR="007F5F37" w:rsidRPr="007F5F37" w14:paraId="16EE0FAB"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25EB8DDA"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Value</w:t>
            </w:r>
          </w:p>
        </w:tc>
        <w:tc>
          <w:tcPr>
            <w:tcW w:w="4134"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58AD99B1"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Meaning</w:t>
            </w:r>
          </w:p>
        </w:tc>
      </w:tr>
      <w:tr w:rsidR="007F5F37" w:rsidRPr="007F5F37" w14:paraId="7C8A0D14"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5DBC9F8"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00</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BE00770" w14:textId="77777777" w:rsidR="004655AB" w:rsidRPr="007F5F37" w:rsidRDefault="004655AB" w:rsidP="003F4DB0">
            <w:pPr>
              <w:spacing w:after="0" w:line="240" w:lineRule="auto"/>
            </w:pPr>
            <w:r w:rsidRPr="007F5F37">
              <w:t>No non-prescribed drugs injected.</w:t>
            </w:r>
          </w:p>
        </w:tc>
      </w:tr>
      <w:tr w:rsidR="007F5F37" w:rsidRPr="007F5F37" w14:paraId="7EA5CF4E"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724BDB6"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01 - 28</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78EDC4A" w14:textId="77777777" w:rsidR="004655AB" w:rsidRPr="007F5F37" w:rsidRDefault="004655AB" w:rsidP="003F4DB0">
            <w:pPr>
              <w:spacing w:after="0" w:line="240" w:lineRule="auto"/>
            </w:pPr>
            <w:r w:rsidRPr="007F5F37">
              <w:t>Number of days on which the client has injected non-prescribed drugs.</w:t>
            </w:r>
          </w:p>
        </w:tc>
      </w:tr>
      <w:tr w:rsidR="007F5F37" w:rsidRPr="007F5F37" w14:paraId="2DFCDECA"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A0EEE07"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99</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9CE64C6" w14:textId="77777777" w:rsidR="004655AB" w:rsidRPr="007F5F37" w:rsidRDefault="004655AB" w:rsidP="003F4DB0">
            <w:pPr>
              <w:spacing w:after="0" w:line="240" w:lineRule="auto"/>
            </w:pPr>
            <w:r w:rsidRPr="007F5F37">
              <w:t>The client declined to answer.</w:t>
            </w:r>
          </w:p>
        </w:tc>
      </w:tr>
    </w:tbl>
    <w:p w14:paraId="58FBC392" w14:textId="77777777" w:rsidR="004655AB" w:rsidRPr="004655AB" w:rsidRDefault="004655AB" w:rsidP="004655AB">
      <w:pPr>
        <w:spacing w:after="0" w:line="240" w:lineRule="auto"/>
        <w:rPr>
          <w:color w:val="FF0000"/>
        </w:rPr>
      </w:pPr>
    </w:p>
    <w:p w14:paraId="4D8AB039" w14:textId="77777777" w:rsidR="004655AB" w:rsidRPr="004655AB" w:rsidRDefault="004655AB" w:rsidP="004655AB">
      <w:pPr>
        <w:spacing w:after="0" w:line="240" w:lineRule="auto"/>
        <w:rPr>
          <w:color w:val="FF0000"/>
        </w:rPr>
      </w:pPr>
    </w:p>
    <w:p w14:paraId="5C976208" w14:textId="77777777" w:rsidR="004655AB" w:rsidRPr="007F5F37" w:rsidRDefault="004655AB" w:rsidP="004655AB">
      <w:pPr>
        <w:pStyle w:val="Heading2"/>
        <w:spacing w:before="0" w:after="0"/>
        <w:rPr>
          <w:rFonts w:asciiTheme="minorHAnsi" w:hAnsiTheme="minorHAnsi"/>
          <w:sz w:val="22"/>
          <w:szCs w:val="22"/>
        </w:rPr>
      </w:pPr>
    </w:p>
    <w:p w14:paraId="3698B941" w14:textId="77777777" w:rsidR="004655AB" w:rsidRPr="007F5F37" w:rsidRDefault="004655AB" w:rsidP="004655AB">
      <w:pPr>
        <w:pStyle w:val="Heading2"/>
        <w:spacing w:before="0" w:after="0"/>
        <w:rPr>
          <w:rFonts w:asciiTheme="minorHAnsi" w:hAnsiTheme="minorHAnsi"/>
          <w:sz w:val="22"/>
          <w:szCs w:val="22"/>
        </w:rPr>
      </w:pPr>
      <w:bookmarkStart w:id="45" w:name="InjectedWithNeedleSyringeShared"/>
      <w:r w:rsidRPr="007F5F37">
        <w:rPr>
          <w:rFonts w:asciiTheme="minorHAnsi" w:hAnsiTheme="minorHAnsi"/>
          <w:sz w:val="22"/>
          <w:szCs w:val="22"/>
        </w:rPr>
        <w:t>Injected with Needle or Syringe Used by Somebody Else</w:t>
      </w:r>
    </w:p>
    <w:bookmarkEnd w:id="45"/>
    <w:p w14:paraId="1C07BF1E" w14:textId="77777777" w:rsidR="004655AB" w:rsidRPr="007F5F37" w:rsidRDefault="004655AB" w:rsidP="004655AB">
      <w:pPr>
        <w:spacing w:after="0" w:line="240" w:lineRule="auto"/>
      </w:pPr>
    </w:p>
    <w:p w14:paraId="703BA6D4" w14:textId="77777777" w:rsidR="004655AB" w:rsidRPr="007F5F37" w:rsidRDefault="004655AB" w:rsidP="004655AB">
      <w:pPr>
        <w:spacing w:after="0" w:line="240" w:lineRule="auto"/>
      </w:pPr>
      <w:r w:rsidRPr="007F5F37">
        <w:t>To establish the method of injecting used.</w:t>
      </w:r>
    </w:p>
    <w:p w14:paraId="3B7C176A" w14:textId="77777777" w:rsidR="004655AB" w:rsidRPr="007F5F37" w:rsidRDefault="004655AB" w:rsidP="004655AB">
      <w:pPr>
        <w:spacing w:after="0" w:line="240" w:lineRule="auto"/>
      </w:pPr>
    </w:p>
    <w:p w14:paraId="229B15DA" w14:textId="77777777" w:rsidR="004655AB" w:rsidRPr="007F5F37" w:rsidRDefault="004655AB" w:rsidP="004655AB">
      <w:pPr>
        <w:spacing w:after="0" w:line="240" w:lineRule="auto"/>
        <w:jc w:val="both"/>
      </w:pPr>
      <w:r w:rsidRPr="007F5F37">
        <w:rPr>
          <w:rFonts w:cs="Arial"/>
        </w:rPr>
        <w:t>Format: 1</w:t>
      </w:r>
      <w:r w:rsidRPr="007F5F37">
        <w:t xml:space="preserve"> digit numeric.</w:t>
      </w:r>
    </w:p>
    <w:p w14:paraId="32A20597" w14:textId="77777777" w:rsidR="004655AB" w:rsidRPr="007F5F37" w:rsidRDefault="004655AB" w:rsidP="004655AB">
      <w:pPr>
        <w:spacing w:after="0" w:line="240" w:lineRule="auto"/>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34"/>
        <w:gridCol w:w="4200"/>
      </w:tblGrid>
      <w:tr w:rsidR="007F5F37" w:rsidRPr="007F5F37" w14:paraId="326659FB"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0CBD50F1"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Value</w:t>
            </w:r>
          </w:p>
        </w:tc>
        <w:tc>
          <w:tcPr>
            <w:tcW w:w="4134"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55D6F448"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Meaning</w:t>
            </w:r>
          </w:p>
        </w:tc>
      </w:tr>
      <w:tr w:rsidR="007F5F37" w:rsidRPr="007F5F37" w14:paraId="1D240C3F"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B96B446"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1</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F8E9CD8" w14:textId="77777777" w:rsidR="004655AB" w:rsidRPr="007F5F37" w:rsidRDefault="004655AB" w:rsidP="003F4DB0">
            <w:pPr>
              <w:spacing w:after="0" w:line="240" w:lineRule="auto"/>
            </w:pPr>
            <w:r w:rsidRPr="007F5F37">
              <w:t xml:space="preserve">Client injected with needle or syringe used by someone else. </w:t>
            </w:r>
          </w:p>
        </w:tc>
      </w:tr>
      <w:tr w:rsidR="007F5F37" w:rsidRPr="007F5F37" w14:paraId="313E6538"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AF69772"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2</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11C99A0" w14:textId="77777777" w:rsidR="004655AB" w:rsidRPr="007F5F37" w:rsidRDefault="004655AB" w:rsidP="003F4DB0">
            <w:pPr>
              <w:spacing w:after="0" w:line="240" w:lineRule="auto"/>
            </w:pPr>
            <w:r w:rsidRPr="007F5F37">
              <w:t xml:space="preserve">Client has not injected with needle or syringe used by someone else </w:t>
            </w:r>
          </w:p>
        </w:tc>
      </w:tr>
      <w:tr w:rsidR="007F5F37" w:rsidRPr="007F5F37" w14:paraId="0113964A"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41BDE3DE"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lastRenderedPageBreak/>
              <w:t>9</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tcPr>
          <w:p w14:paraId="2CDBA347" w14:textId="77777777" w:rsidR="004655AB" w:rsidRPr="007F5F37" w:rsidRDefault="004655AB" w:rsidP="003F4DB0">
            <w:pPr>
              <w:spacing w:after="0" w:line="240" w:lineRule="auto"/>
            </w:pPr>
            <w:r w:rsidRPr="007F5F37">
              <w:t xml:space="preserve">The client declined to answer </w:t>
            </w:r>
          </w:p>
        </w:tc>
      </w:tr>
    </w:tbl>
    <w:p w14:paraId="677950E6" w14:textId="77777777" w:rsidR="004655AB" w:rsidRPr="004655AB" w:rsidRDefault="004655AB" w:rsidP="004655AB">
      <w:pPr>
        <w:spacing w:after="0" w:line="240" w:lineRule="auto"/>
        <w:rPr>
          <w:color w:val="FF0000"/>
        </w:rPr>
      </w:pPr>
    </w:p>
    <w:p w14:paraId="3421745A" w14:textId="77777777" w:rsidR="004655AB" w:rsidRPr="007F5F37" w:rsidRDefault="004655AB" w:rsidP="004655AB">
      <w:pPr>
        <w:pStyle w:val="Heading2"/>
        <w:spacing w:before="0" w:after="0"/>
        <w:rPr>
          <w:rFonts w:asciiTheme="minorHAnsi" w:hAnsiTheme="minorHAnsi"/>
          <w:sz w:val="22"/>
          <w:szCs w:val="22"/>
        </w:rPr>
      </w:pPr>
    </w:p>
    <w:p w14:paraId="02797C1D" w14:textId="77777777" w:rsidR="004655AB" w:rsidRPr="007F5F37" w:rsidRDefault="004655AB" w:rsidP="004655AB">
      <w:pPr>
        <w:pStyle w:val="Heading2"/>
        <w:spacing w:before="0" w:after="0"/>
        <w:rPr>
          <w:rFonts w:asciiTheme="minorHAnsi" w:hAnsiTheme="minorHAnsi"/>
          <w:sz w:val="22"/>
          <w:szCs w:val="22"/>
        </w:rPr>
      </w:pPr>
      <w:bookmarkStart w:id="46" w:name="NumberOfDaysShoplifting"/>
      <w:r w:rsidRPr="007F5F37">
        <w:rPr>
          <w:rFonts w:asciiTheme="minorHAnsi" w:hAnsiTheme="minorHAnsi"/>
          <w:sz w:val="22"/>
          <w:szCs w:val="22"/>
        </w:rPr>
        <w:t>Number of Days Shoplifting</w:t>
      </w:r>
    </w:p>
    <w:bookmarkEnd w:id="46"/>
    <w:p w14:paraId="099B08BB" w14:textId="77777777" w:rsidR="004655AB" w:rsidRPr="007F5F37" w:rsidRDefault="004655AB" w:rsidP="004655AB">
      <w:pPr>
        <w:spacing w:after="0" w:line="240" w:lineRule="auto"/>
      </w:pPr>
    </w:p>
    <w:p w14:paraId="1BAA9726" w14:textId="77777777" w:rsidR="004655AB" w:rsidRPr="007F5F37" w:rsidRDefault="004655AB" w:rsidP="004655AB">
      <w:pPr>
        <w:spacing w:after="0" w:line="240" w:lineRule="auto"/>
      </w:pPr>
      <w:r w:rsidRPr="007F5F37">
        <w:t>The number of days over the last 28 days (4 weeks) prior to the TOP interview date</w:t>
      </w:r>
      <w:r w:rsidR="007F5F37" w:rsidRPr="007F5F37">
        <w:t xml:space="preserve"> </w:t>
      </w:r>
      <w:r w:rsidRPr="007F5F37">
        <w:t>that the client has shoplifted, as stated by the client.</w:t>
      </w:r>
    </w:p>
    <w:p w14:paraId="7A755386" w14:textId="77777777" w:rsidR="004655AB" w:rsidRPr="007F5F37" w:rsidRDefault="004655AB" w:rsidP="004655AB">
      <w:pPr>
        <w:spacing w:after="0" w:line="240" w:lineRule="auto"/>
      </w:pPr>
    </w:p>
    <w:p w14:paraId="02123E9F" w14:textId="77777777" w:rsidR="004655AB" w:rsidRPr="007F5F37" w:rsidRDefault="004655AB" w:rsidP="004655AB">
      <w:pPr>
        <w:spacing w:after="0" w:line="240" w:lineRule="auto"/>
        <w:jc w:val="both"/>
      </w:pPr>
      <w:r w:rsidRPr="007F5F37">
        <w:rPr>
          <w:rFonts w:cs="Arial"/>
        </w:rPr>
        <w:t>Format: 2 character alpha numeric</w:t>
      </w:r>
      <w:r w:rsidRPr="007F5F37">
        <w:t>.</w:t>
      </w:r>
    </w:p>
    <w:p w14:paraId="10F90A18" w14:textId="77777777" w:rsidR="004655AB" w:rsidRPr="007F5F37" w:rsidRDefault="004655AB" w:rsidP="004655AB">
      <w:pPr>
        <w:spacing w:after="0" w:line="240" w:lineRule="auto"/>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34"/>
        <w:gridCol w:w="4200"/>
      </w:tblGrid>
      <w:tr w:rsidR="007F5F37" w:rsidRPr="007F5F37" w14:paraId="7B967592"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3D04F444"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Value</w:t>
            </w:r>
          </w:p>
        </w:tc>
        <w:tc>
          <w:tcPr>
            <w:tcW w:w="4134"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021BB25E"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Meaning</w:t>
            </w:r>
          </w:p>
        </w:tc>
      </w:tr>
      <w:tr w:rsidR="007F5F37" w:rsidRPr="007F5F37" w14:paraId="7087FB29"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6294F70"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00</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9D94DBD" w14:textId="77777777" w:rsidR="004655AB" w:rsidRPr="007F5F37" w:rsidRDefault="004655AB" w:rsidP="003F4DB0">
            <w:pPr>
              <w:spacing w:after="0" w:line="240" w:lineRule="auto"/>
            </w:pPr>
            <w:r w:rsidRPr="007F5F37">
              <w:t>Client has not shoplifted</w:t>
            </w:r>
          </w:p>
        </w:tc>
      </w:tr>
      <w:tr w:rsidR="007F5F37" w:rsidRPr="007F5F37" w14:paraId="0737D469"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BBB5A3E"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01 - 28</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D81CA39" w14:textId="77777777" w:rsidR="004655AB" w:rsidRPr="007F5F37" w:rsidRDefault="004655AB" w:rsidP="003F4DB0">
            <w:pPr>
              <w:spacing w:after="0" w:line="240" w:lineRule="auto"/>
            </w:pPr>
            <w:r w:rsidRPr="007F5F37">
              <w:t>Total number of days on which the client has shoplifted.</w:t>
            </w:r>
          </w:p>
        </w:tc>
      </w:tr>
      <w:tr w:rsidR="007F5F37" w:rsidRPr="007F5F37" w14:paraId="24EB71D9"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3DC829C"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99</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D8B5292" w14:textId="77777777" w:rsidR="004655AB" w:rsidRPr="007F5F37" w:rsidRDefault="004655AB" w:rsidP="003F4DB0">
            <w:pPr>
              <w:spacing w:after="0" w:line="240" w:lineRule="auto"/>
            </w:pPr>
            <w:r w:rsidRPr="007F5F37">
              <w:t>The client declined to answer.</w:t>
            </w:r>
          </w:p>
        </w:tc>
      </w:tr>
    </w:tbl>
    <w:p w14:paraId="777B5E41" w14:textId="77777777" w:rsidR="004655AB" w:rsidRPr="007F5F37" w:rsidRDefault="004655AB" w:rsidP="004655AB">
      <w:pPr>
        <w:spacing w:after="0" w:line="240" w:lineRule="auto"/>
      </w:pPr>
    </w:p>
    <w:p w14:paraId="52DBEE4E" w14:textId="77777777" w:rsidR="004655AB" w:rsidRPr="004655AB" w:rsidRDefault="004655AB" w:rsidP="004655AB">
      <w:pPr>
        <w:pStyle w:val="Heading2"/>
        <w:spacing w:before="0" w:after="0"/>
        <w:rPr>
          <w:rFonts w:asciiTheme="minorHAnsi" w:hAnsiTheme="minorHAnsi"/>
          <w:color w:val="FF0000"/>
          <w:sz w:val="22"/>
          <w:szCs w:val="22"/>
        </w:rPr>
      </w:pPr>
    </w:p>
    <w:p w14:paraId="5A520891" w14:textId="77777777" w:rsidR="004655AB" w:rsidRPr="007F5F37" w:rsidRDefault="004655AB" w:rsidP="004655AB">
      <w:pPr>
        <w:pStyle w:val="Heading2"/>
        <w:spacing w:before="0" w:after="0"/>
        <w:rPr>
          <w:rFonts w:asciiTheme="minorHAnsi" w:hAnsiTheme="minorHAnsi"/>
          <w:sz w:val="22"/>
          <w:szCs w:val="22"/>
        </w:rPr>
      </w:pPr>
      <w:bookmarkStart w:id="47" w:name="NumberOfDaysSellingDrugs"/>
      <w:r w:rsidRPr="007F5F37">
        <w:rPr>
          <w:rFonts w:asciiTheme="minorHAnsi" w:hAnsiTheme="minorHAnsi"/>
          <w:sz w:val="22"/>
          <w:szCs w:val="22"/>
        </w:rPr>
        <w:t>Number of Days Selling</w:t>
      </w:r>
      <w:r w:rsidR="007F5F37" w:rsidRPr="007F5F37">
        <w:rPr>
          <w:rFonts w:asciiTheme="minorHAnsi" w:hAnsiTheme="minorHAnsi"/>
          <w:sz w:val="22"/>
          <w:szCs w:val="22"/>
        </w:rPr>
        <w:t xml:space="preserve"> </w:t>
      </w:r>
      <w:r w:rsidRPr="007F5F37">
        <w:rPr>
          <w:rFonts w:asciiTheme="minorHAnsi" w:hAnsiTheme="minorHAnsi"/>
          <w:sz w:val="22"/>
          <w:szCs w:val="22"/>
        </w:rPr>
        <w:t>Drugs</w:t>
      </w:r>
    </w:p>
    <w:bookmarkEnd w:id="47"/>
    <w:p w14:paraId="181F818A" w14:textId="77777777" w:rsidR="004655AB" w:rsidRPr="007F5F37" w:rsidRDefault="004655AB" w:rsidP="004655AB">
      <w:pPr>
        <w:spacing w:after="0" w:line="240" w:lineRule="auto"/>
      </w:pPr>
    </w:p>
    <w:p w14:paraId="0BB93CF7" w14:textId="77777777" w:rsidR="004655AB" w:rsidRPr="007F5F37" w:rsidRDefault="004655AB" w:rsidP="004655AB">
      <w:pPr>
        <w:spacing w:after="0" w:line="240" w:lineRule="auto"/>
      </w:pPr>
      <w:r w:rsidRPr="007F5F37">
        <w:t>The number of days over the last 28 days (4 weeks) prior to the TOP interview date</w:t>
      </w:r>
      <w:r w:rsidR="007F5F37" w:rsidRPr="007F5F37">
        <w:t xml:space="preserve"> </w:t>
      </w:r>
      <w:r w:rsidRPr="007F5F37">
        <w:t>that the client has sold drugs, as stated by the client.</w:t>
      </w:r>
    </w:p>
    <w:p w14:paraId="5C647B30" w14:textId="77777777" w:rsidR="004655AB" w:rsidRPr="007F5F37" w:rsidRDefault="004655AB" w:rsidP="004655AB">
      <w:pPr>
        <w:spacing w:after="0" w:line="240" w:lineRule="auto"/>
      </w:pPr>
    </w:p>
    <w:p w14:paraId="15D6C7C4" w14:textId="77777777" w:rsidR="004655AB" w:rsidRPr="007F5F37" w:rsidRDefault="004655AB" w:rsidP="004655AB">
      <w:pPr>
        <w:spacing w:after="0" w:line="240" w:lineRule="auto"/>
        <w:jc w:val="both"/>
      </w:pPr>
      <w:r w:rsidRPr="007F5F37">
        <w:rPr>
          <w:rFonts w:cs="Arial"/>
        </w:rPr>
        <w:t>Format: 2 character alpha numeric</w:t>
      </w:r>
      <w:r w:rsidRPr="007F5F37">
        <w:t>.</w:t>
      </w:r>
    </w:p>
    <w:p w14:paraId="6BBA702F" w14:textId="77777777" w:rsidR="004655AB" w:rsidRPr="007F5F37" w:rsidRDefault="004655AB" w:rsidP="004655AB">
      <w:pPr>
        <w:spacing w:after="0" w:line="240" w:lineRule="auto"/>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34"/>
        <w:gridCol w:w="4200"/>
      </w:tblGrid>
      <w:tr w:rsidR="007F5F37" w:rsidRPr="007F5F37" w14:paraId="170F41F5"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6A6EADF0"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Value</w:t>
            </w:r>
          </w:p>
        </w:tc>
        <w:tc>
          <w:tcPr>
            <w:tcW w:w="4134"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3313BB90"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Meaning</w:t>
            </w:r>
          </w:p>
        </w:tc>
      </w:tr>
      <w:tr w:rsidR="007F5F37" w:rsidRPr="007F5F37" w14:paraId="382FCBC2"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F6201C9"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00</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DEB5530" w14:textId="77777777" w:rsidR="004655AB" w:rsidRPr="007F5F37" w:rsidRDefault="004655AB" w:rsidP="003F4DB0">
            <w:pPr>
              <w:spacing w:after="0" w:line="240" w:lineRule="auto"/>
            </w:pPr>
            <w:r w:rsidRPr="007F5F37">
              <w:t>The client has not sold any drugs.</w:t>
            </w:r>
          </w:p>
        </w:tc>
      </w:tr>
      <w:tr w:rsidR="007F5F37" w:rsidRPr="007F5F37" w14:paraId="5AD958FC"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CA8A998"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01 - 28</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D7EF713" w14:textId="77777777" w:rsidR="004655AB" w:rsidRPr="007F5F37" w:rsidRDefault="004655AB" w:rsidP="003F4DB0">
            <w:pPr>
              <w:spacing w:after="0" w:line="240" w:lineRule="auto"/>
            </w:pPr>
            <w:r w:rsidRPr="007F5F37">
              <w:t>Total number of days on which the client has sold drugs.</w:t>
            </w:r>
          </w:p>
        </w:tc>
      </w:tr>
      <w:tr w:rsidR="007F5F37" w:rsidRPr="007F5F37" w14:paraId="44300825"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F37A784"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99</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5226956" w14:textId="77777777" w:rsidR="004655AB" w:rsidRPr="007F5F37" w:rsidRDefault="004655AB" w:rsidP="003F4DB0">
            <w:pPr>
              <w:spacing w:after="0" w:line="240" w:lineRule="auto"/>
            </w:pPr>
            <w:r w:rsidRPr="007F5F37">
              <w:t>The client declined to answer.</w:t>
            </w:r>
          </w:p>
        </w:tc>
      </w:tr>
    </w:tbl>
    <w:p w14:paraId="01B54FAF" w14:textId="77777777" w:rsidR="004655AB" w:rsidRPr="004655AB" w:rsidRDefault="004655AB" w:rsidP="004655AB">
      <w:pPr>
        <w:spacing w:after="0" w:line="240" w:lineRule="auto"/>
        <w:rPr>
          <w:color w:val="FF0000"/>
        </w:rPr>
      </w:pPr>
    </w:p>
    <w:p w14:paraId="23BE90B1" w14:textId="77777777" w:rsidR="004655AB" w:rsidRPr="004655AB" w:rsidRDefault="004655AB" w:rsidP="004655AB">
      <w:pPr>
        <w:pStyle w:val="Heading2"/>
        <w:spacing w:before="0" w:after="0"/>
        <w:rPr>
          <w:rFonts w:asciiTheme="minorHAnsi" w:hAnsiTheme="minorHAnsi"/>
          <w:color w:val="FF0000"/>
          <w:sz w:val="22"/>
          <w:szCs w:val="22"/>
        </w:rPr>
      </w:pPr>
    </w:p>
    <w:p w14:paraId="60C19EE8" w14:textId="77777777" w:rsidR="004655AB" w:rsidRPr="007F5F37" w:rsidRDefault="004655AB" w:rsidP="004655AB">
      <w:pPr>
        <w:pStyle w:val="Heading2"/>
        <w:spacing w:before="0" w:after="0"/>
        <w:rPr>
          <w:rFonts w:asciiTheme="minorHAnsi" w:hAnsiTheme="minorHAnsi"/>
          <w:sz w:val="22"/>
          <w:szCs w:val="22"/>
        </w:rPr>
      </w:pPr>
      <w:bookmarkStart w:id="48" w:name="CriminalOffenceStatus"/>
      <w:r w:rsidRPr="007F5F37">
        <w:rPr>
          <w:rFonts w:asciiTheme="minorHAnsi" w:hAnsiTheme="minorHAnsi"/>
          <w:sz w:val="22"/>
          <w:szCs w:val="22"/>
        </w:rPr>
        <w:t xml:space="preserve">Criminal Offence Status </w:t>
      </w:r>
    </w:p>
    <w:bookmarkEnd w:id="48"/>
    <w:p w14:paraId="7EFA1B7F" w14:textId="77777777" w:rsidR="004655AB" w:rsidRPr="007F5F37" w:rsidRDefault="004655AB" w:rsidP="004655AB">
      <w:pPr>
        <w:spacing w:after="0" w:line="240" w:lineRule="auto"/>
      </w:pPr>
    </w:p>
    <w:p w14:paraId="5BFDC295" w14:textId="77777777" w:rsidR="004655AB" w:rsidRPr="007F5F37" w:rsidRDefault="004655AB" w:rsidP="004655AB">
      <w:pPr>
        <w:spacing w:after="0" w:line="240" w:lineRule="auto"/>
      </w:pPr>
      <w:r w:rsidRPr="007F5F37">
        <w:t>To establish whether the client has committed theft from or of a vehicle, other property theft, burglary, fraud, forgery or handled stolen goods over the last 28 days (4 weeks)prior to the TOP interview, as stated by the client.</w:t>
      </w:r>
    </w:p>
    <w:p w14:paraId="311EBA40" w14:textId="77777777" w:rsidR="004655AB" w:rsidRPr="007F5F37" w:rsidRDefault="004655AB" w:rsidP="004655AB">
      <w:pPr>
        <w:spacing w:after="0" w:line="240" w:lineRule="auto"/>
      </w:pPr>
    </w:p>
    <w:p w14:paraId="02DC0737" w14:textId="77777777" w:rsidR="004655AB" w:rsidRPr="007F5F37" w:rsidRDefault="004655AB" w:rsidP="004655AB">
      <w:pPr>
        <w:spacing w:after="0" w:line="240" w:lineRule="auto"/>
        <w:jc w:val="both"/>
      </w:pPr>
      <w:r w:rsidRPr="007F5F37">
        <w:rPr>
          <w:rFonts w:cs="Arial"/>
        </w:rPr>
        <w:t>Format: 2 character alpha numeric</w:t>
      </w:r>
      <w:r w:rsidRPr="007F5F37">
        <w:t>.</w:t>
      </w:r>
    </w:p>
    <w:p w14:paraId="4E0D73EA" w14:textId="77777777" w:rsidR="004655AB" w:rsidRPr="007F5F37" w:rsidRDefault="004655AB" w:rsidP="004655AB">
      <w:pPr>
        <w:spacing w:after="0" w:line="240" w:lineRule="auto"/>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34"/>
        <w:gridCol w:w="4200"/>
      </w:tblGrid>
      <w:tr w:rsidR="007F5F37" w:rsidRPr="007F5F37" w14:paraId="0191D339"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7524B4EB"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Value</w:t>
            </w:r>
          </w:p>
        </w:tc>
        <w:tc>
          <w:tcPr>
            <w:tcW w:w="4134"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1C3D9535"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Meaning</w:t>
            </w:r>
          </w:p>
        </w:tc>
      </w:tr>
      <w:tr w:rsidR="007F5F37" w:rsidRPr="007F5F37" w14:paraId="4F49A037"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260D153"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01</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74B5004" w14:textId="77777777" w:rsidR="004655AB" w:rsidRPr="007F5F37" w:rsidRDefault="004655AB" w:rsidP="003F4DB0">
            <w:pPr>
              <w:spacing w:after="0" w:line="240" w:lineRule="auto"/>
            </w:pPr>
            <w:r w:rsidRPr="007F5F37">
              <w:t xml:space="preserve">Client has committed theft, burglary, fraud, forgery or handled stolen goods. </w:t>
            </w:r>
          </w:p>
        </w:tc>
      </w:tr>
      <w:tr w:rsidR="007F5F37" w:rsidRPr="007F5F37" w14:paraId="05115256"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69433FF"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02</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E9BAB8F" w14:textId="77777777" w:rsidR="004655AB" w:rsidRPr="007F5F37" w:rsidRDefault="004655AB" w:rsidP="003F4DB0">
            <w:pPr>
              <w:spacing w:after="0" w:line="240" w:lineRule="auto"/>
            </w:pPr>
            <w:r w:rsidRPr="007F5F37">
              <w:t>Client has not committed theft, burglary, fraud, forgery or handled stolen goods.</w:t>
            </w:r>
          </w:p>
        </w:tc>
      </w:tr>
      <w:tr w:rsidR="007F5F37" w:rsidRPr="007F5F37" w14:paraId="33EE8631"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490685D"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99</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3007753" w14:textId="77777777" w:rsidR="004655AB" w:rsidRPr="007F5F37" w:rsidRDefault="004655AB" w:rsidP="003F4DB0">
            <w:pPr>
              <w:spacing w:after="0" w:line="240" w:lineRule="auto"/>
            </w:pPr>
            <w:r w:rsidRPr="007F5F37">
              <w:t>The client declined to answer.</w:t>
            </w:r>
          </w:p>
        </w:tc>
      </w:tr>
    </w:tbl>
    <w:p w14:paraId="609ED3E0" w14:textId="77777777" w:rsidR="004655AB" w:rsidRPr="004655AB" w:rsidRDefault="004655AB" w:rsidP="004655AB">
      <w:pPr>
        <w:spacing w:after="0" w:line="240" w:lineRule="auto"/>
        <w:rPr>
          <w:color w:val="FF0000"/>
        </w:rPr>
      </w:pPr>
    </w:p>
    <w:p w14:paraId="48331C8E" w14:textId="77777777" w:rsidR="004655AB" w:rsidRPr="007F5F37" w:rsidRDefault="004655AB" w:rsidP="004655AB">
      <w:pPr>
        <w:pStyle w:val="Heading2"/>
        <w:spacing w:before="0" w:after="0"/>
        <w:rPr>
          <w:rFonts w:asciiTheme="minorHAnsi" w:hAnsiTheme="minorHAnsi"/>
          <w:sz w:val="22"/>
          <w:szCs w:val="22"/>
        </w:rPr>
      </w:pPr>
    </w:p>
    <w:p w14:paraId="6BDB47CE" w14:textId="77777777" w:rsidR="004655AB" w:rsidRPr="007F5F37" w:rsidRDefault="004655AB" w:rsidP="004655AB">
      <w:pPr>
        <w:pStyle w:val="Heading2"/>
        <w:spacing w:before="0" w:after="0"/>
        <w:rPr>
          <w:rFonts w:asciiTheme="minorHAnsi" w:hAnsiTheme="minorHAnsi"/>
          <w:sz w:val="22"/>
          <w:szCs w:val="22"/>
        </w:rPr>
      </w:pPr>
      <w:bookmarkStart w:id="49" w:name="AssaultOrViolence"/>
      <w:r w:rsidRPr="007F5F37">
        <w:rPr>
          <w:rFonts w:asciiTheme="minorHAnsi" w:hAnsiTheme="minorHAnsi"/>
          <w:sz w:val="22"/>
          <w:szCs w:val="22"/>
        </w:rPr>
        <w:t xml:space="preserve">Assault or Violence Status </w:t>
      </w:r>
    </w:p>
    <w:bookmarkEnd w:id="49"/>
    <w:p w14:paraId="565E89F8" w14:textId="77777777" w:rsidR="004655AB" w:rsidRPr="007F5F37" w:rsidRDefault="004655AB" w:rsidP="004655AB">
      <w:pPr>
        <w:spacing w:after="0" w:line="240" w:lineRule="auto"/>
      </w:pPr>
    </w:p>
    <w:p w14:paraId="03DFCABC" w14:textId="77777777" w:rsidR="004655AB" w:rsidRPr="007F5F37" w:rsidRDefault="004655AB" w:rsidP="004655AB">
      <w:pPr>
        <w:spacing w:after="0" w:line="240" w:lineRule="auto"/>
      </w:pPr>
      <w:r w:rsidRPr="007F5F37">
        <w:t>To establish whether the client has committed assault or violence over the last 28 days (4 weeks)</w:t>
      </w:r>
      <w:r w:rsidR="007F5F37" w:rsidRPr="007F5F37">
        <w:t xml:space="preserve"> </w:t>
      </w:r>
      <w:r w:rsidRPr="007F5F37">
        <w:t>prior to the TOP interview, as stated by the client.</w:t>
      </w:r>
    </w:p>
    <w:p w14:paraId="3B714765" w14:textId="77777777" w:rsidR="004655AB" w:rsidRPr="007F5F37" w:rsidRDefault="004655AB" w:rsidP="004655AB">
      <w:pPr>
        <w:spacing w:after="0" w:line="240" w:lineRule="auto"/>
      </w:pPr>
    </w:p>
    <w:p w14:paraId="03CCB0E8" w14:textId="77777777" w:rsidR="004655AB" w:rsidRPr="007F5F37" w:rsidRDefault="004655AB" w:rsidP="004655AB">
      <w:pPr>
        <w:spacing w:after="0" w:line="240" w:lineRule="auto"/>
        <w:jc w:val="both"/>
      </w:pPr>
      <w:r w:rsidRPr="007F5F37">
        <w:rPr>
          <w:rFonts w:cs="Arial"/>
        </w:rPr>
        <w:t>Format: 2 character alpha numeric</w:t>
      </w:r>
      <w:r w:rsidRPr="007F5F37">
        <w:t>.</w:t>
      </w:r>
    </w:p>
    <w:p w14:paraId="5EAB6522" w14:textId="77777777" w:rsidR="004655AB" w:rsidRPr="007F5F37" w:rsidRDefault="004655AB" w:rsidP="004655AB">
      <w:pPr>
        <w:spacing w:after="0" w:line="240" w:lineRule="auto"/>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34"/>
        <w:gridCol w:w="4200"/>
      </w:tblGrid>
      <w:tr w:rsidR="007F5F37" w:rsidRPr="007F5F37" w14:paraId="420CDB71"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7053B3AC"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Value</w:t>
            </w:r>
          </w:p>
        </w:tc>
        <w:tc>
          <w:tcPr>
            <w:tcW w:w="4134"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5620C405"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Meaning</w:t>
            </w:r>
          </w:p>
        </w:tc>
      </w:tr>
      <w:tr w:rsidR="007F5F37" w:rsidRPr="007F5F37" w14:paraId="616A2531"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24B5FE9"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01</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0AB29AA" w14:textId="77777777" w:rsidR="004655AB" w:rsidRPr="007F5F37" w:rsidRDefault="004655AB" w:rsidP="003F4DB0">
            <w:pPr>
              <w:spacing w:after="0" w:line="240" w:lineRule="auto"/>
            </w:pPr>
            <w:r w:rsidRPr="007F5F37">
              <w:t xml:space="preserve">Client has committed assault or violence </w:t>
            </w:r>
          </w:p>
        </w:tc>
      </w:tr>
      <w:tr w:rsidR="007F5F37" w:rsidRPr="007F5F37" w14:paraId="73CEB681"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021AFC1"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02</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760489E" w14:textId="77777777" w:rsidR="004655AB" w:rsidRPr="007F5F37" w:rsidRDefault="004655AB" w:rsidP="003F4DB0">
            <w:pPr>
              <w:spacing w:after="0" w:line="240" w:lineRule="auto"/>
            </w:pPr>
            <w:r w:rsidRPr="007F5F37">
              <w:t>Client has not committed assault or violence</w:t>
            </w:r>
          </w:p>
        </w:tc>
      </w:tr>
      <w:tr w:rsidR="007F5F37" w:rsidRPr="007F5F37" w14:paraId="1D529355"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C3C5C49"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99</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2AD4C3E" w14:textId="77777777" w:rsidR="004655AB" w:rsidRPr="007F5F37" w:rsidRDefault="004655AB" w:rsidP="003F4DB0">
            <w:pPr>
              <w:spacing w:after="0" w:line="240" w:lineRule="auto"/>
            </w:pPr>
            <w:r w:rsidRPr="007F5F37">
              <w:t>The client declined to answer.</w:t>
            </w:r>
          </w:p>
        </w:tc>
      </w:tr>
    </w:tbl>
    <w:p w14:paraId="03EAEF30" w14:textId="77777777" w:rsidR="004655AB" w:rsidRPr="004655AB" w:rsidRDefault="004655AB" w:rsidP="004655AB">
      <w:pPr>
        <w:spacing w:after="0" w:line="240" w:lineRule="auto"/>
        <w:rPr>
          <w:color w:val="FF0000"/>
        </w:rPr>
      </w:pPr>
    </w:p>
    <w:p w14:paraId="66E6A69A" w14:textId="77777777" w:rsidR="004655AB" w:rsidRPr="004655AB" w:rsidRDefault="004655AB" w:rsidP="004655AB">
      <w:pPr>
        <w:pStyle w:val="Heading2"/>
        <w:spacing w:before="0" w:after="0"/>
        <w:rPr>
          <w:rFonts w:asciiTheme="minorHAnsi" w:hAnsiTheme="minorHAnsi"/>
          <w:color w:val="FF0000"/>
          <w:sz w:val="22"/>
          <w:szCs w:val="22"/>
        </w:rPr>
      </w:pPr>
    </w:p>
    <w:p w14:paraId="39925B8E" w14:textId="77777777" w:rsidR="004655AB" w:rsidRPr="007F5F37" w:rsidRDefault="004655AB" w:rsidP="004655AB">
      <w:pPr>
        <w:pStyle w:val="Heading2"/>
        <w:spacing w:before="0" w:after="0"/>
        <w:rPr>
          <w:rFonts w:asciiTheme="minorHAnsi" w:hAnsiTheme="minorHAnsi"/>
          <w:sz w:val="22"/>
          <w:szCs w:val="22"/>
        </w:rPr>
      </w:pPr>
      <w:bookmarkStart w:id="50" w:name="PsychologicalHealthStatus"/>
      <w:r w:rsidRPr="007F5F37">
        <w:rPr>
          <w:rFonts w:asciiTheme="minorHAnsi" w:hAnsiTheme="minorHAnsi"/>
          <w:sz w:val="22"/>
          <w:szCs w:val="22"/>
        </w:rPr>
        <w:t>Psychological Health Status</w:t>
      </w:r>
    </w:p>
    <w:bookmarkEnd w:id="50"/>
    <w:p w14:paraId="3ECF28DC" w14:textId="77777777" w:rsidR="004655AB" w:rsidRPr="007F5F37" w:rsidRDefault="004655AB" w:rsidP="004655AB">
      <w:pPr>
        <w:spacing w:after="0" w:line="240" w:lineRule="auto"/>
      </w:pPr>
    </w:p>
    <w:p w14:paraId="2C5F4455" w14:textId="77777777" w:rsidR="004655AB" w:rsidRPr="007F5F37" w:rsidRDefault="004655AB" w:rsidP="004655AB">
      <w:pPr>
        <w:spacing w:after="0" w:line="240" w:lineRule="auto"/>
      </w:pPr>
      <w:r w:rsidRPr="007F5F37">
        <w:t>A score, as stated by the client, with regards to their perceived psychological health status (anxiety, depression and problem emotions and feelings etc.).</w:t>
      </w:r>
    </w:p>
    <w:p w14:paraId="5DCD447F" w14:textId="77777777" w:rsidR="004655AB" w:rsidRPr="007F5F37" w:rsidRDefault="004655AB" w:rsidP="004655AB">
      <w:pPr>
        <w:spacing w:after="0" w:line="240" w:lineRule="auto"/>
      </w:pPr>
    </w:p>
    <w:p w14:paraId="26C9B140" w14:textId="77777777" w:rsidR="004655AB" w:rsidRPr="007F5F37" w:rsidRDefault="004655AB" w:rsidP="004655AB">
      <w:pPr>
        <w:spacing w:after="0" w:line="240" w:lineRule="auto"/>
      </w:pPr>
      <w:r w:rsidRPr="007F5F37">
        <w:t>A scale of 0 (poor) to 20 (good) is used.</w:t>
      </w:r>
    </w:p>
    <w:p w14:paraId="22A1BA6B" w14:textId="77777777" w:rsidR="004655AB" w:rsidRPr="007F5F37" w:rsidRDefault="004655AB" w:rsidP="004655AB">
      <w:pPr>
        <w:spacing w:after="0" w:line="240" w:lineRule="auto"/>
      </w:pPr>
    </w:p>
    <w:p w14:paraId="3179705E" w14:textId="77777777" w:rsidR="004655AB" w:rsidRPr="007F5F37" w:rsidRDefault="004655AB" w:rsidP="004655AB">
      <w:pPr>
        <w:spacing w:after="0" w:line="240" w:lineRule="auto"/>
        <w:jc w:val="both"/>
      </w:pPr>
      <w:r w:rsidRPr="007F5F37">
        <w:rPr>
          <w:rFonts w:cs="Arial"/>
        </w:rPr>
        <w:t>Format: 2 character alpha numeric</w:t>
      </w:r>
      <w:r w:rsidRPr="007F5F37">
        <w:t>.</w:t>
      </w:r>
    </w:p>
    <w:p w14:paraId="1AD8834B" w14:textId="77777777" w:rsidR="004655AB" w:rsidRPr="007F5F37" w:rsidRDefault="004655AB" w:rsidP="004655AB">
      <w:pPr>
        <w:spacing w:after="0" w:line="240" w:lineRule="auto"/>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34"/>
        <w:gridCol w:w="4200"/>
      </w:tblGrid>
      <w:tr w:rsidR="007F5F37" w:rsidRPr="007F5F37" w14:paraId="63C10608"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7F31901C"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Value</w:t>
            </w:r>
          </w:p>
        </w:tc>
        <w:tc>
          <w:tcPr>
            <w:tcW w:w="4134"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2B728765"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Meaning</w:t>
            </w:r>
          </w:p>
        </w:tc>
      </w:tr>
      <w:tr w:rsidR="007F5F37" w:rsidRPr="007F5F37" w14:paraId="69F65D46"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F1140A9"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00 - 20</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3EA98D7" w14:textId="77777777" w:rsidR="004655AB" w:rsidRPr="007F5F37" w:rsidRDefault="004655AB" w:rsidP="003F4DB0">
            <w:pPr>
              <w:spacing w:after="0" w:line="240" w:lineRule="auto"/>
            </w:pPr>
            <w:r w:rsidRPr="007F5F37">
              <w:t>Psychological Health Status</w:t>
            </w:r>
          </w:p>
        </w:tc>
      </w:tr>
      <w:tr w:rsidR="007F5F37" w:rsidRPr="007F5F37" w14:paraId="6F2091A3"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B653939"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99</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550FDAC" w14:textId="77777777" w:rsidR="004655AB" w:rsidRPr="007F5F37" w:rsidRDefault="004655AB" w:rsidP="003F4DB0">
            <w:pPr>
              <w:spacing w:after="0" w:line="240" w:lineRule="auto"/>
            </w:pPr>
            <w:r w:rsidRPr="007F5F37">
              <w:t>The client declined to answer.</w:t>
            </w:r>
          </w:p>
        </w:tc>
      </w:tr>
    </w:tbl>
    <w:p w14:paraId="4F801878" w14:textId="77777777" w:rsidR="004655AB" w:rsidRPr="007F5F37" w:rsidRDefault="004655AB" w:rsidP="004655AB">
      <w:pPr>
        <w:spacing w:after="0" w:line="240" w:lineRule="auto"/>
      </w:pPr>
    </w:p>
    <w:p w14:paraId="00378FFC" w14:textId="77777777" w:rsidR="004655AB" w:rsidRPr="004655AB" w:rsidRDefault="004655AB" w:rsidP="004655AB">
      <w:pPr>
        <w:pStyle w:val="Heading2"/>
        <w:spacing w:before="0" w:after="0"/>
        <w:rPr>
          <w:rFonts w:asciiTheme="minorHAnsi" w:hAnsiTheme="minorHAnsi"/>
          <w:color w:val="FF0000"/>
          <w:sz w:val="22"/>
          <w:szCs w:val="22"/>
        </w:rPr>
      </w:pPr>
    </w:p>
    <w:p w14:paraId="6E9B6899" w14:textId="77777777" w:rsidR="004655AB" w:rsidRPr="007F5F37" w:rsidRDefault="004655AB" w:rsidP="004655AB">
      <w:pPr>
        <w:pStyle w:val="Heading2"/>
        <w:spacing w:before="0" w:after="0"/>
        <w:rPr>
          <w:rFonts w:asciiTheme="minorHAnsi" w:hAnsiTheme="minorHAnsi"/>
          <w:sz w:val="22"/>
          <w:szCs w:val="22"/>
        </w:rPr>
      </w:pPr>
      <w:bookmarkStart w:id="51" w:name="NumberOfDaysPaidWork"/>
      <w:r w:rsidRPr="007F5F37">
        <w:rPr>
          <w:rFonts w:asciiTheme="minorHAnsi" w:hAnsiTheme="minorHAnsi"/>
          <w:sz w:val="22"/>
          <w:szCs w:val="22"/>
        </w:rPr>
        <w:t>Number of Days Paid Work</w:t>
      </w:r>
    </w:p>
    <w:bookmarkEnd w:id="51"/>
    <w:p w14:paraId="5B089C4F" w14:textId="77777777" w:rsidR="004655AB" w:rsidRPr="007F5F37" w:rsidRDefault="004655AB" w:rsidP="004655AB">
      <w:pPr>
        <w:spacing w:after="0" w:line="240" w:lineRule="auto"/>
      </w:pPr>
    </w:p>
    <w:p w14:paraId="74616C1F" w14:textId="77777777" w:rsidR="004655AB" w:rsidRPr="007F5F37" w:rsidRDefault="004655AB" w:rsidP="004655AB">
      <w:pPr>
        <w:spacing w:after="0" w:line="240" w:lineRule="auto"/>
      </w:pPr>
      <w:r w:rsidRPr="007F5F37">
        <w:t>The number of days over the last 28 days (4 weeks) prior to the TOP interview that the client has undertaken paid work, as stated by the client.</w:t>
      </w:r>
    </w:p>
    <w:p w14:paraId="587DD0E7" w14:textId="77777777" w:rsidR="004655AB" w:rsidRPr="007F5F37" w:rsidRDefault="004655AB" w:rsidP="004655AB">
      <w:pPr>
        <w:spacing w:after="0" w:line="240" w:lineRule="auto"/>
      </w:pPr>
    </w:p>
    <w:p w14:paraId="6DC420A1" w14:textId="77777777" w:rsidR="004655AB" w:rsidRPr="007F5F37" w:rsidRDefault="004655AB" w:rsidP="004655AB">
      <w:pPr>
        <w:spacing w:after="0" w:line="240" w:lineRule="auto"/>
        <w:jc w:val="both"/>
      </w:pPr>
      <w:r w:rsidRPr="007F5F37">
        <w:rPr>
          <w:rFonts w:cs="Arial"/>
        </w:rPr>
        <w:t>Format: 2 character alpha numeric</w:t>
      </w:r>
      <w:r w:rsidRPr="007F5F37">
        <w:t>.</w:t>
      </w:r>
    </w:p>
    <w:p w14:paraId="1824C437" w14:textId="77777777" w:rsidR="004655AB" w:rsidRPr="007F5F37" w:rsidRDefault="004655AB" w:rsidP="004655AB">
      <w:pPr>
        <w:spacing w:after="0" w:line="240" w:lineRule="auto"/>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34"/>
        <w:gridCol w:w="4200"/>
      </w:tblGrid>
      <w:tr w:rsidR="007F5F37" w:rsidRPr="007F5F37" w14:paraId="1AE1D45F"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5588320B"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Value</w:t>
            </w:r>
          </w:p>
        </w:tc>
        <w:tc>
          <w:tcPr>
            <w:tcW w:w="4134"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64F4B572"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Meaning</w:t>
            </w:r>
          </w:p>
        </w:tc>
      </w:tr>
      <w:tr w:rsidR="007F5F37" w:rsidRPr="007F5F37" w14:paraId="358A769B"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49D00F3"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00</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63A4C35" w14:textId="77777777" w:rsidR="004655AB" w:rsidRPr="007F5F37" w:rsidRDefault="004655AB" w:rsidP="003F4DB0">
            <w:pPr>
              <w:spacing w:after="0" w:line="240" w:lineRule="auto"/>
            </w:pPr>
            <w:r w:rsidRPr="007F5F37">
              <w:t>The client has not undertaken any paid work.</w:t>
            </w:r>
          </w:p>
        </w:tc>
      </w:tr>
      <w:tr w:rsidR="007F5F37" w:rsidRPr="007F5F37" w14:paraId="2275ACD3"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BF4DAC6"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01 - 28</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B7995D4" w14:textId="77777777" w:rsidR="004655AB" w:rsidRPr="007F5F37" w:rsidRDefault="004655AB" w:rsidP="003F4DB0">
            <w:pPr>
              <w:spacing w:after="0" w:line="240" w:lineRule="auto"/>
            </w:pPr>
            <w:r w:rsidRPr="007F5F37">
              <w:t>Total number of days on which the client has undertaken paid work.</w:t>
            </w:r>
          </w:p>
        </w:tc>
      </w:tr>
      <w:tr w:rsidR="007F5F37" w:rsidRPr="007F5F37" w14:paraId="20267F61"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773E715"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99</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474CE98" w14:textId="77777777" w:rsidR="004655AB" w:rsidRPr="007F5F37" w:rsidRDefault="004655AB" w:rsidP="003F4DB0">
            <w:pPr>
              <w:spacing w:after="0" w:line="240" w:lineRule="auto"/>
            </w:pPr>
            <w:r w:rsidRPr="007F5F37">
              <w:t>The client declined to answer.</w:t>
            </w:r>
          </w:p>
        </w:tc>
      </w:tr>
    </w:tbl>
    <w:p w14:paraId="7FF15DC3" w14:textId="77777777" w:rsidR="004655AB" w:rsidRPr="004655AB" w:rsidRDefault="004655AB" w:rsidP="004655AB">
      <w:pPr>
        <w:spacing w:after="0" w:line="240" w:lineRule="auto"/>
        <w:rPr>
          <w:color w:val="FF0000"/>
        </w:rPr>
      </w:pPr>
    </w:p>
    <w:p w14:paraId="69A70483" w14:textId="77777777" w:rsidR="004655AB" w:rsidRPr="004655AB" w:rsidRDefault="004655AB" w:rsidP="004655AB">
      <w:pPr>
        <w:pStyle w:val="Heading2"/>
        <w:spacing w:before="0" w:after="0"/>
        <w:rPr>
          <w:rFonts w:asciiTheme="minorHAnsi" w:hAnsiTheme="minorHAnsi"/>
          <w:color w:val="FF0000"/>
          <w:sz w:val="22"/>
          <w:szCs w:val="22"/>
        </w:rPr>
      </w:pPr>
    </w:p>
    <w:p w14:paraId="47650D66" w14:textId="77777777" w:rsidR="004655AB" w:rsidRPr="007F5F37" w:rsidRDefault="004655AB" w:rsidP="004655AB">
      <w:pPr>
        <w:pStyle w:val="Heading2"/>
        <w:spacing w:before="0" w:after="0"/>
        <w:rPr>
          <w:rFonts w:asciiTheme="minorHAnsi" w:hAnsiTheme="minorHAnsi"/>
          <w:sz w:val="22"/>
          <w:szCs w:val="22"/>
        </w:rPr>
      </w:pPr>
      <w:bookmarkStart w:id="52" w:name="NumberOfDaysAttendedCollegeorSchool"/>
      <w:r w:rsidRPr="007F5F37">
        <w:rPr>
          <w:rFonts w:asciiTheme="minorHAnsi" w:hAnsiTheme="minorHAnsi"/>
          <w:sz w:val="22"/>
          <w:szCs w:val="22"/>
        </w:rPr>
        <w:t>Number of Days Attended College or School</w:t>
      </w:r>
    </w:p>
    <w:bookmarkEnd w:id="52"/>
    <w:p w14:paraId="0ABFECE8" w14:textId="77777777" w:rsidR="004655AB" w:rsidRPr="007F5F37" w:rsidRDefault="004655AB" w:rsidP="004655AB">
      <w:pPr>
        <w:spacing w:after="0" w:line="240" w:lineRule="auto"/>
      </w:pPr>
    </w:p>
    <w:p w14:paraId="7FF03481" w14:textId="62DF0063" w:rsidR="004655AB" w:rsidRPr="007F5F37" w:rsidRDefault="004655AB" w:rsidP="004655AB">
      <w:pPr>
        <w:spacing w:after="0" w:line="240" w:lineRule="auto"/>
      </w:pPr>
      <w:r w:rsidRPr="007F5F37">
        <w:lastRenderedPageBreak/>
        <w:t>The number of days over the last 28 days (4 weeks) prior to the TOP interview that the client has attended college (higher or further education) or school, as stated by the client.</w:t>
      </w:r>
      <w:r w:rsidR="00B644A0">
        <w:t xml:space="preserve">  </w:t>
      </w:r>
      <w:r w:rsidR="00B644A0" w:rsidRPr="0098175A">
        <w:t>This data item can also be used to record the number of days the client has attended training courses or voluntary work.</w:t>
      </w:r>
    </w:p>
    <w:p w14:paraId="3D1B29DB" w14:textId="77777777" w:rsidR="004655AB" w:rsidRPr="007F5F37" w:rsidRDefault="004655AB" w:rsidP="004655AB">
      <w:pPr>
        <w:spacing w:after="0" w:line="240" w:lineRule="auto"/>
      </w:pPr>
    </w:p>
    <w:p w14:paraId="56218D1A" w14:textId="77777777" w:rsidR="004655AB" w:rsidRPr="007F5F37" w:rsidRDefault="004655AB" w:rsidP="004655AB">
      <w:pPr>
        <w:spacing w:after="0" w:line="240" w:lineRule="auto"/>
        <w:jc w:val="both"/>
      </w:pPr>
      <w:r w:rsidRPr="007F5F37">
        <w:rPr>
          <w:rFonts w:cs="Arial"/>
        </w:rPr>
        <w:t>Format: 2 character alpha numeric</w:t>
      </w:r>
      <w:r w:rsidRPr="007F5F37">
        <w:t>.</w:t>
      </w:r>
    </w:p>
    <w:p w14:paraId="602EF06A" w14:textId="77777777" w:rsidR="004655AB" w:rsidRPr="007F5F37" w:rsidRDefault="004655AB" w:rsidP="004655AB">
      <w:pPr>
        <w:spacing w:after="0" w:line="240" w:lineRule="auto"/>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34"/>
        <w:gridCol w:w="4200"/>
      </w:tblGrid>
      <w:tr w:rsidR="007F5F37" w:rsidRPr="007F5F37" w14:paraId="1EEF37BD"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03CA07C6"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Value</w:t>
            </w:r>
          </w:p>
        </w:tc>
        <w:tc>
          <w:tcPr>
            <w:tcW w:w="4134"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7898F4AB"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Meaning</w:t>
            </w:r>
          </w:p>
        </w:tc>
      </w:tr>
      <w:tr w:rsidR="007F5F37" w:rsidRPr="007F5F37" w14:paraId="56D5310C"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A3A0BA0"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00</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FDCDB47" w14:textId="77777777" w:rsidR="004655AB" w:rsidRPr="007F5F37" w:rsidRDefault="004655AB" w:rsidP="003F4DB0">
            <w:pPr>
              <w:spacing w:after="0" w:line="240" w:lineRule="auto"/>
            </w:pPr>
            <w:r w:rsidRPr="007F5F37">
              <w:t>The client has not attended college or school.</w:t>
            </w:r>
          </w:p>
        </w:tc>
      </w:tr>
      <w:tr w:rsidR="007F5F37" w:rsidRPr="007F5F37" w14:paraId="2CE1B733"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BC775BF"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01 - 28</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DFCF8CD" w14:textId="77777777" w:rsidR="004655AB" w:rsidRPr="007F5F37" w:rsidRDefault="004655AB" w:rsidP="003F4DB0">
            <w:pPr>
              <w:spacing w:after="0" w:line="240" w:lineRule="auto"/>
            </w:pPr>
            <w:r w:rsidRPr="007F5F37">
              <w:t>Total number of days on which the client has attended college or school.</w:t>
            </w:r>
          </w:p>
        </w:tc>
      </w:tr>
      <w:tr w:rsidR="007F5F37" w:rsidRPr="007F5F37" w14:paraId="5AD9F20A" w14:textId="77777777" w:rsidTr="003F4DB0">
        <w:trPr>
          <w:trHeight w:val="222"/>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A3DFA7D"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99</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6BF7AE1" w14:textId="77777777" w:rsidR="004655AB" w:rsidRPr="007F5F37" w:rsidRDefault="004655AB" w:rsidP="003F4DB0">
            <w:pPr>
              <w:spacing w:after="0" w:line="240" w:lineRule="auto"/>
            </w:pPr>
            <w:r w:rsidRPr="007F5F37">
              <w:t>The client declined to answer.</w:t>
            </w:r>
          </w:p>
        </w:tc>
      </w:tr>
    </w:tbl>
    <w:p w14:paraId="76273D79" w14:textId="77777777" w:rsidR="004655AB" w:rsidRPr="004655AB" w:rsidRDefault="004655AB" w:rsidP="004655AB">
      <w:pPr>
        <w:spacing w:after="0" w:line="240" w:lineRule="auto"/>
        <w:rPr>
          <w:color w:val="FF0000"/>
        </w:rPr>
      </w:pPr>
    </w:p>
    <w:p w14:paraId="5A6E54F9" w14:textId="77777777" w:rsidR="004655AB" w:rsidRPr="004655AB" w:rsidRDefault="004655AB" w:rsidP="004655AB">
      <w:pPr>
        <w:pStyle w:val="Heading2"/>
        <w:spacing w:before="0" w:after="0"/>
        <w:rPr>
          <w:rFonts w:asciiTheme="minorHAnsi" w:hAnsiTheme="minorHAnsi"/>
          <w:color w:val="FF0000"/>
          <w:sz w:val="22"/>
          <w:szCs w:val="22"/>
        </w:rPr>
      </w:pPr>
    </w:p>
    <w:p w14:paraId="6A86BEE8" w14:textId="77777777" w:rsidR="002E4B62" w:rsidRDefault="002E4B62" w:rsidP="004655AB">
      <w:pPr>
        <w:pStyle w:val="Heading2"/>
        <w:spacing w:before="0" w:after="0"/>
        <w:rPr>
          <w:rFonts w:asciiTheme="minorHAnsi" w:hAnsiTheme="minorHAnsi"/>
          <w:sz w:val="22"/>
          <w:szCs w:val="22"/>
        </w:rPr>
      </w:pPr>
      <w:bookmarkStart w:id="53" w:name="PhysicalHealthStatus"/>
    </w:p>
    <w:p w14:paraId="467CC505" w14:textId="77777777" w:rsidR="002E4B62" w:rsidRDefault="002E4B62" w:rsidP="004655AB">
      <w:pPr>
        <w:pStyle w:val="Heading2"/>
        <w:spacing w:before="0" w:after="0"/>
        <w:rPr>
          <w:rFonts w:asciiTheme="minorHAnsi" w:hAnsiTheme="minorHAnsi"/>
          <w:sz w:val="22"/>
          <w:szCs w:val="22"/>
        </w:rPr>
      </w:pPr>
    </w:p>
    <w:p w14:paraId="55BEC4C6" w14:textId="7215B990" w:rsidR="004655AB" w:rsidRPr="007F5F37" w:rsidRDefault="004655AB" w:rsidP="004655AB">
      <w:pPr>
        <w:pStyle w:val="Heading2"/>
        <w:spacing w:before="0" w:after="0"/>
        <w:rPr>
          <w:rFonts w:asciiTheme="minorHAnsi" w:hAnsiTheme="minorHAnsi"/>
          <w:sz w:val="22"/>
          <w:szCs w:val="22"/>
        </w:rPr>
      </w:pPr>
      <w:r w:rsidRPr="007F5F37">
        <w:rPr>
          <w:rFonts w:asciiTheme="minorHAnsi" w:hAnsiTheme="minorHAnsi"/>
          <w:sz w:val="22"/>
          <w:szCs w:val="22"/>
        </w:rPr>
        <w:t>Physical Health Status</w:t>
      </w:r>
    </w:p>
    <w:bookmarkEnd w:id="53"/>
    <w:p w14:paraId="128FC47D" w14:textId="77777777" w:rsidR="004655AB" w:rsidRPr="007F5F37" w:rsidRDefault="004655AB" w:rsidP="004655AB">
      <w:pPr>
        <w:spacing w:after="0" w:line="240" w:lineRule="auto"/>
      </w:pPr>
    </w:p>
    <w:p w14:paraId="307199BF" w14:textId="77777777" w:rsidR="004655AB" w:rsidRPr="007F5F37" w:rsidRDefault="004655AB" w:rsidP="004655AB">
      <w:pPr>
        <w:spacing w:after="0" w:line="240" w:lineRule="auto"/>
      </w:pPr>
      <w:r w:rsidRPr="007F5F37">
        <w:t>A score, as stated by the client, with regards to their physical health status (extent of physical symptoms and bothered by illness etc.).</w:t>
      </w:r>
    </w:p>
    <w:p w14:paraId="1123FFEB" w14:textId="77777777" w:rsidR="004655AB" w:rsidRPr="007F5F37" w:rsidRDefault="004655AB" w:rsidP="004655AB">
      <w:pPr>
        <w:spacing w:after="0" w:line="240" w:lineRule="auto"/>
      </w:pPr>
    </w:p>
    <w:p w14:paraId="2D1D9172" w14:textId="77777777" w:rsidR="004655AB" w:rsidRPr="007F5F37" w:rsidRDefault="004655AB" w:rsidP="004655AB">
      <w:pPr>
        <w:spacing w:after="0" w:line="240" w:lineRule="auto"/>
      </w:pPr>
      <w:r w:rsidRPr="007F5F37">
        <w:t>A scale of 0 (poor) to 20 (good) is used.</w:t>
      </w:r>
    </w:p>
    <w:p w14:paraId="6261894B" w14:textId="77777777" w:rsidR="004655AB" w:rsidRPr="007F5F37" w:rsidRDefault="004655AB" w:rsidP="004655AB">
      <w:pPr>
        <w:spacing w:after="0" w:line="240" w:lineRule="auto"/>
      </w:pPr>
    </w:p>
    <w:p w14:paraId="52DCFC01" w14:textId="77777777" w:rsidR="004655AB" w:rsidRPr="007F5F37" w:rsidRDefault="004655AB" w:rsidP="004655AB">
      <w:pPr>
        <w:spacing w:after="0" w:line="240" w:lineRule="auto"/>
        <w:jc w:val="both"/>
      </w:pPr>
      <w:r w:rsidRPr="007F5F37">
        <w:rPr>
          <w:rFonts w:cs="Arial"/>
        </w:rPr>
        <w:t>Format: 2 character alpha numeric</w:t>
      </w:r>
      <w:r w:rsidRPr="007F5F37">
        <w:t>.</w:t>
      </w:r>
    </w:p>
    <w:p w14:paraId="02BC9293" w14:textId="77777777" w:rsidR="004655AB" w:rsidRPr="007F5F37" w:rsidRDefault="004655AB" w:rsidP="004655AB">
      <w:pPr>
        <w:spacing w:after="0" w:line="240" w:lineRule="auto"/>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34"/>
        <w:gridCol w:w="4200"/>
      </w:tblGrid>
      <w:tr w:rsidR="007F5F37" w:rsidRPr="007F5F37" w14:paraId="489750DB"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174FCD93"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Value</w:t>
            </w:r>
          </w:p>
        </w:tc>
        <w:tc>
          <w:tcPr>
            <w:tcW w:w="4134"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6B8E2E69"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Meaning</w:t>
            </w:r>
          </w:p>
        </w:tc>
      </w:tr>
      <w:tr w:rsidR="007F5F37" w:rsidRPr="007F5F37" w14:paraId="3B92F4DA"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005ABCF"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00 - 20</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49D24A1" w14:textId="77777777" w:rsidR="004655AB" w:rsidRPr="007F5F37" w:rsidRDefault="004655AB" w:rsidP="003F4DB0">
            <w:pPr>
              <w:spacing w:after="0" w:line="240" w:lineRule="auto"/>
            </w:pPr>
            <w:r w:rsidRPr="007F5F37">
              <w:t>Physical Health Status</w:t>
            </w:r>
          </w:p>
        </w:tc>
      </w:tr>
      <w:tr w:rsidR="007F5F37" w:rsidRPr="007F5F37" w14:paraId="411F9E4D"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FC82A29"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99</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D062E01" w14:textId="77777777" w:rsidR="004655AB" w:rsidRPr="007F5F37" w:rsidRDefault="004655AB" w:rsidP="003F4DB0">
            <w:pPr>
              <w:spacing w:after="0" w:line="240" w:lineRule="auto"/>
            </w:pPr>
            <w:r w:rsidRPr="007F5F37">
              <w:t>The client declined to answer.</w:t>
            </w:r>
          </w:p>
        </w:tc>
      </w:tr>
    </w:tbl>
    <w:p w14:paraId="7508C3D1" w14:textId="77777777" w:rsidR="004655AB" w:rsidRPr="007F5F37" w:rsidRDefault="004655AB" w:rsidP="004655AB">
      <w:pPr>
        <w:spacing w:after="0" w:line="240" w:lineRule="auto"/>
      </w:pPr>
    </w:p>
    <w:p w14:paraId="6C4D0C94" w14:textId="77777777" w:rsidR="004655AB" w:rsidRPr="004655AB" w:rsidRDefault="004655AB" w:rsidP="004655AB">
      <w:pPr>
        <w:pStyle w:val="Heading2"/>
        <w:spacing w:before="0" w:after="0"/>
        <w:rPr>
          <w:rFonts w:asciiTheme="minorHAnsi" w:hAnsiTheme="minorHAnsi"/>
          <w:color w:val="FF0000"/>
          <w:sz w:val="22"/>
          <w:szCs w:val="22"/>
        </w:rPr>
      </w:pPr>
    </w:p>
    <w:p w14:paraId="62E87A15" w14:textId="77777777" w:rsidR="004655AB" w:rsidRPr="007F5F37" w:rsidRDefault="004655AB" w:rsidP="004655AB">
      <w:pPr>
        <w:pStyle w:val="Heading2"/>
        <w:spacing w:before="0" w:after="0"/>
        <w:rPr>
          <w:rFonts w:asciiTheme="minorHAnsi" w:hAnsiTheme="minorHAnsi"/>
          <w:sz w:val="22"/>
          <w:szCs w:val="22"/>
        </w:rPr>
      </w:pPr>
      <w:bookmarkStart w:id="54" w:name="UrgentHousingProblemStatus"/>
      <w:r w:rsidRPr="007F5F37">
        <w:rPr>
          <w:rFonts w:asciiTheme="minorHAnsi" w:hAnsiTheme="minorHAnsi"/>
          <w:sz w:val="22"/>
          <w:szCs w:val="22"/>
        </w:rPr>
        <w:t>Urgent Housing Problem Status</w:t>
      </w:r>
    </w:p>
    <w:bookmarkEnd w:id="54"/>
    <w:p w14:paraId="0BA05C43" w14:textId="77777777" w:rsidR="004655AB" w:rsidRPr="007F5F37" w:rsidRDefault="004655AB" w:rsidP="004655AB">
      <w:pPr>
        <w:spacing w:after="0" w:line="240" w:lineRule="auto"/>
      </w:pPr>
    </w:p>
    <w:p w14:paraId="220027A5" w14:textId="77777777" w:rsidR="004655AB" w:rsidRPr="007F5F37" w:rsidRDefault="004655AB" w:rsidP="004655AB">
      <w:pPr>
        <w:spacing w:after="0" w:line="240" w:lineRule="auto"/>
      </w:pPr>
      <w:r w:rsidRPr="007F5F37">
        <w:t>To establish if the client has had an acute housing problem in</w:t>
      </w:r>
      <w:r w:rsidR="007F5F37" w:rsidRPr="007F5F37">
        <w:t xml:space="preserve"> </w:t>
      </w:r>
      <w:r w:rsidRPr="007F5F37">
        <w:t>the last 28 days (4 weeks) prior to the TOP interview.</w:t>
      </w:r>
    </w:p>
    <w:p w14:paraId="7AFDAC58" w14:textId="77777777" w:rsidR="004655AB" w:rsidRPr="007F5F37" w:rsidRDefault="004655AB" w:rsidP="004655AB">
      <w:pPr>
        <w:spacing w:after="0" w:line="240" w:lineRule="auto"/>
      </w:pPr>
    </w:p>
    <w:p w14:paraId="70C9B024" w14:textId="77777777" w:rsidR="004655AB" w:rsidRPr="007F5F37" w:rsidRDefault="004655AB" w:rsidP="004655AB">
      <w:pPr>
        <w:spacing w:after="0" w:line="240" w:lineRule="auto"/>
      </w:pPr>
      <w:r w:rsidRPr="007F5F37">
        <w:t>Acute housing problem is defined as:</w:t>
      </w:r>
    </w:p>
    <w:p w14:paraId="04773ECE" w14:textId="77777777" w:rsidR="004655AB" w:rsidRPr="007F5F37" w:rsidRDefault="004655AB" w:rsidP="004655AB">
      <w:pPr>
        <w:pStyle w:val="ListParagraph"/>
        <w:numPr>
          <w:ilvl w:val="0"/>
          <w:numId w:val="5"/>
        </w:numPr>
        <w:spacing w:after="0" w:line="240" w:lineRule="auto"/>
      </w:pPr>
      <w:r w:rsidRPr="007F5F37">
        <w:t>The client is of no fixed abode and has been sleeping a night by night basis on the streets.</w:t>
      </w:r>
    </w:p>
    <w:p w14:paraId="6DB123B3" w14:textId="77777777" w:rsidR="004655AB" w:rsidRPr="007F5F37" w:rsidRDefault="004655AB" w:rsidP="004655AB">
      <w:pPr>
        <w:pStyle w:val="ListParagraph"/>
        <w:numPr>
          <w:ilvl w:val="0"/>
          <w:numId w:val="5"/>
        </w:numPr>
        <w:spacing w:after="0" w:line="240" w:lineRule="auto"/>
      </w:pPr>
      <w:r w:rsidRPr="007F5F37">
        <w:t>The client has been sleeping in a night shelter on a night by night basis.</w:t>
      </w:r>
    </w:p>
    <w:p w14:paraId="3FB37314" w14:textId="77777777" w:rsidR="004655AB" w:rsidRPr="007F5F37" w:rsidRDefault="004655AB" w:rsidP="004655AB">
      <w:pPr>
        <w:pStyle w:val="ListParagraph"/>
        <w:numPr>
          <w:ilvl w:val="0"/>
          <w:numId w:val="5"/>
        </w:numPr>
        <w:spacing w:after="0" w:line="240" w:lineRule="auto"/>
      </w:pPr>
      <w:r w:rsidRPr="007F5F37">
        <w:t>The client has been sleeping on different friends’ floors each night.</w:t>
      </w:r>
    </w:p>
    <w:p w14:paraId="62529337" w14:textId="77777777" w:rsidR="004655AB" w:rsidRPr="007F5F37" w:rsidRDefault="004655AB" w:rsidP="004655AB">
      <w:pPr>
        <w:spacing w:after="0" w:line="240" w:lineRule="auto"/>
      </w:pPr>
    </w:p>
    <w:p w14:paraId="14E693BA" w14:textId="77777777" w:rsidR="004655AB" w:rsidRPr="007F5F37" w:rsidRDefault="004655AB" w:rsidP="004655AB">
      <w:pPr>
        <w:spacing w:after="0" w:line="240" w:lineRule="auto"/>
        <w:jc w:val="both"/>
      </w:pPr>
      <w:r w:rsidRPr="007F5F37">
        <w:rPr>
          <w:rFonts w:cs="Arial"/>
        </w:rPr>
        <w:t>Format: 2 character alpha numeric</w:t>
      </w:r>
    </w:p>
    <w:p w14:paraId="6CBE0BE0" w14:textId="77777777" w:rsidR="004655AB" w:rsidRPr="007F5F37" w:rsidRDefault="004655AB" w:rsidP="004655AB">
      <w:pPr>
        <w:spacing w:after="0" w:line="240" w:lineRule="auto"/>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34"/>
        <w:gridCol w:w="4200"/>
      </w:tblGrid>
      <w:tr w:rsidR="007F5F37" w:rsidRPr="007F5F37" w14:paraId="1A130E18"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51DA9140"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Value</w:t>
            </w:r>
          </w:p>
        </w:tc>
        <w:tc>
          <w:tcPr>
            <w:tcW w:w="4134"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49032E46"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Meaning</w:t>
            </w:r>
          </w:p>
        </w:tc>
      </w:tr>
      <w:tr w:rsidR="007F5F37" w:rsidRPr="007F5F37" w14:paraId="0B10D82F"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8108050"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01</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C1775D8" w14:textId="77777777" w:rsidR="004655AB" w:rsidRPr="007F5F37" w:rsidRDefault="004655AB" w:rsidP="003F4DB0">
            <w:pPr>
              <w:spacing w:after="0" w:line="240" w:lineRule="auto"/>
            </w:pPr>
            <w:r w:rsidRPr="007F5F37">
              <w:t>Client has urgent</w:t>
            </w:r>
            <w:r w:rsidR="007F5F37" w:rsidRPr="007F5F37">
              <w:t xml:space="preserve"> </w:t>
            </w:r>
            <w:r w:rsidRPr="007F5F37">
              <w:t xml:space="preserve">housing problem </w:t>
            </w:r>
          </w:p>
        </w:tc>
      </w:tr>
      <w:tr w:rsidR="007F5F37" w:rsidRPr="007F5F37" w14:paraId="5D34A5AE"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0422817"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02</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508C9DB" w14:textId="77777777" w:rsidR="004655AB" w:rsidRPr="007F5F37" w:rsidRDefault="004655AB" w:rsidP="003F4DB0">
            <w:pPr>
              <w:spacing w:after="0" w:line="240" w:lineRule="auto"/>
            </w:pPr>
            <w:r w:rsidRPr="007F5F37">
              <w:t>Client does not have urgent</w:t>
            </w:r>
            <w:r w:rsidR="007F5F37" w:rsidRPr="007F5F37">
              <w:t xml:space="preserve"> </w:t>
            </w:r>
            <w:r w:rsidRPr="007F5F37">
              <w:t xml:space="preserve">housing problem </w:t>
            </w:r>
          </w:p>
        </w:tc>
      </w:tr>
      <w:tr w:rsidR="007F5F37" w:rsidRPr="007F5F37" w14:paraId="26759099"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7C4FD38"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99</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B333498" w14:textId="77777777" w:rsidR="004655AB" w:rsidRPr="007F5F37" w:rsidRDefault="004655AB" w:rsidP="003F4DB0">
            <w:pPr>
              <w:spacing w:after="0" w:line="240" w:lineRule="auto"/>
            </w:pPr>
            <w:r w:rsidRPr="007F5F37">
              <w:t>The client declined to answer.</w:t>
            </w:r>
          </w:p>
        </w:tc>
      </w:tr>
    </w:tbl>
    <w:p w14:paraId="07390E49" w14:textId="77777777" w:rsidR="004655AB" w:rsidRPr="004655AB" w:rsidRDefault="004655AB" w:rsidP="004655AB">
      <w:pPr>
        <w:spacing w:after="0" w:line="240" w:lineRule="auto"/>
        <w:rPr>
          <w:color w:val="FF0000"/>
        </w:rPr>
      </w:pPr>
    </w:p>
    <w:p w14:paraId="32E5ABAF" w14:textId="77777777" w:rsidR="004655AB" w:rsidRPr="004655AB" w:rsidRDefault="004655AB" w:rsidP="004655AB">
      <w:pPr>
        <w:pStyle w:val="Heading2"/>
        <w:spacing w:before="0" w:after="0"/>
        <w:rPr>
          <w:rFonts w:asciiTheme="minorHAnsi" w:hAnsiTheme="minorHAnsi"/>
          <w:color w:val="FF0000"/>
          <w:sz w:val="22"/>
          <w:szCs w:val="22"/>
        </w:rPr>
      </w:pPr>
    </w:p>
    <w:p w14:paraId="2FF83603" w14:textId="77777777" w:rsidR="004655AB" w:rsidRPr="007F5F37" w:rsidRDefault="004655AB" w:rsidP="004655AB">
      <w:pPr>
        <w:pStyle w:val="Heading2"/>
        <w:spacing w:before="0" w:after="0"/>
        <w:rPr>
          <w:rFonts w:asciiTheme="minorHAnsi" w:hAnsiTheme="minorHAnsi"/>
          <w:sz w:val="22"/>
          <w:szCs w:val="22"/>
        </w:rPr>
      </w:pPr>
      <w:bookmarkStart w:id="55" w:name="RiskOfEvictionStatus"/>
      <w:r w:rsidRPr="007F5F37">
        <w:rPr>
          <w:rFonts w:asciiTheme="minorHAnsi" w:hAnsiTheme="minorHAnsi"/>
          <w:sz w:val="22"/>
          <w:szCs w:val="22"/>
        </w:rPr>
        <w:t>Risk of Eviction Status</w:t>
      </w:r>
    </w:p>
    <w:bookmarkEnd w:id="55"/>
    <w:p w14:paraId="603CD7F8" w14:textId="77777777" w:rsidR="004655AB" w:rsidRPr="007F5F37" w:rsidRDefault="004655AB" w:rsidP="004655AB">
      <w:pPr>
        <w:spacing w:after="0" w:line="240" w:lineRule="auto"/>
      </w:pPr>
    </w:p>
    <w:p w14:paraId="19363EDB" w14:textId="77777777" w:rsidR="004655AB" w:rsidRPr="007F5F37" w:rsidRDefault="004655AB" w:rsidP="004655AB">
      <w:pPr>
        <w:spacing w:after="0" w:line="240" w:lineRule="auto"/>
      </w:pPr>
      <w:r w:rsidRPr="007F5F37">
        <w:t>To establish whether the client has been at risk of eviction over the last 28 days (4 weeks)</w:t>
      </w:r>
      <w:r w:rsidR="007F5F37" w:rsidRPr="007F5F37">
        <w:t xml:space="preserve"> </w:t>
      </w:r>
      <w:r w:rsidRPr="007F5F37">
        <w:t>prior to the TOP interview.</w:t>
      </w:r>
    </w:p>
    <w:p w14:paraId="51161167" w14:textId="77777777" w:rsidR="004655AB" w:rsidRPr="007F5F37" w:rsidRDefault="004655AB" w:rsidP="004655AB">
      <w:pPr>
        <w:spacing w:after="0" w:line="240" w:lineRule="auto"/>
      </w:pPr>
    </w:p>
    <w:p w14:paraId="56A67EF3" w14:textId="77777777" w:rsidR="004655AB" w:rsidRPr="007F5F37" w:rsidRDefault="004655AB" w:rsidP="004655AB">
      <w:pPr>
        <w:spacing w:after="0" w:line="240" w:lineRule="auto"/>
      </w:pPr>
      <w:r w:rsidRPr="007F5F37">
        <w:t>Risk of eviction is defined as:</w:t>
      </w:r>
    </w:p>
    <w:p w14:paraId="4C6104A5" w14:textId="77777777" w:rsidR="004655AB" w:rsidRPr="007F5F37" w:rsidRDefault="004655AB" w:rsidP="004655AB">
      <w:pPr>
        <w:spacing w:after="0" w:line="240" w:lineRule="auto"/>
      </w:pPr>
    </w:p>
    <w:p w14:paraId="40FC1C03" w14:textId="77777777" w:rsidR="004655AB" w:rsidRPr="007F5F37" w:rsidRDefault="004655AB" w:rsidP="004655AB">
      <w:pPr>
        <w:spacing w:after="0" w:line="240" w:lineRule="auto"/>
      </w:pPr>
      <w:r w:rsidRPr="007F5F37">
        <w:t>A verbal warning from their landlord concerning their tenancy that concerns some infringement of the agreement such as rent or mortgage arrears.</w:t>
      </w:r>
    </w:p>
    <w:p w14:paraId="22CB726A" w14:textId="77777777" w:rsidR="004655AB" w:rsidRPr="007F5F37" w:rsidRDefault="004655AB" w:rsidP="004655AB">
      <w:pPr>
        <w:spacing w:after="0" w:line="240" w:lineRule="auto"/>
      </w:pPr>
    </w:p>
    <w:p w14:paraId="71F0FF62" w14:textId="77777777" w:rsidR="004655AB" w:rsidRPr="007F5F37" w:rsidRDefault="004655AB" w:rsidP="004655AB">
      <w:pPr>
        <w:spacing w:after="0" w:line="240" w:lineRule="auto"/>
      </w:pPr>
      <w:r w:rsidRPr="007F5F37">
        <w:t>OR</w:t>
      </w:r>
    </w:p>
    <w:p w14:paraId="45823941" w14:textId="77777777" w:rsidR="004655AB" w:rsidRPr="007F5F37" w:rsidRDefault="004655AB" w:rsidP="004655AB">
      <w:pPr>
        <w:spacing w:after="0" w:line="240" w:lineRule="auto"/>
      </w:pPr>
    </w:p>
    <w:p w14:paraId="2FDB46C2" w14:textId="77777777" w:rsidR="004655AB" w:rsidRPr="007F5F37" w:rsidRDefault="004655AB" w:rsidP="004655AB">
      <w:pPr>
        <w:spacing w:after="0" w:line="240" w:lineRule="auto"/>
      </w:pPr>
      <w:r w:rsidRPr="007F5F37">
        <w:t>A formal written warning, notice seeking possession or court order which may result in their eviction from their property</w:t>
      </w:r>
    </w:p>
    <w:p w14:paraId="0A3659A5" w14:textId="77777777" w:rsidR="004655AB" w:rsidRPr="007F5F37" w:rsidRDefault="004655AB" w:rsidP="004655AB">
      <w:pPr>
        <w:spacing w:after="0" w:line="240" w:lineRule="auto"/>
      </w:pPr>
    </w:p>
    <w:p w14:paraId="6219C843" w14:textId="77777777" w:rsidR="004655AB" w:rsidRPr="007F5F37" w:rsidRDefault="004655AB" w:rsidP="004655AB">
      <w:pPr>
        <w:spacing w:after="0" w:line="240" w:lineRule="auto"/>
        <w:jc w:val="both"/>
      </w:pPr>
      <w:r w:rsidRPr="007F5F37">
        <w:rPr>
          <w:rFonts w:cs="Arial"/>
        </w:rPr>
        <w:t>Format: 2 character alpha numeric</w:t>
      </w:r>
    </w:p>
    <w:p w14:paraId="12248A75" w14:textId="77777777" w:rsidR="004655AB" w:rsidRPr="007F5F37" w:rsidRDefault="004655AB" w:rsidP="004655AB">
      <w:pPr>
        <w:spacing w:after="0" w:line="240" w:lineRule="auto"/>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34"/>
        <w:gridCol w:w="4200"/>
      </w:tblGrid>
      <w:tr w:rsidR="007F5F37" w:rsidRPr="007F5F37" w14:paraId="2476B3D6"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1EE0755C"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Value</w:t>
            </w:r>
          </w:p>
        </w:tc>
        <w:tc>
          <w:tcPr>
            <w:tcW w:w="4134"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24030F82"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Meaning</w:t>
            </w:r>
          </w:p>
        </w:tc>
      </w:tr>
      <w:tr w:rsidR="007F5F37" w:rsidRPr="007F5F37" w14:paraId="1052D543"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8DDE8C3"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01</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43780BD" w14:textId="77777777" w:rsidR="004655AB" w:rsidRPr="007F5F37" w:rsidRDefault="004655AB" w:rsidP="003F4DB0">
            <w:pPr>
              <w:spacing w:after="0" w:line="240" w:lineRule="auto"/>
            </w:pPr>
            <w:r w:rsidRPr="007F5F37">
              <w:t xml:space="preserve">Client has been at risk of eviction </w:t>
            </w:r>
          </w:p>
        </w:tc>
      </w:tr>
      <w:tr w:rsidR="007F5F37" w:rsidRPr="007F5F37" w14:paraId="5C7F724B"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4CC35E4"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02</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393C61C4" w14:textId="77777777" w:rsidR="004655AB" w:rsidRPr="007F5F37" w:rsidRDefault="004655AB" w:rsidP="003F4DB0">
            <w:pPr>
              <w:spacing w:after="0" w:line="240" w:lineRule="auto"/>
            </w:pPr>
            <w:r w:rsidRPr="007F5F37">
              <w:t>Client has not been at risk of eviction</w:t>
            </w:r>
          </w:p>
        </w:tc>
      </w:tr>
      <w:tr w:rsidR="007F5F37" w:rsidRPr="007F5F37" w14:paraId="630C77AD"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0509C23"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99</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F82ABFA" w14:textId="77777777" w:rsidR="004655AB" w:rsidRPr="007F5F37" w:rsidRDefault="004655AB" w:rsidP="003F4DB0">
            <w:pPr>
              <w:spacing w:after="0" w:line="240" w:lineRule="auto"/>
            </w:pPr>
            <w:r w:rsidRPr="007F5F37">
              <w:t>The client declined to answer</w:t>
            </w:r>
          </w:p>
        </w:tc>
      </w:tr>
    </w:tbl>
    <w:p w14:paraId="70580A3A" w14:textId="77777777" w:rsidR="004655AB" w:rsidRPr="007F5F37" w:rsidRDefault="004655AB" w:rsidP="004655AB">
      <w:pPr>
        <w:spacing w:after="0" w:line="240" w:lineRule="auto"/>
      </w:pPr>
    </w:p>
    <w:p w14:paraId="7C8D3FDD" w14:textId="77777777" w:rsidR="004655AB" w:rsidRPr="004655AB" w:rsidRDefault="004655AB" w:rsidP="004655AB">
      <w:pPr>
        <w:pStyle w:val="Heading2"/>
        <w:spacing w:before="0" w:after="0"/>
        <w:rPr>
          <w:rFonts w:asciiTheme="minorHAnsi" w:hAnsiTheme="minorHAnsi"/>
          <w:color w:val="FF0000"/>
          <w:sz w:val="22"/>
          <w:szCs w:val="22"/>
        </w:rPr>
      </w:pPr>
    </w:p>
    <w:p w14:paraId="51D7F799" w14:textId="77777777" w:rsidR="004655AB" w:rsidRPr="007F5F37" w:rsidRDefault="004655AB" w:rsidP="004655AB">
      <w:pPr>
        <w:pStyle w:val="Heading2"/>
        <w:spacing w:before="0" w:after="0"/>
        <w:rPr>
          <w:rFonts w:asciiTheme="minorHAnsi" w:hAnsiTheme="minorHAnsi"/>
          <w:sz w:val="22"/>
          <w:szCs w:val="22"/>
        </w:rPr>
      </w:pPr>
      <w:bookmarkStart w:id="56" w:name="QualityOfLifeStatus"/>
      <w:r w:rsidRPr="007F5F37">
        <w:rPr>
          <w:rFonts w:asciiTheme="minorHAnsi" w:hAnsiTheme="minorHAnsi"/>
          <w:sz w:val="22"/>
          <w:szCs w:val="22"/>
        </w:rPr>
        <w:t>Quality of Life Status</w:t>
      </w:r>
    </w:p>
    <w:bookmarkEnd w:id="56"/>
    <w:p w14:paraId="65427B3A" w14:textId="77777777" w:rsidR="004655AB" w:rsidRPr="007F5F37" w:rsidRDefault="004655AB" w:rsidP="004655AB">
      <w:pPr>
        <w:spacing w:after="0" w:line="240" w:lineRule="auto"/>
      </w:pPr>
    </w:p>
    <w:p w14:paraId="427E4752" w14:textId="77777777" w:rsidR="004655AB" w:rsidRPr="007F5F37" w:rsidRDefault="004655AB" w:rsidP="004655AB">
      <w:pPr>
        <w:spacing w:after="0" w:line="240" w:lineRule="auto"/>
      </w:pPr>
      <w:r w:rsidRPr="007F5F37">
        <w:t>A score, as stated by the client, with regards to their overall quality of life (e.g. able to enjoy life, gets on well with family and partners).</w:t>
      </w:r>
    </w:p>
    <w:p w14:paraId="0182FA2C" w14:textId="77777777" w:rsidR="004655AB" w:rsidRPr="007F5F37" w:rsidRDefault="004655AB" w:rsidP="004655AB">
      <w:pPr>
        <w:spacing w:after="0" w:line="240" w:lineRule="auto"/>
      </w:pPr>
    </w:p>
    <w:p w14:paraId="18C4143F" w14:textId="77777777" w:rsidR="004655AB" w:rsidRPr="007F5F37" w:rsidRDefault="004655AB" w:rsidP="004655AB">
      <w:pPr>
        <w:spacing w:after="0" w:line="240" w:lineRule="auto"/>
      </w:pPr>
      <w:r w:rsidRPr="007F5F37">
        <w:t>A scale of 0 (poor) to 20 (good) is used.</w:t>
      </w:r>
    </w:p>
    <w:p w14:paraId="35497973" w14:textId="77777777" w:rsidR="004655AB" w:rsidRPr="007F5F37" w:rsidRDefault="004655AB" w:rsidP="004655AB">
      <w:pPr>
        <w:spacing w:after="0" w:line="240" w:lineRule="auto"/>
      </w:pPr>
    </w:p>
    <w:p w14:paraId="5EC4F778" w14:textId="77777777" w:rsidR="004655AB" w:rsidRPr="007F5F37" w:rsidRDefault="004655AB" w:rsidP="004655AB">
      <w:pPr>
        <w:spacing w:after="0" w:line="240" w:lineRule="auto"/>
      </w:pPr>
      <w:r w:rsidRPr="007F5F37">
        <w:t>Format: 2 character alpha numeric.</w:t>
      </w:r>
    </w:p>
    <w:p w14:paraId="4556B21D" w14:textId="77777777" w:rsidR="004655AB" w:rsidRPr="007F5F37" w:rsidRDefault="004655AB" w:rsidP="004655AB">
      <w:pPr>
        <w:spacing w:after="0" w:line="240" w:lineRule="auto"/>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34"/>
        <w:gridCol w:w="4200"/>
      </w:tblGrid>
      <w:tr w:rsidR="007F5F37" w:rsidRPr="007F5F37" w14:paraId="52D3CDDB"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29FBD9E7"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Value</w:t>
            </w:r>
          </w:p>
        </w:tc>
        <w:tc>
          <w:tcPr>
            <w:tcW w:w="4134"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3DE344D1"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Meaning</w:t>
            </w:r>
          </w:p>
        </w:tc>
      </w:tr>
      <w:tr w:rsidR="007F5F37" w:rsidRPr="007F5F37" w14:paraId="056ED9F9"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28D32C9"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00 - 20</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DE215E6" w14:textId="77777777" w:rsidR="004655AB" w:rsidRPr="007F5F37" w:rsidRDefault="004655AB" w:rsidP="003F4DB0">
            <w:pPr>
              <w:spacing w:after="0" w:line="240" w:lineRule="auto"/>
            </w:pPr>
            <w:r w:rsidRPr="007F5F37">
              <w:t>Quality of Life Status</w:t>
            </w:r>
          </w:p>
        </w:tc>
      </w:tr>
      <w:tr w:rsidR="007F5F37" w:rsidRPr="007F5F37" w14:paraId="70C7BD78"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8ACC887"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99</w:t>
            </w:r>
          </w:p>
        </w:tc>
        <w:tc>
          <w:tcPr>
            <w:tcW w:w="413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79596D1" w14:textId="77777777" w:rsidR="004655AB" w:rsidRPr="007F5F37" w:rsidRDefault="004655AB" w:rsidP="003F4DB0">
            <w:pPr>
              <w:spacing w:after="0" w:line="240" w:lineRule="auto"/>
            </w:pPr>
            <w:r w:rsidRPr="007F5F37">
              <w:t>The client declined to answer</w:t>
            </w:r>
          </w:p>
        </w:tc>
      </w:tr>
    </w:tbl>
    <w:p w14:paraId="39BC93DD" w14:textId="77777777" w:rsidR="004655AB" w:rsidRPr="004655AB" w:rsidRDefault="004655AB" w:rsidP="004655AB">
      <w:pPr>
        <w:spacing w:after="0" w:line="240" w:lineRule="auto"/>
        <w:rPr>
          <w:color w:val="FF0000"/>
          <w:sz w:val="20"/>
          <w:szCs w:val="20"/>
        </w:rPr>
      </w:pPr>
    </w:p>
    <w:p w14:paraId="12815516" w14:textId="77777777" w:rsidR="004655AB" w:rsidRDefault="004655AB" w:rsidP="004655AB">
      <w:pPr>
        <w:pStyle w:val="Heading2"/>
        <w:spacing w:before="0" w:after="0"/>
        <w:rPr>
          <w:rFonts w:asciiTheme="minorHAnsi" w:hAnsiTheme="minorHAnsi"/>
          <w:color w:val="FF0000"/>
          <w:sz w:val="22"/>
          <w:szCs w:val="22"/>
        </w:rPr>
      </w:pPr>
    </w:p>
    <w:p w14:paraId="06A9F1A1" w14:textId="77777777" w:rsidR="007F5F37" w:rsidRPr="007F5F37" w:rsidRDefault="007F5F37" w:rsidP="007F5F37"/>
    <w:p w14:paraId="40A76FA6" w14:textId="77777777" w:rsidR="004655AB" w:rsidRPr="007F5F37" w:rsidRDefault="004655AB" w:rsidP="004655AB">
      <w:pPr>
        <w:pStyle w:val="Heading2"/>
        <w:spacing w:before="0" w:after="0"/>
        <w:rPr>
          <w:rFonts w:asciiTheme="minorHAnsi" w:hAnsiTheme="minorHAnsi"/>
          <w:sz w:val="22"/>
          <w:szCs w:val="22"/>
        </w:rPr>
      </w:pPr>
      <w:bookmarkStart w:id="57" w:name="DateContactEnded"/>
      <w:r w:rsidRPr="007F5F37">
        <w:rPr>
          <w:rFonts w:asciiTheme="minorHAnsi" w:hAnsiTheme="minorHAnsi"/>
          <w:sz w:val="22"/>
          <w:szCs w:val="22"/>
        </w:rPr>
        <w:t>Date Contact Ended</w:t>
      </w:r>
    </w:p>
    <w:bookmarkEnd w:id="57"/>
    <w:p w14:paraId="72731C0D" w14:textId="77777777" w:rsidR="004655AB" w:rsidRPr="007F5F37" w:rsidRDefault="004655AB" w:rsidP="004655AB">
      <w:pPr>
        <w:spacing w:after="0" w:line="240" w:lineRule="auto"/>
      </w:pPr>
    </w:p>
    <w:p w14:paraId="45081C61" w14:textId="77777777" w:rsidR="004655AB" w:rsidRPr="007F5F37" w:rsidRDefault="004655AB" w:rsidP="004655AB">
      <w:pPr>
        <w:keepNext/>
        <w:keepLines/>
        <w:spacing w:after="0" w:line="240" w:lineRule="auto"/>
        <w:jc w:val="both"/>
        <w:rPr>
          <w:rFonts w:cs="Arial"/>
        </w:rPr>
      </w:pPr>
      <w:r w:rsidRPr="007F5F37">
        <w:rPr>
          <w:rFonts w:cs="Arial"/>
        </w:rPr>
        <w:t xml:space="preserve">The agreed date of discharge or the date the client was last in contact with the agency, either face to face or by telephone.  </w:t>
      </w:r>
    </w:p>
    <w:p w14:paraId="6335803D" w14:textId="77777777" w:rsidR="004655AB" w:rsidRPr="007F5F37" w:rsidRDefault="004655AB" w:rsidP="004655AB">
      <w:pPr>
        <w:keepNext/>
        <w:keepLines/>
        <w:spacing w:after="0" w:line="240" w:lineRule="auto"/>
        <w:jc w:val="both"/>
        <w:rPr>
          <w:rFonts w:cs="Arial"/>
        </w:rPr>
      </w:pPr>
    </w:p>
    <w:p w14:paraId="16859D8C" w14:textId="77777777" w:rsidR="004655AB" w:rsidRPr="007F5F37" w:rsidRDefault="004655AB" w:rsidP="004655AB">
      <w:pPr>
        <w:keepNext/>
        <w:keepLines/>
        <w:spacing w:after="0" w:line="240" w:lineRule="auto"/>
        <w:jc w:val="both"/>
        <w:rPr>
          <w:rFonts w:cs="Arial"/>
        </w:rPr>
      </w:pPr>
      <w:r w:rsidRPr="007F5F37">
        <w:rPr>
          <w:rFonts w:cs="Arial"/>
        </w:rPr>
        <w:t>Format: 8 digit numeric, CCYY-MM-DD.</w:t>
      </w:r>
    </w:p>
    <w:p w14:paraId="1EF9C13A" w14:textId="77777777" w:rsidR="004655AB" w:rsidRPr="007F5F37" w:rsidRDefault="004655AB" w:rsidP="004655AB">
      <w:pPr>
        <w:keepNext/>
        <w:keepLines/>
        <w:spacing w:after="0" w:line="240" w:lineRule="auto"/>
        <w:jc w:val="both"/>
        <w:rPr>
          <w:rFonts w:cs="Arial"/>
        </w:rPr>
      </w:pPr>
    </w:p>
    <w:p w14:paraId="6E769ED7" w14:textId="77777777" w:rsidR="004655AB" w:rsidRPr="004655AB" w:rsidRDefault="004655AB" w:rsidP="004655AB">
      <w:pPr>
        <w:pStyle w:val="Heading2"/>
        <w:spacing w:before="0" w:after="0"/>
        <w:rPr>
          <w:rFonts w:asciiTheme="minorHAnsi" w:hAnsiTheme="minorHAnsi"/>
          <w:color w:val="FF0000"/>
          <w:sz w:val="22"/>
          <w:szCs w:val="22"/>
        </w:rPr>
      </w:pPr>
    </w:p>
    <w:p w14:paraId="57B896F7" w14:textId="77777777" w:rsidR="004655AB" w:rsidRPr="007F5F37" w:rsidRDefault="004655AB" w:rsidP="004655AB">
      <w:pPr>
        <w:pStyle w:val="Heading2"/>
        <w:spacing w:before="0" w:after="0"/>
        <w:rPr>
          <w:rFonts w:asciiTheme="minorHAnsi" w:hAnsiTheme="minorHAnsi"/>
          <w:sz w:val="22"/>
          <w:szCs w:val="22"/>
        </w:rPr>
      </w:pPr>
      <w:bookmarkStart w:id="58" w:name="ReasonContactEnded"/>
      <w:r w:rsidRPr="007F5F37">
        <w:rPr>
          <w:rFonts w:asciiTheme="minorHAnsi" w:hAnsiTheme="minorHAnsi"/>
          <w:sz w:val="22"/>
          <w:szCs w:val="22"/>
        </w:rPr>
        <w:t>Reason Contact Ended</w:t>
      </w:r>
    </w:p>
    <w:bookmarkEnd w:id="58"/>
    <w:p w14:paraId="5F845B1E" w14:textId="77777777" w:rsidR="004655AB" w:rsidRPr="007F5F37" w:rsidRDefault="004655AB" w:rsidP="004655AB">
      <w:pPr>
        <w:spacing w:after="0" w:line="240" w:lineRule="auto"/>
      </w:pPr>
    </w:p>
    <w:p w14:paraId="73A8827C" w14:textId="77777777" w:rsidR="004655AB" w:rsidRPr="007F5F37" w:rsidRDefault="004655AB" w:rsidP="004655AB">
      <w:pPr>
        <w:spacing w:after="0" w:line="240" w:lineRule="auto"/>
        <w:jc w:val="both"/>
        <w:rPr>
          <w:rFonts w:cs="Arial"/>
        </w:rPr>
      </w:pPr>
      <w:r w:rsidRPr="007F5F37">
        <w:rPr>
          <w:rFonts w:cs="Arial"/>
        </w:rPr>
        <w:t>The reason contact ended.</w:t>
      </w:r>
    </w:p>
    <w:p w14:paraId="22A2C12A" w14:textId="77777777" w:rsidR="004655AB" w:rsidRPr="007F5F37" w:rsidRDefault="004655AB" w:rsidP="004655AB">
      <w:pPr>
        <w:spacing w:after="0" w:line="240" w:lineRule="auto"/>
        <w:jc w:val="both"/>
        <w:rPr>
          <w:rFonts w:cs="Arial"/>
        </w:rPr>
      </w:pPr>
    </w:p>
    <w:p w14:paraId="58D9344F" w14:textId="77777777" w:rsidR="004655AB" w:rsidRPr="007F5F37" w:rsidRDefault="004655AB" w:rsidP="004655AB">
      <w:pPr>
        <w:keepNext/>
        <w:keepLines/>
        <w:spacing w:after="0" w:line="240" w:lineRule="auto"/>
        <w:jc w:val="both"/>
        <w:rPr>
          <w:rFonts w:cs="Arial"/>
        </w:rPr>
      </w:pPr>
      <w:r w:rsidRPr="007F5F37">
        <w:rPr>
          <w:rFonts w:cs="Arial"/>
        </w:rPr>
        <w:t>Format: 2 character alpha numeric.</w:t>
      </w:r>
    </w:p>
    <w:p w14:paraId="1FB8A28D" w14:textId="77777777" w:rsidR="004655AB" w:rsidRPr="004655AB" w:rsidRDefault="004655AB" w:rsidP="004655AB">
      <w:pPr>
        <w:spacing w:after="0" w:line="240" w:lineRule="auto"/>
        <w:jc w:val="both"/>
        <w:rPr>
          <w:rFonts w:cs="Arial"/>
          <w:color w:val="FF0000"/>
        </w:rPr>
      </w:pPr>
    </w:p>
    <w:tbl>
      <w:tblPr>
        <w:tblW w:w="0" w:type="auto"/>
        <w:tblCellSpacing w:w="22" w:type="dxa"/>
        <w:tblInd w:w="158" w:type="dxa"/>
        <w:tblBorders>
          <w:top w:val="outset" w:sz="8" w:space="0" w:color="FFFFFF"/>
          <w:left w:val="outset" w:sz="8" w:space="0" w:color="FFFFFF"/>
          <w:bottom w:val="outset" w:sz="8" w:space="0" w:color="FFFFFF"/>
          <w:right w:val="outset" w:sz="8" w:space="0" w:color="FFFFFF"/>
        </w:tblBorders>
        <w:tblCellMar>
          <w:left w:w="0" w:type="dxa"/>
          <w:right w:w="0" w:type="dxa"/>
        </w:tblCellMar>
        <w:tblLook w:val="04A0" w:firstRow="1" w:lastRow="0" w:firstColumn="1" w:lastColumn="0" w:noHBand="0" w:noVBand="1"/>
      </w:tblPr>
      <w:tblGrid>
        <w:gridCol w:w="1334"/>
        <w:gridCol w:w="7320"/>
      </w:tblGrid>
      <w:tr w:rsidR="007F5F37" w:rsidRPr="007F5F37" w14:paraId="77508836"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0940CBA0"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Value</w:t>
            </w:r>
          </w:p>
        </w:tc>
        <w:tc>
          <w:tcPr>
            <w:tcW w:w="7254" w:type="dxa"/>
            <w:tcBorders>
              <w:top w:val="outset" w:sz="8" w:space="0" w:color="FFFFFF"/>
              <w:left w:val="outset" w:sz="8" w:space="0" w:color="FFFFFF"/>
              <w:bottom w:val="outset" w:sz="8" w:space="0" w:color="FFFFFF"/>
              <w:right w:val="outset" w:sz="8" w:space="0" w:color="FFFFFF"/>
            </w:tcBorders>
            <w:shd w:val="clear" w:color="auto" w:fill="D9D9D9" w:themeFill="background1" w:themeFillShade="D9"/>
            <w:tcMar>
              <w:top w:w="0" w:type="dxa"/>
              <w:left w:w="108" w:type="dxa"/>
              <w:bottom w:w="0" w:type="dxa"/>
              <w:right w:w="108" w:type="dxa"/>
            </w:tcMar>
            <w:vAlign w:val="center"/>
            <w:hideMark/>
          </w:tcPr>
          <w:p w14:paraId="15D068C8" w14:textId="77777777" w:rsidR="004655AB" w:rsidRPr="007F5F37" w:rsidRDefault="004655AB" w:rsidP="003F4DB0">
            <w:pPr>
              <w:spacing w:after="0" w:line="240" w:lineRule="auto"/>
              <w:ind w:right="72"/>
              <w:rPr>
                <w:rFonts w:eastAsia="Times New Roman" w:cs="Times New Roman"/>
                <w:b/>
                <w:lang w:eastAsia="en-GB"/>
              </w:rPr>
            </w:pPr>
            <w:r w:rsidRPr="007F5F37">
              <w:rPr>
                <w:rFonts w:eastAsia="Times New Roman" w:cs="Times New Roman"/>
                <w:b/>
                <w:lang w:eastAsia="en-GB"/>
              </w:rPr>
              <w:t>Meaning</w:t>
            </w:r>
          </w:p>
        </w:tc>
      </w:tr>
      <w:tr w:rsidR="007F5F37" w:rsidRPr="007F5F37" w14:paraId="79EB1720" w14:textId="77777777" w:rsidTr="003F4DB0">
        <w:trPr>
          <w:trHeight w:val="222"/>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7866B5D"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01</w:t>
            </w:r>
          </w:p>
        </w:tc>
        <w:tc>
          <w:tcPr>
            <w:tcW w:w="725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AD1B06B" w14:textId="77777777" w:rsidR="004655AB" w:rsidRPr="007F5F37" w:rsidRDefault="004655AB" w:rsidP="003F4DB0">
            <w:pPr>
              <w:spacing w:after="0" w:line="240" w:lineRule="auto"/>
              <w:rPr>
                <w:rFonts w:cs="Arial"/>
                <w:b/>
              </w:rPr>
            </w:pPr>
            <w:r w:rsidRPr="007F5F37">
              <w:rPr>
                <w:rFonts w:cs="Arial"/>
                <w:b/>
              </w:rPr>
              <w:t>Treatment completed – problematic substance free</w:t>
            </w:r>
          </w:p>
          <w:p w14:paraId="4969C659" w14:textId="77777777" w:rsidR="004655AB" w:rsidRPr="007F5F37" w:rsidRDefault="004655AB" w:rsidP="003F4DB0">
            <w:pPr>
              <w:spacing w:after="0" w:line="240" w:lineRule="auto"/>
              <w:rPr>
                <w:rFonts w:cs="Arial"/>
              </w:rPr>
            </w:pPr>
            <w:r w:rsidRPr="007F5F37">
              <w:rPr>
                <w:rFonts w:cs="Arial"/>
              </w:rPr>
              <w:t>The client no longer requires a treatment intervention and is judged by the case worker as not using any of the clients reported problematic substances</w:t>
            </w:r>
          </w:p>
        </w:tc>
      </w:tr>
      <w:tr w:rsidR="007F5F37" w:rsidRPr="007F5F37" w14:paraId="4EDC8FEF"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AE31BD0"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02</w:t>
            </w:r>
          </w:p>
        </w:tc>
        <w:tc>
          <w:tcPr>
            <w:tcW w:w="725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5AED7B4" w14:textId="77777777" w:rsidR="004655AB" w:rsidRPr="007F5F37" w:rsidRDefault="004655AB" w:rsidP="003F4DB0">
            <w:pPr>
              <w:spacing w:after="0" w:line="240" w:lineRule="auto"/>
              <w:jc w:val="both"/>
              <w:rPr>
                <w:rFonts w:cs="Arial"/>
                <w:b/>
              </w:rPr>
            </w:pPr>
            <w:r w:rsidRPr="007F5F37">
              <w:rPr>
                <w:rFonts w:cs="Arial"/>
                <w:b/>
              </w:rPr>
              <w:t>Treatment completed</w:t>
            </w:r>
          </w:p>
          <w:p w14:paraId="1F95BF67" w14:textId="531894B6" w:rsidR="004655AB" w:rsidRPr="007F5F37" w:rsidRDefault="004655AB" w:rsidP="003F4DB0">
            <w:pPr>
              <w:spacing w:after="0" w:line="240" w:lineRule="auto"/>
              <w:jc w:val="both"/>
              <w:rPr>
                <w:rFonts w:cs="Arial"/>
              </w:rPr>
            </w:pPr>
            <w:r w:rsidRPr="007F5F37">
              <w:rPr>
                <w:rFonts w:cs="Arial"/>
              </w:rPr>
              <w:t>The client has reached their treatment goal(s) as agreed at commencement of treatment</w:t>
            </w:r>
            <w:r w:rsidR="00A17950">
              <w:rPr>
                <w:rFonts w:cs="Arial"/>
              </w:rPr>
              <w:t xml:space="preserve">.  </w:t>
            </w:r>
          </w:p>
        </w:tc>
      </w:tr>
      <w:tr w:rsidR="007F5F37" w:rsidRPr="007F5F37" w14:paraId="5B905CF8"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E8AA288"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03</w:t>
            </w:r>
          </w:p>
        </w:tc>
        <w:tc>
          <w:tcPr>
            <w:tcW w:w="725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78A2C06" w14:textId="77777777" w:rsidR="004655AB" w:rsidRPr="007F5F37" w:rsidRDefault="004655AB" w:rsidP="003F4DB0">
            <w:pPr>
              <w:spacing w:after="0" w:line="240" w:lineRule="auto"/>
              <w:jc w:val="both"/>
              <w:rPr>
                <w:rFonts w:cs="Arial"/>
                <w:b/>
              </w:rPr>
            </w:pPr>
            <w:r w:rsidRPr="007F5F37">
              <w:rPr>
                <w:rFonts w:cs="Arial"/>
                <w:b/>
              </w:rPr>
              <w:t xml:space="preserve">Treatment withdrawn by provider </w:t>
            </w:r>
          </w:p>
          <w:p w14:paraId="7AC7BC51" w14:textId="77777777" w:rsidR="004655AB" w:rsidRPr="007F5F37" w:rsidRDefault="004655AB" w:rsidP="003F4DB0">
            <w:pPr>
              <w:spacing w:after="0" w:line="240" w:lineRule="auto"/>
              <w:jc w:val="both"/>
              <w:rPr>
                <w:rFonts w:cs="Arial"/>
              </w:rPr>
            </w:pPr>
            <w:r w:rsidRPr="007F5F37">
              <w:rPr>
                <w:rFonts w:cs="Arial"/>
              </w:rPr>
              <w:t xml:space="preserve">The treatment provider has withdrawn treatment provision from the client. This item could be used, for example, in cases where the client has seriously breached a contract leading to their discharge. It should </w:t>
            </w:r>
            <w:r w:rsidRPr="007F5F37">
              <w:rPr>
                <w:rFonts w:cs="Arial"/>
                <w:b/>
              </w:rPr>
              <w:t>not</w:t>
            </w:r>
            <w:r w:rsidRPr="007F5F37">
              <w:rPr>
                <w:rFonts w:cs="Arial"/>
              </w:rPr>
              <w:t xml:space="preserve"> be used if a client has simply ‘dropped out’</w:t>
            </w:r>
          </w:p>
        </w:tc>
      </w:tr>
      <w:tr w:rsidR="007F5F37" w:rsidRPr="007F5F37" w14:paraId="6EF05DAA"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C4B8583"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04</w:t>
            </w:r>
          </w:p>
        </w:tc>
        <w:tc>
          <w:tcPr>
            <w:tcW w:w="725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084DD041" w14:textId="77777777" w:rsidR="004655AB" w:rsidRPr="007F5F37" w:rsidRDefault="004655AB" w:rsidP="003F4DB0">
            <w:pPr>
              <w:spacing w:after="0" w:line="240" w:lineRule="auto"/>
              <w:jc w:val="both"/>
              <w:rPr>
                <w:rFonts w:cs="Arial"/>
                <w:b/>
              </w:rPr>
            </w:pPr>
            <w:r w:rsidRPr="007F5F37">
              <w:rPr>
                <w:rFonts w:cs="Arial"/>
                <w:b/>
              </w:rPr>
              <w:t>Referred to another service</w:t>
            </w:r>
          </w:p>
          <w:p w14:paraId="2C3B030A" w14:textId="1D721C2E" w:rsidR="004655AB" w:rsidRPr="007F5F37" w:rsidRDefault="004655AB" w:rsidP="008D1799">
            <w:pPr>
              <w:spacing w:after="0" w:line="240" w:lineRule="auto"/>
              <w:jc w:val="both"/>
              <w:rPr>
                <w:rFonts w:cs="Arial"/>
              </w:rPr>
            </w:pPr>
            <w:r w:rsidRPr="007F5F37">
              <w:rPr>
                <w:rFonts w:cs="Arial"/>
              </w:rPr>
              <w:t>A client has finished treatment at this provider agency but still requires treatment and the individual has been referred to another substance misuse provider for this</w:t>
            </w:r>
            <w:r w:rsidR="001D4A23">
              <w:rPr>
                <w:rFonts w:cs="Arial"/>
              </w:rPr>
              <w:t xml:space="preserve">, </w:t>
            </w:r>
            <w:r w:rsidR="001D4A23" w:rsidRPr="0098175A">
              <w:rPr>
                <w:rFonts w:cs="Arial"/>
              </w:rPr>
              <w:t>or it is deemed that it is more suitable for the client to be treat</w:t>
            </w:r>
            <w:r w:rsidR="008D1799" w:rsidRPr="0098175A">
              <w:rPr>
                <w:rFonts w:cs="Arial"/>
              </w:rPr>
              <w:t>ed</w:t>
            </w:r>
            <w:r w:rsidR="001D4A23" w:rsidRPr="0098175A">
              <w:rPr>
                <w:rFonts w:cs="Arial"/>
              </w:rPr>
              <w:t xml:space="preserve"> elsewhere.</w:t>
            </w:r>
            <w:r w:rsidRPr="0098175A">
              <w:rPr>
                <w:rFonts w:cs="Arial"/>
              </w:rPr>
              <w:t xml:space="preserve"> </w:t>
            </w:r>
            <w:r w:rsidR="001D4A23" w:rsidRPr="0098175A">
              <w:rPr>
                <w:rFonts w:cs="Arial"/>
              </w:rPr>
              <w:t xml:space="preserve">  </w:t>
            </w:r>
          </w:p>
        </w:tc>
      </w:tr>
      <w:tr w:rsidR="007F5F37" w:rsidRPr="007F5F37" w14:paraId="021410C3"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6462418"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05</w:t>
            </w:r>
          </w:p>
        </w:tc>
        <w:tc>
          <w:tcPr>
            <w:tcW w:w="725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BE35E66" w14:textId="77777777" w:rsidR="004655AB" w:rsidRPr="007F5F37" w:rsidRDefault="004655AB" w:rsidP="003F4DB0">
            <w:pPr>
              <w:spacing w:after="0" w:line="240" w:lineRule="auto"/>
              <w:jc w:val="both"/>
              <w:rPr>
                <w:rFonts w:cs="Arial"/>
                <w:b/>
              </w:rPr>
            </w:pPr>
            <w:r w:rsidRPr="007F5F37">
              <w:rPr>
                <w:rFonts w:cs="Arial"/>
                <w:b/>
              </w:rPr>
              <w:t>Did not attend or respond to follow-up contact</w:t>
            </w:r>
          </w:p>
          <w:p w14:paraId="7CA932F0" w14:textId="73B627B9" w:rsidR="004655AB" w:rsidRPr="007F5F37" w:rsidRDefault="004655AB" w:rsidP="003F4DB0">
            <w:pPr>
              <w:spacing w:after="0" w:line="240" w:lineRule="auto"/>
              <w:jc w:val="both"/>
              <w:rPr>
                <w:rFonts w:cs="Arial"/>
              </w:rPr>
            </w:pPr>
            <w:r w:rsidRPr="007F5F37">
              <w:rPr>
                <w:rFonts w:cs="Arial"/>
              </w:rPr>
              <w:t xml:space="preserve">The treatment provider has lost contact with </w:t>
            </w:r>
            <w:r w:rsidR="00A54FA9">
              <w:rPr>
                <w:rFonts w:cs="Arial"/>
              </w:rPr>
              <w:t xml:space="preserve">the </w:t>
            </w:r>
            <w:r w:rsidRPr="007F5F37">
              <w:rPr>
                <w:rFonts w:cs="Arial"/>
              </w:rPr>
              <w:t>client for 8 weeks or more without a planned discharge and attempts to re-engage the client have not been successful.</w:t>
            </w:r>
          </w:p>
        </w:tc>
      </w:tr>
      <w:tr w:rsidR="007F5F37" w:rsidRPr="007F5F37" w14:paraId="71F6D1EB"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56D3A7C9"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06</w:t>
            </w:r>
          </w:p>
        </w:tc>
        <w:tc>
          <w:tcPr>
            <w:tcW w:w="725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10D8A48A" w14:textId="77777777" w:rsidR="004655AB" w:rsidRPr="007F5F37" w:rsidRDefault="004655AB" w:rsidP="003F4DB0">
            <w:pPr>
              <w:spacing w:after="0" w:line="240" w:lineRule="auto"/>
              <w:jc w:val="both"/>
              <w:rPr>
                <w:rFonts w:cs="Arial"/>
                <w:b/>
              </w:rPr>
            </w:pPr>
            <w:r w:rsidRPr="007F5F37">
              <w:rPr>
                <w:rFonts w:cs="Arial"/>
                <w:b/>
              </w:rPr>
              <w:t>Moved from area</w:t>
            </w:r>
          </w:p>
          <w:p w14:paraId="622CF66E" w14:textId="77777777" w:rsidR="004655AB" w:rsidRPr="007F5F37" w:rsidRDefault="004655AB" w:rsidP="003F4DB0">
            <w:pPr>
              <w:spacing w:after="0" w:line="240" w:lineRule="auto"/>
              <w:jc w:val="both"/>
              <w:rPr>
                <w:rFonts w:cs="Arial"/>
              </w:rPr>
            </w:pPr>
            <w:r w:rsidRPr="007F5F37">
              <w:rPr>
                <w:rFonts w:cs="Arial"/>
              </w:rPr>
              <w:t xml:space="preserve">Client has moved from the geographical area in which they are receiving treatment and not referred to another service. </w:t>
            </w:r>
          </w:p>
        </w:tc>
      </w:tr>
      <w:tr w:rsidR="007F5F37" w:rsidRPr="007F5F37" w14:paraId="6DC6C665"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4E01D28"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07</w:t>
            </w:r>
          </w:p>
        </w:tc>
        <w:tc>
          <w:tcPr>
            <w:tcW w:w="725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4CB59E1" w14:textId="77777777" w:rsidR="004655AB" w:rsidRPr="007F5F37" w:rsidRDefault="004655AB" w:rsidP="003F4DB0">
            <w:pPr>
              <w:spacing w:after="0" w:line="240" w:lineRule="auto"/>
              <w:jc w:val="both"/>
              <w:rPr>
                <w:rFonts w:cs="Arial"/>
                <w:b/>
              </w:rPr>
            </w:pPr>
            <w:r w:rsidRPr="007F5F37">
              <w:rPr>
                <w:rFonts w:cs="Arial"/>
                <w:b/>
              </w:rPr>
              <w:t>Prison / Retained in Custody</w:t>
            </w:r>
          </w:p>
          <w:p w14:paraId="4843D81E" w14:textId="77777777" w:rsidR="004655AB" w:rsidRPr="007F5F37" w:rsidRDefault="004655AB" w:rsidP="003F4DB0">
            <w:pPr>
              <w:spacing w:after="0" w:line="240" w:lineRule="auto"/>
              <w:jc w:val="both"/>
              <w:rPr>
                <w:rFonts w:cs="Arial"/>
              </w:rPr>
            </w:pPr>
            <w:r w:rsidRPr="007F5F37">
              <w:rPr>
                <w:rFonts w:cs="Arial"/>
              </w:rPr>
              <w:t>The client is no longer in contact with the treatment provider as they are in prison or another secure setting.</w:t>
            </w:r>
          </w:p>
        </w:tc>
      </w:tr>
      <w:tr w:rsidR="007F5F37" w:rsidRPr="007F5F37" w14:paraId="590F8AF2"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DB6062D"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08</w:t>
            </w:r>
          </w:p>
        </w:tc>
        <w:tc>
          <w:tcPr>
            <w:tcW w:w="725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B17E55B" w14:textId="77777777" w:rsidR="004655AB" w:rsidRPr="007F5F37" w:rsidRDefault="004655AB" w:rsidP="003F4DB0">
            <w:pPr>
              <w:spacing w:after="0" w:line="240" w:lineRule="auto"/>
              <w:jc w:val="both"/>
              <w:rPr>
                <w:rFonts w:cs="Arial"/>
                <w:b/>
              </w:rPr>
            </w:pPr>
            <w:r w:rsidRPr="007F5F37">
              <w:rPr>
                <w:rFonts w:cs="Arial"/>
                <w:b/>
              </w:rPr>
              <w:t>Deceased</w:t>
            </w:r>
          </w:p>
          <w:p w14:paraId="6EC6BB62" w14:textId="77777777" w:rsidR="004655AB" w:rsidRPr="007F5F37" w:rsidRDefault="004655AB" w:rsidP="003F4DB0">
            <w:pPr>
              <w:spacing w:after="0" w:line="240" w:lineRule="auto"/>
              <w:jc w:val="both"/>
              <w:rPr>
                <w:rFonts w:cs="Arial"/>
              </w:rPr>
            </w:pPr>
            <w:r w:rsidRPr="007F5F37">
              <w:rPr>
                <w:rFonts w:cs="Arial"/>
              </w:rPr>
              <w:t>During their time in contact with the treatment provider the client has died.</w:t>
            </w:r>
          </w:p>
        </w:tc>
      </w:tr>
      <w:tr w:rsidR="007F5F37" w:rsidRPr="007F5F37" w14:paraId="59D3867F"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45258EE"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09</w:t>
            </w:r>
          </w:p>
        </w:tc>
        <w:tc>
          <w:tcPr>
            <w:tcW w:w="725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62A7555" w14:textId="77777777" w:rsidR="004655AB" w:rsidRPr="007F5F37" w:rsidRDefault="004655AB" w:rsidP="003F4DB0">
            <w:pPr>
              <w:spacing w:after="0" w:line="240" w:lineRule="auto"/>
              <w:jc w:val="both"/>
              <w:rPr>
                <w:rFonts w:cs="Arial"/>
                <w:b/>
              </w:rPr>
            </w:pPr>
            <w:r w:rsidRPr="007F5F37">
              <w:rPr>
                <w:rFonts w:cs="Arial"/>
                <w:b/>
              </w:rPr>
              <w:t>Inappropriate Referral</w:t>
            </w:r>
          </w:p>
          <w:p w14:paraId="4320D694" w14:textId="77777777" w:rsidR="004655AB" w:rsidRDefault="004655AB" w:rsidP="003F4DB0">
            <w:pPr>
              <w:spacing w:after="0" w:line="240" w:lineRule="auto"/>
              <w:rPr>
                <w:rFonts w:cs="Arial"/>
              </w:rPr>
            </w:pPr>
            <w:r w:rsidRPr="007F5F37">
              <w:rPr>
                <w:rFonts w:cs="Arial"/>
              </w:rPr>
              <w:t xml:space="preserve">Client has been contacted following referral and states that they are not ready to engage in treatment </w:t>
            </w:r>
            <w:r w:rsidRPr="007F5F37">
              <w:rPr>
                <w:rFonts w:cs="Arial"/>
                <w:b/>
              </w:rPr>
              <w:t xml:space="preserve">or </w:t>
            </w:r>
            <w:r w:rsidRPr="007F5F37">
              <w:rPr>
                <w:rFonts w:cs="Arial"/>
              </w:rPr>
              <w:t>when assessed there is no substance misuse treatment need for client.</w:t>
            </w:r>
          </w:p>
          <w:p w14:paraId="45E413AC" w14:textId="6E6A4BCD" w:rsidR="00D37A60" w:rsidRPr="007F5F37" w:rsidRDefault="00D37A60" w:rsidP="00D37A60">
            <w:pPr>
              <w:spacing w:after="0" w:line="240" w:lineRule="auto"/>
            </w:pPr>
            <w:r w:rsidRPr="0098175A">
              <w:rPr>
                <w:rFonts w:cs="Arial"/>
              </w:rPr>
              <w:t>This code should not be used if the client is referred o</w:t>
            </w:r>
            <w:r w:rsidR="008D1799" w:rsidRPr="0098175A">
              <w:rPr>
                <w:rFonts w:cs="Arial"/>
              </w:rPr>
              <w:t xml:space="preserve">r attends the service but it is </w:t>
            </w:r>
            <w:r w:rsidRPr="0098175A">
              <w:rPr>
                <w:rFonts w:cs="Arial"/>
              </w:rPr>
              <w:t>more appropriate that they should be treated elsewhere</w:t>
            </w:r>
            <w:r w:rsidR="00370C72" w:rsidRPr="0098175A">
              <w:rPr>
                <w:rFonts w:cs="Arial"/>
              </w:rPr>
              <w:t>, as referred to another service should be used</w:t>
            </w:r>
            <w:r w:rsidRPr="0098175A">
              <w:rPr>
                <w:rFonts w:cs="Arial"/>
              </w:rPr>
              <w:t xml:space="preserve">.  </w:t>
            </w:r>
          </w:p>
        </w:tc>
      </w:tr>
      <w:tr w:rsidR="007F5F37" w:rsidRPr="007F5F37" w14:paraId="246EED67"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22DBAE40"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10</w:t>
            </w:r>
          </w:p>
        </w:tc>
        <w:tc>
          <w:tcPr>
            <w:tcW w:w="725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0B8873E" w14:textId="77777777" w:rsidR="004655AB" w:rsidRPr="007F5F37" w:rsidRDefault="004655AB" w:rsidP="003F4DB0">
            <w:pPr>
              <w:pStyle w:val="BodyText2"/>
              <w:spacing w:after="0" w:line="240" w:lineRule="auto"/>
              <w:rPr>
                <w:rFonts w:cs="Arial"/>
                <w:b/>
                <w:lang w:val="en-US"/>
              </w:rPr>
            </w:pPr>
            <w:r w:rsidRPr="007F5F37">
              <w:rPr>
                <w:rFonts w:cs="Arial"/>
                <w:b/>
                <w:lang w:val="en-US"/>
              </w:rPr>
              <w:t>Client unaware of referral</w:t>
            </w:r>
          </w:p>
          <w:p w14:paraId="222945FE" w14:textId="77777777" w:rsidR="004655AB" w:rsidRPr="007F5F37" w:rsidRDefault="004655AB" w:rsidP="003F4DB0">
            <w:pPr>
              <w:pStyle w:val="BodyText2"/>
              <w:tabs>
                <w:tab w:val="left" w:pos="1765"/>
                <w:tab w:val="left" w:pos="2380"/>
              </w:tabs>
              <w:spacing w:after="0" w:line="240" w:lineRule="auto"/>
              <w:rPr>
                <w:rFonts w:cs="Arial"/>
                <w:lang w:val="en-US"/>
              </w:rPr>
            </w:pPr>
            <w:r w:rsidRPr="007F5F37">
              <w:rPr>
                <w:rFonts w:cs="Arial"/>
                <w:lang w:val="en-US"/>
              </w:rPr>
              <w:t>A third party referral has been received and when client has been contacted they were unaware of the referral.</w:t>
            </w:r>
          </w:p>
        </w:tc>
      </w:tr>
      <w:tr w:rsidR="007F5F37" w:rsidRPr="007F5F37" w14:paraId="731E07EB"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4E9650E0"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11</w:t>
            </w:r>
          </w:p>
        </w:tc>
        <w:tc>
          <w:tcPr>
            <w:tcW w:w="725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77A96DA6" w14:textId="77777777" w:rsidR="004655AB" w:rsidRPr="007F5F37" w:rsidRDefault="004655AB" w:rsidP="003F4DB0">
            <w:pPr>
              <w:pStyle w:val="BodyText2"/>
              <w:tabs>
                <w:tab w:val="left" w:pos="1390"/>
                <w:tab w:val="left" w:pos="1765"/>
                <w:tab w:val="left" w:pos="2380"/>
              </w:tabs>
              <w:spacing w:after="0" w:line="240" w:lineRule="auto"/>
              <w:ind w:left="1390" w:hanging="1390"/>
              <w:rPr>
                <w:rFonts w:cs="Arial"/>
                <w:b/>
                <w:lang w:val="en-US"/>
              </w:rPr>
            </w:pPr>
            <w:r w:rsidRPr="007F5F37">
              <w:rPr>
                <w:rFonts w:cs="Arial"/>
                <w:b/>
                <w:lang w:val="en-US"/>
              </w:rPr>
              <w:t>Treatment commencement declined by the client</w:t>
            </w:r>
          </w:p>
          <w:p w14:paraId="39E07610" w14:textId="77777777" w:rsidR="004655AB" w:rsidRPr="007F5F37" w:rsidRDefault="004655AB" w:rsidP="007F5F37">
            <w:pPr>
              <w:pStyle w:val="BodyText2"/>
              <w:tabs>
                <w:tab w:val="left" w:pos="0"/>
                <w:tab w:val="left" w:pos="1765"/>
                <w:tab w:val="left" w:pos="2380"/>
              </w:tabs>
              <w:spacing w:after="0" w:line="240" w:lineRule="auto"/>
              <w:rPr>
                <w:rFonts w:cs="Arial"/>
                <w:lang w:val="en-US"/>
              </w:rPr>
            </w:pPr>
            <w:r w:rsidRPr="007F5F37">
              <w:rPr>
                <w:rFonts w:cs="Arial"/>
                <w:lang w:val="en-US"/>
              </w:rPr>
              <w:t>The treatment provider has received a referral and has undertaken an initial face-to-face assessment with the client, after which the client has chosen not to commence a recommended treatment intervention.</w:t>
            </w:r>
          </w:p>
        </w:tc>
      </w:tr>
      <w:tr w:rsidR="007F5F37" w:rsidRPr="007F5F37" w14:paraId="6804BC2D" w14:textId="77777777" w:rsidTr="003F4DB0">
        <w:trPr>
          <w:tblCellSpacing w:w="22" w:type="dxa"/>
        </w:trPr>
        <w:tc>
          <w:tcPr>
            <w:tcW w:w="1268"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222C6D8" w14:textId="77777777" w:rsidR="004655AB" w:rsidRPr="007F5F37" w:rsidRDefault="004655AB" w:rsidP="003F4DB0">
            <w:pPr>
              <w:spacing w:after="0" w:line="240" w:lineRule="auto"/>
              <w:ind w:right="72"/>
              <w:rPr>
                <w:rFonts w:eastAsia="Times New Roman" w:cs="Times New Roman"/>
                <w:lang w:eastAsia="en-GB"/>
              </w:rPr>
            </w:pPr>
            <w:r w:rsidRPr="007F5F37">
              <w:rPr>
                <w:rFonts w:eastAsia="Times New Roman" w:cs="Times New Roman"/>
                <w:lang w:eastAsia="en-GB"/>
              </w:rPr>
              <w:t>12</w:t>
            </w:r>
          </w:p>
        </w:tc>
        <w:tc>
          <w:tcPr>
            <w:tcW w:w="7254" w:type="dxa"/>
            <w:tcBorders>
              <w:top w:val="outset" w:sz="8" w:space="0" w:color="FFFFFF"/>
              <w:left w:val="outset" w:sz="8" w:space="0" w:color="FFFFFF"/>
              <w:bottom w:val="outset" w:sz="8" w:space="0" w:color="FFFFFF"/>
              <w:right w:val="outset" w:sz="8" w:space="0" w:color="FFFFFF"/>
            </w:tcBorders>
            <w:shd w:val="clear" w:color="auto" w:fill="F2F2F2"/>
            <w:tcMar>
              <w:top w:w="0" w:type="dxa"/>
              <w:left w:w="108" w:type="dxa"/>
              <w:bottom w:w="0" w:type="dxa"/>
              <w:right w:w="108" w:type="dxa"/>
            </w:tcMar>
            <w:vAlign w:val="center"/>
            <w:hideMark/>
          </w:tcPr>
          <w:p w14:paraId="6B332BB3" w14:textId="77777777" w:rsidR="004655AB" w:rsidRPr="007F5F37" w:rsidRDefault="004655AB" w:rsidP="003F4DB0">
            <w:pPr>
              <w:spacing w:after="0" w:line="240" w:lineRule="auto"/>
              <w:rPr>
                <w:rFonts w:cs="Arial"/>
                <w:lang w:val="en-US"/>
              </w:rPr>
            </w:pPr>
            <w:r w:rsidRPr="007F5F37">
              <w:rPr>
                <w:rFonts w:cs="Arial"/>
                <w:b/>
                <w:lang w:val="en-US"/>
              </w:rPr>
              <w:t>Moved to GP Led Prescribing (Primary Care)</w:t>
            </w:r>
          </w:p>
          <w:p w14:paraId="25206D10" w14:textId="77777777" w:rsidR="004655AB" w:rsidRPr="007F5F37" w:rsidRDefault="004655AB" w:rsidP="003F4DB0">
            <w:pPr>
              <w:spacing w:after="0" w:line="240" w:lineRule="auto"/>
            </w:pPr>
            <w:r w:rsidRPr="007F5F37">
              <w:rPr>
                <w:rFonts w:cs="Arial"/>
                <w:lang w:val="en-US"/>
              </w:rPr>
              <w:t>The client is receiving GP Led Prescribing (Primary Care) and is no longer involved with the substance misuse treatment agency.</w:t>
            </w:r>
          </w:p>
        </w:tc>
      </w:tr>
    </w:tbl>
    <w:p w14:paraId="50AA12AB" w14:textId="47CAD1F3" w:rsidR="00B644A0" w:rsidRPr="006C4A91" w:rsidRDefault="00B644A0" w:rsidP="00B644A0">
      <w:pPr>
        <w:rPr>
          <w:rFonts w:cs="Arial"/>
          <w:b/>
        </w:rPr>
      </w:pPr>
      <w:bookmarkStart w:id="59" w:name="Appendix1"/>
      <w:r>
        <w:rPr>
          <w:rFonts w:cs="Arial"/>
          <w:b/>
        </w:rPr>
        <w:lastRenderedPageBreak/>
        <w:t>Appendix 1</w:t>
      </w:r>
    </w:p>
    <w:bookmarkEnd w:id="59"/>
    <w:p w14:paraId="279B11F9" w14:textId="77777777" w:rsidR="00B644A0" w:rsidRPr="006C4A91" w:rsidRDefault="00B644A0" w:rsidP="00B644A0">
      <w:pPr>
        <w:pStyle w:val="Heading1"/>
        <w:jc w:val="both"/>
        <w:rPr>
          <w:rFonts w:asciiTheme="minorHAnsi" w:hAnsiTheme="minorHAnsi" w:cs="Arial"/>
          <w:color w:val="auto"/>
          <w:sz w:val="22"/>
          <w:szCs w:val="22"/>
        </w:rPr>
      </w:pPr>
      <w:r w:rsidRPr="006C4A91">
        <w:rPr>
          <w:rFonts w:asciiTheme="minorHAnsi" w:hAnsiTheme="minorHAnsi" w:cs="Arial"/>
          <w:color w:val="auto"/>
          <w:sz w:val="22"/>
          <w:szCs w:val="22"/>
        </w:rPr>
        <w:t>Principles of Confidentiality</w:t>
      </w:r>
    </w:p>
    <w:p w14:paraId="030D4DDC" w14:textId="77777777" w:rsidR="00B644A0" w:rsidRPr="006C4A91" w:rsidRDefault="00B644A0" w:rsidP="00B644A0">
      <w:pPr>
        <w:rPr>
          <w:rFonts w:cs="Arial"/>
        </w:rPr>
      </w:pPr>
    </w:p>
    <w:p w14:paraId="3070A094" w14:textId="77777777" w:rsidR="00B644A0" w:rsidRPr="006C4A91" w:rsidRDefault="00B644A0" w:rsidP="00B644A0">
      <w:pPr>
        <w:rPr>
          <w:lang w:val="en-US"/>
        </w:rPr>
      </w:pPr>
      <w:r w:rsidRPr="006C4A91">
        <w:rPr>
          <w:lang w:val="en-US"/>
        </w:rPr>
        <w:t xml:space="preserve">The statutes and protocols listed below are designed to be patient centered.  However, the same level of security and protection of data offered by these statutes and protocols will be applied to any </w:t>
      </w:r>
      <w:r w:rsidRPr="006C4A91">
        <w:rPr>
          <w:u w:val="single"/>
          <w:lang w:val="en-US"/>
        </w:rPr>
        <w:t>person</w:t>
      </w:r>
      <w:r w:rsidRPr="006C4A91">
        <w:rPr>
          <w:lang w:val="en-US"/>
        </w:rPr>
        <w:t xml:space="preserve"> regardless of the name given to that entity.  For example, where the entity mentioned is ‘patient’ this may be interpreted as applying to ‘client’.</w:t>
      </w:r>
      <w:r w:rsidRPr="006C4A91">
        <w:rPr>
          <w:lang w:val="en-US"/>
        </w:rPr>
        <w:br/>
      </w:r>
    </w:p>
    <w:p w14:paraId="6BCD1552" w14:textId="77777777" w:rsidR="00B644A0" w:rsidRPr="006C4A91" w:rsidRDefault="00B644A0" w:rsidP="00B644A0">
      <w:pPr>
        <w:jc w:val="both"/>
        <w:rPr>
          <w:b/>
          <w:lang w:val="en-US"/>
        </w:rPr>
      </w:pPr>
      <w:r w:rsidRPr="006C4A91">
        <w:rPr>
          <w:b/>
          <w:lang w:val="en-US"/>
        </w:rPr>
        <w:t>STATUTES</w:t>
      </w:r>
      <w:r w:rsidRPr="006C4A91">
        <w:rPr>
          <w:b/>
          <w:lang w:val="en-US"/>
        </w:rPr>
        <w:br/>
      </w:r>
      <w:proofErr w:type="gramStart"/>
      <w:r w:rsidRPr="006C4A91">
        <w:rPr>
          <w:b/>
          <w:lang w:val="en-US"/>
        </w:rPr>
        <w:t>The</w:t>
      </w:r>
      <w:proofErr w:type="gramEnd"/>
      <w:r w:rsidRPr="006C4A91">
        <w:rPr>
          <w:b/>
          <w:lang w:val="en-US"/>
        </w:rPr>
        <w:t xml:space="preserve"> Data Protection Act 1998 (the “Principles”)</w:t>
      </w:r>
    </w:p>
    <w:p w14:paraId="35B7ED8A" w14:textId="77777777" w:rsidR="00B644A0" w:rsidRPr="006C4A91" w:rsidRDefault="00B644A0" w:rsidP="00B644A0">
      <w:pPr>
        <w:rPr>
          <w:lang w:val="en-US"/>
        </w:rPr>
      </w:pPr>
      <w:r w:rsidRPr="006C4A91">
        <w:rPr>
          <w:lang w:val="en-US"/>
        </w:rPr>
        <w:t>The Data Protection Act (DPA) received royal assent in July 1998.  It embraces eight principles designed to safeguard personal data in terms of accuracy, security, storage, transmission and purpose to which the data is used.  Personal data (as defined in the Freedom of Information Act 2000 – see below) is data which relates to a living individual who can be identified from those data.</w:t>
      </w:r>
      <w:r w:rsidRPr="006C4A91">
        <w:rPr>
          <w:lang w:val="en-US"/>
        </w:rPr>
        <w:br/>
        <w:t>The eight principles are:</w:t>
      </w:r>
    </w:p>
    <w:p w14:paraId="6C209F9F" w14:textId="77777777" w:rsidR="00B644A0" w:rsidRPr="006C4A91" w:rsidRDefault="00B644A0" w:rsidP="00B644A0">
      <w:pPr>
        <w:numPr>
          <w:ilvl w:val="0"/>
          <w:numId w:val="18"/>
        </w:numPr>
        <w:spacing w:after="0" w:line="240" w:lineRule="auto"/>
        <w:rPr>
          <w:lang w:val="en-US"/>
        </w:rPr>
      </w:pPr>
      <w:r w:rsidRPr="006C4A91">
        <w:rPr>
          <w:lang w:val="en-US"/>
        </w:rPr>
        <w:t xml:space="preserve">Personal data shall be processed fairly and lawfully and, in particular, shall not be processed unless at least one of the conditions listed in Schedules 2 and/or 3 of the Act is met. </w:t>
      </w:r>
      <w:r w:rsidRPr="006C4A91">
        <w:rPr>
          <w:i/>
          <w:lang w:val="en-US"/>
        </w:rPr>
        <w:t>(These schedules provide a comprehensive list of the circumstances that determine whether the data being processed falls within the protection of the Act.)</w:t>
      </w:r>
      <w:r w:rsidRPr="006C4A91">
        <w:rPr>
          <w:lang w:val="en-US"/>
        </w:rPr>
        <w:t>.</w:t>
      </w:r>
    </w:p>
    <w:p w14:paraId="3A988475" w14:textId="77777777" w:rsidR="00B644A0" w:rsidRPr="006C4A91" w:rsidRDefault="00B644A0" w:rsidP="00B644A0">
      <w:pPr>
        <w:numPr>
          <w:ilvl w:val="0"/>
          <w:numId w:val="18"/>
        </w:numPr>
        <w:spacing w:after="0" w:line="240" w:lineRule="auto"/>
        <w:rPr>
          <w:lang w:val="en-US"/>
        </w:rPr>
      </w:pPr>
      <w:r w:rsidRPr="006C4A91">
        <w:rPr>
          <w:lang w:val="en-US"/>
        </w:rPr>
        <w:t>Personal data shall be obtained only for one or more specified and lawful purposes, and shall not be further processed in any manner incompatible with that purpose or those purposes.</w:t>
      </w:r>
    </w:p>
    <w:p w14:paraId="081E5359" w14:textId="77777777" w:rsidR="00B644A0" w:rsidRPr="006C4A91" w:rsidRDefault="00B644A0" w:rsidP="00B644A0">
      <w:pPr>
        <w:numPr>
          <w:ilvl w:val="0"/>
          <w:numId w:val="18"/>
        </w:numPr>
        <w:spacing w:after="0" w:line="240" w:lineRule="auto"/>
        <w:rPr>
          <w:lang w:val="en-US"/>
        </w:rPr>
      </w:pPr>
      <w:r w:rsidRPr="006C4A91">
        <w:rPr>
          <w:lang w:val="en-US"/>
        </w:rPr>
        <w:t>Personal data shall be adequate, relevant and not excessive in relation to the purpose or purposes for which they are processed.</w:t>
      </w:r>
    </w:p>
    <w:p w14:paraId="0E7044D1" w14:textId="77777777" w:rsidR="00B644A0" w:rsidRPr="006C4A91" w:rsidRDefault="00B644A0" w:rsidP="00B644A0">
      <w:pPr>
        <w:numPr>
          <w:ilvl w:val="0"/>
          <w:numId w:val="18"/>
        </w:numPr>
        <w:spacing w:after="0" w:line="240" w:lineRule="auto"/>
        <w:rPr>
          <w:lang w:val="en-US"/>
        </w:rPr>
      </w:pPr>
      <w:r w:rsidRPr="006C4A91">
        <w:rPr>
          <w:lang w:val="en-US"/>
        </w:rPr>
        <w:t>Personal data shall be adequate and, where necessary, kept up to date.</w:t>
      </w:r>
    </w:p>
    <w:p w14:paraId="040CC458" w14:textId="77777777" w:rsidR="00B644A0" w:rsidRPr="006C4A91" w:rsidRDefault="00B644A0" w:rsidP="00B644A0">
      <w:pPr>
        <w:numPr>
          <w:ilvl w:val="0"/>
          <w:numId w:val="18"/>
        </w:numPr>
        <w:spacing w:after="0" w:line="240" w:lineRule="auto"/>
        <w:rPr>
          <w:lang w:val="en-US"/>
        </w:rPr>
      </w:pPr>
      <w:r w:rsidRPr="006C4A91">
        <w:rPr>
          <w:lang w:val="en-US"/>
        </w:rPr>
        <w:t>Personal data processed for any purpose or purposes shall not be kept for longer than is necessary for that purpose or those purposes.</w:t>
      </w:r>
    </w:p>
    <w:p w14:paraId="78D52335" w14:textId="77777777" w:rsidR="00B644A0" w:rsidRPr="006C4A91" w:rsidRDefault="00B644A0" w:rsidP="00B644A0">
      <w:pPr>
        <w:numPr>
          <w:ilvl w:val="0"/>
          <w:numId w:val="18"/>
        </w:numPr>
        <w:spacing w:after="0" w:line="240" w:lineRule="auto"/>
        <w:rPr>
          <w:lang w:val="en-US"/>
        </w:rPr>
      </w:pPr>
      <w:r w:rsidRPr="006C4A91">
        <w:rPr>
          <w:lang w:val="en-US"/>
        </w:rPr>
        <w:t>Personal data shall be processed in accordance with the rights of data subjects under this Act.</w:t>
      </w:r>
    </w:p>
    <w:p w14:paraId="23B48DC9" w14:textId="77777777" w:rsidR="00B644A0" w:rsidRPr="006C4A91" w:rsidRDefault="00B644A0" w:rsidP="00B644A0">
      <w:pPr>
        <w:numPr>
          <w:ilvl w:val="0"/>
          <w:numId w:val="18"/>
        </w:numPr>
        <w:spacing w:after="0" w:line="240" w:lineRule="auto"/>
        <w:rPr>
          <w:lang w:val="en-US"/>
        </w:rPr>
      </w:pPr>
      <w:r w:rsidRPr="006C4A91">
        <w:rPr>
          <w:lang w:val="en-US"/>
        </w:rPr>
        <w:t>Appropriate technical and organizational measures shall be taken against unauthorized or unlawful processing of personal data and against accidental loss or destruction or, or damage to, personal data.</w:t>
      </w:r>
    </w:p>
    <w:p w14:paraId="60B0104A" w14:textId="77777777" w:rsidR="00B644A0" w:rsidRPr="006C4A91" w:rsidRDefault="00B644A0" w:rsidP="00B644A0">
      <w:pPr>
        <w:numPr>
          <w:ilvl w:val="0"/>
          <w:numId w:val="18"/>
        </w:numPr>
        <w:spacing w:after="0" w:line="240" w:lineRule="auto"/>
        <w:rPr>
          <w:lang w:val="en-US"/>
        </w:rPr>
      </w:pPr>
      <w:r w:rsidRPr="006C4A91">
        <w:rPr>
          <w:lang w:val="en-US"/>
        </w:rPr>
        <w:t>Personal data shall not be transferred to a country or territory outside the European Economic Area unless that country ensures an adequate level of protection for the rights and freedoms of data subjects in relation to the processing of personal data.</w:t>
      </w:r>
      <w:r w:rsidRPr="006C4A91">
        <w:rPr>
          <w:lang w:val="en-US"/>
        </w:rPr>
        <w:br/>
      </w:r>
    </w:p>
    <w:p w14:paraId="5D6DD088" w14:textId="77777777" w:rsidR="00B644A0" w:rsidRPr="006C4A91" w:rsidRDefault="00B644A0" w:rsidP="00B644A0">
      <w:pPr>
        <w:pStyle w:val="Heading2"/>
        <w:jc w:val="both"/>
        <w:rPr>
          <w:rFonts w:asciiTheme="minorHAnsi" w:hAnsiTheme="minorHAnsi"/>
          <w:sz w:val="22"/>
          <w:szCs w:val="22"/>
        </w:rPr>
      </w:pPr>
      <w:r w:rsidRPr="006C4A91">
        <w:rPr>
          <w:rFonts w:asciiTheme="minorHAnsi" w:hAnsiTheme="minorHAnsi"/>
          <w:sz w:val="22"/>
          <w:szCs w:val="22"/>
        </w:rPr>
        <w:t>The Freedom of Information Act 2000</w:t>
      </w:r>
    </w:p>
    <w:p w14:paraId="58E5CF97" w14:textId="77777777" w:rsidR="00B644A0" w:rsidRPr="006C4A91" w:rsidRDefault="00B644A0" w:rsidP="00B644A0">
      <w:pPr>
        <w:pStyle w:val="NormalWeb"/>
        <w:rPr>
          <w:rFonts w:asciiTheme="minorHAnsi" w:hAnsiTheme="minorHAnsi" w:cs="Arial"/>
          <w:color w:val="000000"/>
          <w:sz w:val="22"/>
          <w:szCs w:val="22"/>
        </w:rPr>
      </w:pPr>
      <w:r w:rsidRPr="006C4A91">
        <w:rPr>
          <w:rFonts w:asciiTheme="minorHAnsi" w:hAnsiTheme="minorHAnsi" w:cs="Arial"/>
          <w:color w:val="000000"/>
          <w:sz w:val="22"/>
          <w:szCs w:val="22"/>
        </w:rPr>
        <w:t>The Freedom of Information Act 2000 reflects a national policy shift in public administration from a culture of confidentiality to a one of openness. The Freedom of Information Act 2000 embodies much of what is already good practice under the NHS Code of Openness 1995.</w:t>
      </w:r>
    </w:p>
    <w:p w14:paraId="0359BA10" w14:textId="77777777" w:rsidR="00B644A0" w:rsidRPr="006C4A91" w:rsidRDefault="00B644A0" w:rsidP="00B644A0">
      <w:pPr>
        <w:pStyle w:val="NormalWeb"/>
        <w:ind w:left="225"/>
        <w:rPr>
          <w:rFonts w:asciiTheme="minorHAnsi" w:hAnsiTheme="minorHAnsi" w:cs="Arial"/>
          <w:color w:val="000000"/>
          <w:sz w:val="22"/>
          <w:szCs w:val="22"/>
        </w:rPr>
      </w:pPr>
      <w:r w:rsidRPr="006C4A91">
        <w:rPr>
          <w:rFonts w:asciiTheme="minorHAnsi" w:hAnsiTheme="minorHAnsi" w:cs="Arial"/>
          <w:color w:val="000000"/>
          <w:sz w:val="22"/>
          <w:szCs w:val="22"/>
        </w:rPr>
        <w:t>The main features of the Act are:</w:t>
      </w:r>
    </w:p>
    <w:p w14:paraId="2443A200" w14:textId="77777777" w:rsidR="00B644A0" w:rsidRPr="006C4A91" w:rsidRDefault="00B644A0" w:rsidP="00B644A0">
      <w:pPr>
        <w:numPr>
          <w:ilvl w:val="0"/>
          <w:numId w:val="21"/>
        </w:numPr>
        <w:spacing w:before="100" w:beforeAutospacing="1" w:after="100" w:afterAutospacing="1" w:line="240" w:lineRule="auto"/>
        <w:ind w:left="525"/>
        <w:rPr>
          <w:rFonts w:cs="Arial"/>
          <w:color w:val="000000"/>
        </w:rPr>
      </w:pPr>
      <w:r w:rsidRPr="006C4A91">
        <w:rPr>
          <w:rFonts w:cs="Arial"/>
          <w:color w:val="000000"/>
        </w:rPr>
        <w:t>a general right of access to information held by public authorities in the course of carrying out their public functions, subject to certain conditions and exemptions;</w:t>
      </w:r>
    </w:p>
    <w:p w14:paraId="51AA9797" w14:textId="77777777" w:rsidR="00B644A0" w:rsidRPr="006C4A91" w:rsidRDefault="00B644A0" w:rsidP="00B644A0">
      <w:pPr>
        <w:numPr>
          <w:ilvl w:val="0"/>
          <w:numId w:val="21"/>
        </w:numPr>
        <w:spacing w:before="100" w:beforeAutospacing="1" w:after="100" w:afterAutospacing="1" w:line="240" w:lineRule="auto"/>
        <w:ind w:left="525"/>
        <w:rPr>
          <w:rFonts w:cs="Arial"/>
          <w:color w:val="000000"/>
        </w:rPr>
      </w:pPr>
      <w:r w:rsidRPr="006C4A91">
        <w:rPr>
          <w:rFonts w:cs="Arial"/>
          <w:color w:val="000000"/>
        </w:rPr>
        <w:t>in most cases where information is exempted from disclosure there is a duty on public authorities to disclose where, in the view of the public authority, the public interest in disclosure outweighs the public interest in maintaining the exemption in question;</w:t>
      </w:r>
    </w:p>
    <w:p w14:paraId="18866189" w14:textId="77777777" w:rsidR="00B644A0" w:rsidRPr="006C4A91" w:rsidRDefault="00B644A0" w:rsidP="00B644A0">
      <w:pPr>
        <w:numPr>
          <w:ilvl w:val="0"/>
          <w:numId w:val="21"/>
        </w:numPr>
        <w:spacing w:before="100" w:beforeAutospacing="1" w:after="100" w:afterAutospacing="1" w:line="240" w:lineRule="auto"/>
        <w:ind w:left="525"/>
        <w:rPr>
          <w:rFonts w:cs="Arial"/>
          <w:color w:val="000000"/>
        </w:rPr>
      </w:pPr>
      <w:r w:rsidRPr="006C4A91">
        <w:rPr>
          <w:rFonts w:cs="Arial"/>
          <w:color w:val="000000"/>
        </w:rPr>
        <w:lastRenderedPageBreak/>
        <w:t>an office of the Information Commissioner and an Information Tribunal, with wide powers to enforce the rights created;</w:t>
      </w:r>
    </w:p>
    <w:p w14:paraId="76588AE6" w14:textId="77777777" w:rsidR="00B644A0" w:rsidRPr="006C4A91" w:rsidRDefault="00B644A0" w:rsidP="00B644A0">
      <w:pPr>
        <w:rPr>
          <w:rFonts w:cs="Arial"/>
          <w:i/>
          <w:iCs/>
          <w:color w:val="1F497D"/>
          <w:lang w:val="en-US"/>
        </w:rPr>
      </w:pPr>
      <w:proofErr w:type="gramStart"/>
      <w:r w:rsidRPr="006C4A91">
        <w:rPr>
          <w:rFonts w:cs="Arial"/>
          <w:color w:val="000000"/>
        </w:rPr>
        <w:t>a</w:t>
      </w:r>
      <w:proofErr w:type="gramEnd"/>
      <w:r w:rsidRPr="006C4A91">
        <w:rPr>
          <w:rFonts w:cs="Arial"/>
          <w:color w:val="000000"/>
        </w:rPr>
        <w:t xml:space="preserve"> duty imposed on public authorities to adopt a Publication Scheme (link to </w:t>
      </w:r>
      <w:hyperlink r:id="rId19" w:history="1">
        <w:r w:rsidRPr="006C4A91">
          <w:rPr>
            <w:rStyle w:val="Hyperlink"/>
            <w:rFonts w:cs="Arial"/>
          </w:rPr>
          <w:t>scheme for the publication of information</w:t>
        </w:r>
      </w:hyperlink>
      <w:r w:rsidRPr="006C4A91">
        <w:rPr>
          <w:rFonts w:cs="Arial"/>
          <w:color w:val="000000"/>
        </w:rPr>
        <w:t>). The schemes, which must be approved by the Commissioner, will specify the classes of information the authority intends to publish, the manner of publication and whether the information is available to the public free of charge or on payment of a fee.</w:t>
      </w:r>
    </w:p>
    <w:p w14:paraId="3DD59A5B" w14:textId="77777777" w:rsidR="00B644A0" w:rsidRPr="006C4A91" w:rsidRDefault="00B644A0" w:rsidP="00B644A0">
      <w:pPr>
        <w:jc w:val="both"/>
        <w:rPr>
          <w:b/>
          <w:lang w:val="en-US"/>
        </w:rPr>
      </w:pPr>
      <w:r w:rsidRPr="006C4A91">
        <w:rPr>
          <w:b/>
          <w:lang w:val="en-US"/>
        </w:rPr>
        <w:t>The Environmental Information Regulations 1992</w:t>
      </w:r>
    </w:p>
    <w:p w14:paraId="468F7830" w14:textId="77777777" w:rsidR="00B644A0" w:rsidRDefault="00B644A0" w:rsidP="00B644A0">
      <w:pPr>
        <w:rPr>
          <w:b/>
          <w:lang w:val="en-US"/>
        </w:rPr>
      </w:pPr>
      <w:r w:rsidRPr="006C4A91">
        <w:rPr>
          <w:lang w:val="en-US"/>
        </w:rPr>
        <w:t>The regulations</w:t>
      </w:r>
      <w:r w:rsidRPr="006C4A91">
        <w:rPr>
          <w:color w:val="000000"/>
        </w:rPr>
        <w:t xml:space="preserve"> provide the public with a right to request access to environmental information held by public bodies.  This includes certain right to access health-related information and works in conjunction with the Freedom of Information Act.</w:t>
      </w:r>
      <w:r w:rsidRPr="006C4A91">
        <w:rPr>
          <w:color w:val="000000"/>
        </w:rPr>
        <w:br/>
      </w:r>
    </w:p>
    <w:p w14:paraId="0902AF32" w14:textId="77777777" w:rsidR="00B644A0" w:rsidRPr="006C4A91" w:rsidRDefault="00B644A0" w:rsidP="00B644A0">
      <w:pPr>
        <w:rPr>
          <w:b/>
          <w:lang w:val="en-US"/>
        </w:rPr>
      </w:pPr>
      <w:r w:rsidRPr="006C4A91">
        <w:rPr>
          <w:b/>
          <w:lang w:val="en-US"/>
        </w:rPr>
        <w:t>Health and Social Care Act 2008</w:t>
      </w:r>
    </w:p>
    <w:p w14:paraId="4707B7E7" w14:textId="77777777" w:rsidR="00B644A0" w:rsidRPr="006C4A91" w:rsidRDefault="00B644A0" w:rsidP="00B644A0">
      <w:pPr>
        <w:jc w:val="both"/>
        <w:rPr>
          <w:lang w:val="en-US"/>
        </w:rPr>
      </w:pPr>
      <w:r w:rsidRPr="006C4A91">
        <w:rPr>
          <w:lang w:val="en-US"/>
        </w:rPr>
        <w:t xml:space="preserve">The Act formally established the National Information Governance Board for </w:t>
      </w:r>
      <w:proofErr w:type="spellStart"/>
      <w:r w:rsidRPr="006C4A91">
        <w:rPr>
          <w:lang w:val="en-US"/>
        </w:rPr>
        <w:t>Heath</w:t>
      </w:r>
      <w:proofErr w:type="spellEnd"/>
      <w:r w:rsidRPr="006C4A91">
        <w:rPr>
          <w:lang w:val="en-US"/>
        </w:rPr>
        <w:t xml:space="preserve"> and Social Care (NIGB) which has replaced the Patient Information Advisory Group (PIAG) as the statutory body with responsibility for section 251 of the NHS Act 2006. The powers under Section 251 of the NHS Act 2006 (originally section 60 of the Health and Social Care Act 2001) remain unchanged and will continue to apply to patient data generated in England and Wales. Applications for Section 251 approval, to set aside the common law duty of confidentiality will be considered.</w:t>
      </w:r>
    </w:p>
    <w:p w14:paraId="0E26EF3D" w14:textId="77777777" w:rsidR="00B644A0" w:rsidRDefault="00B644A0" w:rsidP="00B644A0">
      <w:pPr>
        <w:jc w:val="both"/>
        <w:rPr>
          <w:b/>
          <w:lang w:val="en-US"/>
        </w:rPr>
      </w:pPr>
      <w:r w:rsidRPr="006C4A91">
        <w:rPr>
          <w:b/>
          <w:lang w:val="en-US"/>
        </w:rPr>
        <w:t>PROTOCOLS</w:t>
      </w:r>
    </w:p>
    <w:p w14:paraId="06B4B43B" w14:textId="77777777" w:rsidR="00B644A0" w:rsidRPr="006C4A91" w:rsidRDefault="00B644A0" w:rsidP="00B644A0">
      <w:pPr>
        <w:jc w:val="both"/>
        <w:rPr>
          <w:b/>
          <w:lang w:val="en-US"/>
        </w:rPr>
      </w:pPr>
      <w:r w:rsidRPr="006C4A91">
        <w:rPr>
          <w:b/>
          <w:lang w:val="en-US"/>
        </w:rPr>
        <w:br/>
      </w:r>
      <w:proofErr w:type="spellStart"/>
      <w:r w:rsidRPr="006C4A91">
        <w:rPr>
          <w:b/>
          <w:lang w:val="en-US"/>
        </w:rPr>
        <w:t>Caldicott</w:t>
      </w:r>
      <w:proofErr w:type="spellEnd"/>
    </w:p>
    <w:p w14:paraId="5D72F055" w14:textId="77777777" w:rsidR="00B644A0" w:rsidRPr="006C4A91" w:rsidRDefault="00B644A0" w:rsidP="00B644A0">
      <w:pPr>
        <w:rPr>
          <w:lang w:val="en-US"/>
        </w:rPr>
      </w:pPr>
      <w:r w:rsidRPr="006C4A91">
        <w:rPr>
          <w:lang w:val="en-US"/>
        </w:rPr>
        <w:t xml:space="preserve">In its report published in December 1997, the </w:t>
      </w:r>
      <w:proofErr w:type="spellStart"/>
      <w:r w:rsidRPr="006C4A91">
        <w:rPr>
          <w:lang w:val="en-US"/>
        </w:rPr>
        <w:t>Caldicott</w:t>
      </w:r>
      <w:proofErr w:type="spellEnd"/>
      <w:r w:rsidRPr="006C4A91">
        <w:rPr>
          <w:lang w:val="en-US"/>
        </w:rPr>
        <w:t xml:space="preserve"> Committee recommended improvements in the way the NHS handles and protects patient information particularly in the establishment of a network of ‘</w:t>
      </w:r>
      <w:proofErr w:type="spellStart"/>
      <w:r w:rsidRPr="006C4A91">
        <w:rPr>
          <w:lang w:val="en-US"/>
        </w:rPr>
        <w:t>Caldicott</w:t>
      </w:r>
      <w:proofErr w:type="spellEnd"/>
      <w:r w:rsidRPr="006C4A91">
        <w:rPr>
          <w:lang w:val="en-US"/>
        </w:rPr>
        <w:t xml:space="preserve"> Guardians’.  The report underpinned the NHS Wales strategy ‘Better Information – Better Health’</w:t>
      </w:r>
      <w:r w:rsidRPr="006C4A91">
        <w:rPr>
          <w:lang w:val="en-US"/>
        </w:rPr>
        <w:br/>
        <w:t>Under the concept of ‘</w:t>
      </w:r>
      <w:proofErr w:type="spellStart"/>
      <w:r w:rsidRPr="006C4A91">
        <w:rPr>
          <w:lang w:val="en-US"/>
        </w:rPr>
        <w:t>Caldicott</w:t>
      </w:r>
      <w:proofErr w:type="spellEnd"/>
      <w:r w:rsidRPr="006C4A91">
        <w:rPr>
          <w:lang w:val="en-US"/>
        </w:rPr>
        <w:t xml:space="preserve"> Guardianship’, there are 6 principles governing the protection of patient identifiable data.  These principles are:-</w:t>
      </w:r>
    </w:p>
    <w:p w14:paraId="1D7ACFDD" w14:textId="77777777" w:rsidR="00B644A0" w:rsidRPr="006C4A91" w:rsidRDefault="00B644A0" w:rsidP="00B644A0">
      <w:pPr>
        <w:numPr>
          <w:ilvl w:val="0"/>
          <w:numId w:val="19"/>
        </w:numPr>
        <w:spacing w:after="0" w:line="240" w:lineRule="auto"/>
        <w:rPr>
          <w:lang w:val="en-US"/>
        </w:rPr>
      </w:pPr>
      <w:r w:rsidRPr="006C4A91">
        <w:rPr>
          <w:rFonts w:cs="Arial"/>
          <w:b/>
          <w:bCs/>
          <w:color w:val="000000"/>
        </w:rPr>
        <w:t xml:space="preserve">Justify the Purpose </w:t>
      </w:r>
    </w:p>
    <w:p w14:paraId="0B8502BE" w14:textId="77777777" w:rsidR="00B644A0" w:rsidRPr="006C4A91" w:rsidRDefault="00B644A0" w:rsidP="00B644A0">
      <w:pPr>
        <w:numPr>
          <w:ilvl w:val="0"/>
          <w:numId w:val="19"/>
        </w:numPr>
        <w:spacing w:after="0" w:line="240" w:lineRule="auto"/>
        <w:rPr>
          <w:lang w:val="en-US"/>
        </w:rPr>
      </w:pPr>
      <w:r w:rsidRPr="006C4A91">
        <w:rPr>
          <w:rFonts w:cs="Arial"/>
          <w:b/>
          <w:bCs/>
          <w:color w:val="000000"/>
        </w:rPr>
        <w:t xml:space="preserve">Don't use patient identifiable information unless it is absolutely necessary </w:t>
      </w:r>
    </w:p>
    <w:p w14:paraId="08C6E202" w14:textId="77777777" w:rsidR="00B644A0" w:rsidRPr="006C4A91" w:rsidRDefault="00B644A0" w:rsidP="00B644A0">
      <w:pPr>
        <w:numPr>
          <w:ilvl w:val="0"/>
          <w:numId w:val="19"/>
        </w:numPr>
        <w:spacing w:after="0" w:line="240" w:lineRule="auto"/>
        <w:rPr>
          <w:lang w:val="en-US"/>
        </w:rPr>
      </w:pPr>
      <w:r w:rsidRPr="006C4A91">
        <w:rPr>
          <w:rFonts w:cs="Arial"/>
          <w:b/>
          <w:bCs/>
          <w:color w:val="000000"/>
        </w:rPr>
        <w:t xml:space="preserve">Use the minimum necessary patient identifiable information </w:t>
      </w:r>
    </w:p>
    <w:p w14:paraId="50D915EE" w14:textId="77777777" w:rsidR="00B644A0" w:rsidRPr="006C4A91" w:rsidRDefault="00B644A0" w:rsidP="00B644A0">
      <w:pPr>
        <w:numPr>
          <w:ilvl w:val="0"/>
          <w:numId w:val="19"/>
        </w:numPr>
        <w:spacing w:after="0" w:line="240" w:lineRule="auto"/>
        <w:rPr>
          <w:lang w:val="en-US"/>
        </w:rPr>
      </w:pPr>
      <w:r w:rsidRPr="006C4A91">
        <w:rPr>
          <w:rFonts w:cs="Arial"/>
          <w:b/>
          <w:bCs/>
          <w:color w:val="000000"/>
        </w:rPr>
        <w:t xml:space="preserve">Access to patient identifiable information should be on a strict need to know basis </w:t>
      </w:r>
    </w:p>
    <w:p w14:paraId="332B35EF" w14:textId="77777777" w:rsidR="00B644A0" w:rsidRPr="006C4A91" w:rsidRDefault="00B644A0" w:rsidP="00B644A0">
      <w:pPr>
        <w:numPr>
          <w:ilvl w:val="0"/>
          <w:numId w:val="19"/>
        </w:numPr>
        <w:spacing w:after="0" w:line="240" w:lineRule="auto"/>
        <w:rPr>
          <w:lang w:val="en-US"/>
        </w:rPr>
      </w:pPr>
      <w:r w:rsidRPr="006C4A91">
        <w:rPr>
          <w:rFonts w:cs="Arial"/>
          <w:b/>
          <w:bCs/>
          <w:color w:val="000000"/>
        </w:rPr>
        <w:t>Everyone with access to patient identifiable information should be aware of their responsibilities</w:t>
      </w:r>
    </w:p>
    <w:p w14:paraId="1BC0EFF0" w14:textId="77777777" w:rsidR="00B644A0" w:rsidRPr="006C4A91" w:rsidRDefault="00B644A0" w:rsidP="00B644A0">
      <w:pPr>
        <w:numPr>
          <w:ilvl w:val="0"/>
          <w:numId w:val="19"/>
        </w:numPr>
        <w:spacing w:after="0" w:line="240" w:lineRule="auto"/>
        <w:rPr>
          <w:lang w:val="en-US"/>
        </w:rPr>
      </w:pPr>
      <w:r w:rsidRPr="006C4A91">
        <w:rPr>
          <w:rFonts w:cs="Arial"/>
          <w:b/>
          <w:bCs/>
          <w:color w:val="000000"/>
        </w:rPr>
        <w:t>Understand and comply with the law</w:t>
      </w:r>
    </w:p>
    <w:p w14:paraId="53C1830F" w14:textId="77777777" w:rsidR="00B644A0" w:rsidRDefault="00B644A0" w:rsidP="00B644A0">
      <w:pPr>
        <w:rPr>
          <w:lang w:val="en-US"/>
        </w:rPr>
      </w:pPr>
    </w:p>
    <w:p w14:paraId="41CDAB1E" w14:textId="77777777" w:rsidR="00B644A0" w:rsidRPr="006C4A91" w:rsidRDefault="00B644A0" w:rsidP="00B644A0">
      <w:pPr>
        <w:rPr>
          <w:lang w:val="en-US"/>
        </w:rPr>
      </w:pPr>
      <w:r w:rsidRPr="006C4A91">
        <w:rPr>
          <w:lang w:val="en-US"/>
        </w:rPr>
        <w:t xml:space="preserve">While the role of the Guardian has moved on side by side with the </w:t>
      </w:r>
      <w:proofErr w:type="spellStart"/>
      <w:r w:rsidRPr="006C4A91">
        <w:rPr>
          <w:lang w:val="en-US"/>
        </w:rPr>
        <w:t>reorganisation</w:t>
      </w:r>
      <w:proofErr w:type="spellEnd"/>
      <w:r w:rsidRPr="006C4A91">
        <w:rPr>
          <w:lang w:val="en-US"/>
        </w:rPr>
        <w:t xml:space="preserve"> of the Health Service in Wales, the principles established by the </w:t>
      </w:r>
      <w:proofErr w:type="spellStart"/>
      <w:r w:rsidRPr="006C4A91">
        <w:rPr>
          <w:lang w:val="en-US"/>
        </w:rPr>
        <w:t>Caldicott</w:t>
      </w:r>
      <w:proofErr w:type="spellEnd"/>
      <w:r w:rsidRPr="006C4A91">
        <w:rPr>
          <w:lang w:val="en-US"/>
        </w:rPr>
        <w:t xml:space="preserve"> Committee remain relevant. Wales approach has now differed from that of the original manuals published in 1999 and 2003. The new Wales approach has </w:t>
      </w:r>
      <w:proofErr w:type="spellStart"/>
      <w:r w:rsidRPr="006C4A91">
        <w:rPr>
          <w:lang w:val="en-US"/>
        </w:rPr>
        <w:t>recognised</w:t>
      </w:r>
      <w:proofErr w:type="spellEnd"/>
      <w:r w:rsidRPr="006C4A91">
        <w:rPr>
          <w:lang w:val="en-US"/>
        </w:rPr>
        <w:t xml:space="preserve"> the responsibilities of the Guardians within the wider context of Information Governance and all the elements that fall under that responsibility. To this end a new all Wales foundation manual for </w:t>
      </w:r>
      <w:proofErr w:type="spellStart"/>
      <w:r w:rsidRPr="006C4A91">
        <w:rPr>
          <w:lang w:val="en-US"/>
        </w:rPr>
        <w:t>Caldicott</w:t>
      </w:r>
      <w:proofErr w:type="spellEnd"/>
      <w:r w:rsidRPr="006C4A91">
        <w:rPr>
          <w:lang w:val="en-US"/>
        </w:rPr>
        <w:t xml:space="preserve"> Guardians has been launched called </w:t>
      </w:r>
      <w:proofErr w:type="spellStart"/>
      <w:r w:rsidRPr="006C4A91">
        <w:rPr>
          <w:lang w:val="en-US"/>
        </w:rPr>
        <w:t>Caldicott</w:t>
      </w:r>
      <w:proofErr w:type="spellEnd"/>
      <w:r w:rsidRPr="006C4A91">
        <w:rPr>
          <w:lang w:val="en-US"/>
        </w:rPr>
        <w:t xml:space="preserve">: </w:t>
      </w:r>
    </w:p>
    <w:p w14:paraId="0A2A817B" w14:textId="77777777" w:rsidR="00B644A0" w:rsidRPr="006C4A91" w:rsidRDefault="00B644A0" w:rsidP="00B644A0">
      <w:pPr>
        <w:rPr>
          <w:rFonts w:cs="Arial"/>
          <w:lang w:val="en-US"/>
        </w:rPr>
      </w:pPr>
      <w:r w:rsidRPr="006C4A91">
        <w:rPr>
          <w:lang w:val="en-US"/>
        </w:rPr>
        <w:t xml:space="preserve">Principles into Practice. </w:t>
      </w:r>
      <w:r w:rsidRPr="006C4A91">
        <w:rPr>
          <w:rFonts w:cs="Arial"/>
          <w:lang w:val="en-US"/>
        </w:rPr>
        <w:t>http://www.wales.nhs.uk/sites3/Documents/950/FOUNDATION%20%28CALDICOTT%29%20MANUAL%20NOVEMBER%2012%202012%20%28FINAL%29.pdf</w:t>
      </w:r>
    </w:p>
    <w:p w14:paraId="1BB60E86" w14:textId="77777777" w:rsidR="00B644A0" w:rsidRPr="006C4A91" w:rsidRDefault="00B644A0" w:rsidP="00B644A0">
      <w:pPr>
        <w:jc w:val="both"/>
        <w:rPr>
          <w:b/>
          <w:lang w:val="en-US"/>
        </w:rPr>
      </w:pPr>
      <w:r w:rsidRPr="006C4A91">
        <w:rPr>
          <w:lang w:val="en-US"/>
        </w:rPr>
        <w:lastRenderedPageBreak/>
        <w:t> </w:t>
      </w:r>
      <w:proofErr w:type="gramStart"/>
      <w:r w:rsidRPr="006C4A91">
        <w:rPr>
          <w:b/>
          <w:lang w:val="en-US"/>
        </w:rPr>
        <w:t>IT</w:t>
      </w:r>
      <w:proofErr w:type="gramEnd"/>
      <w:r w:rsidRPr="006C4A91">
        <w:rPr>
          <w:b/>
          <w:lang w:val="en-US"/>
        </w:rPr>
        <w:t xml:space="preserve"> Security</w:t>
      </w:r>
    </w:p>
    <w:p w14:paraId="3257DF0E" w14:textId="77777777" w:rsidR="00B644A0" w:rsidRPr="006C4A91" w:rsidRDefault="00B644A0" w:rsidP="00B644A0">
      <w:pPr>
        <w:rPr>
          <w:lang w:val="en-US"/>
        </w:rPr>
      </w:pPr>
      <w:r w:rsidRPr="006C4A91">
        <w:rPr>
          <w:lang w:val="en-US"/>
        </w:rPr>
        <w:t>NHS Wales Informatics Service, like all NHS organizations is responsible for ensuring that the technology supporting its information systems is robust and protected from both intentional and non-intentional interference.  Management of IT Security follows a set of rules and procedures to the level stipulated by the Institute of British Standards (BS7799) and IS027000. Security for all data under this protocol is ensured through establishing effective management of area that includes:</w:t>
      </w:r>
    </w:p>
    <w:p w14:paraId="7014F4A6" w14:textId="77777777" w:rsidR="00B644A0" w:rsidRPr="006C4A91" w:rsidRDefault="00B644A0" w:rsidP="00B644A0">
      <w:pPr>
        <w:numPr>
          <w:ilvl w:val="0"/>
          <w:numId w:val="20"/>
        </w:numPr>
        <w:spacing w:after="0" w:line="240" w:lineRule="auto"/>
        <w:rPr>
          <w:lang w:val="en-US"/>
        </w:rPr>
      </w:pPr>
      <w:r w:rsidRPr="006C4A91">
        <w:rPr>
          <w:lang w:val="en-US"/>
        </w:rPr>
        <w:t>Minimum specifications for PCs and portable computers.</w:t>
      </w:r>
    </w:p>
    <w:p w14:paraId="6EFA78F7" w14:textId="77777777" w:rsidR="00B644A0" w:rsidRPr="006C4A91" w:rsidRDefault="00B644A0" w:rsidP="00B644A0">
      <w:pPr>
        <w:numPr>
          <w:ilvl w:val="0"/>
          <w:numId w:val="20"/>
        </w:numPr>
        <w:spacing w:after="0" w:line="240" w:lineRule="auto"/>
        <w:rPr>
          <w:lang w:val="en-US"/>
        </w:rPr>
      </w:pPr>
      <w:r w:rsidRPr="006C4A91">
        <w:rPr>
          <w:lang w:val="en-US"/>
        </w:rPr>
        <w:t>Password control – password formats, frequency of compulsory password changes, control of password breaches.</w:t>
      </w:r>
    </w:p>
    <w:p w14:paraId="19FF94E4" w14:textId="77777777" w:rsidR="00B644A0" w:rsidRPr="006C4A91" w:rsidRDefault="00B644A0" w:rsidP="00B644A0">
      <w:pPr>
        <w:numPr>
          <w:ilvl w:val="0"/>
          <w:numId w:val="20"/>
        </w:numPr>
        <w:spacing w:after="0" w:line="240" w:lineRule="auto"/>
        <w:rPr>
          <w:lang w:val="en-US"/>
        </w:rPr>
      </w:pPr>
      <w:r w:rsidRPr="006C4A91">
        <w:rPr>
          <w:lang w:val="en-US"/>
        </w:rPr>
        <w:t>Control of the ‘human interface’ particularly in areas such as the level of permitted access to information systems and the security safeguards that must be performed when people leave the organization.</w:t>
      </w:r>
    </w:p>
    <w:p w14:paraId="7CFFBDB9" w14:textId="77777777" w:rsidR="00B644A0" w:rsidRPr="006C4A91" w:rsidRDefault="00B644A0" w:rsidP="00B644A0">
      <w:pPr>
        <w:numPr>
          <w:ilvl w:val="0"/>
          <w:numId w:val="20"/>
        </w:numPr>
        <w:spacing w:after="0" w:line="240" w:lineRule="auto"/>
        <w:rPr>
          <w:lang w:val="en-US"/>
        </w:rPr>
      </w:pPr>
      <w:r w:rsidRPr="006C4A91">
        <w:rPr>
          <w:lang w:val="en-US"/>
        </w:rPr>
        <w:t>Control of malicious software</w:t>
      </w:r>
    </w:p>
    <w:p w14:paraId="7A1E6CAC" w14:textId="77777777" w:rsidR="00B644A0" w:rsidRPr="006C4A91" w:rsidRDefault="00B644A0" w:rsidP="00B644A0">
      <w:pPr>
        <w:numPr>
          <w:ilvl w:val="0"/>
          <w:numId w:val="20"/>
        </w:numPr>
        <w:spacing w:after="0" w:line="240" w:lineRule="auto"/>
        <w:rPr>
          <w:lang w:val="en-US"/>
        </w:rPr>
      </w:pPr>
      <w:r w:rsidRPr="006C4A91">
        <w:rPr>
          <w:lang w:val="en-US"/>
        </w:rPr>
        <w:t>Control of procurement, installation, repair and disposal of computer systems</w:t>
      </w:r>
    </w:p>
    <w:p w14:paraId="7C3BF618" w14:textId="77777777" w:rsidR="00B644A0" w:rsidRPr="006C4A91" w:rsidRDefault="00B644A0" w:rsidP="00B644A0">
      <w:pPr>
        <w:numPr>
          <w:ilvl w:val="0"/>
          <w:numId w:val="20"/>
        </w:numPr>
        <w:spacing w:after="0" w:line="240" w:lineRule="auto"/>
        <w:rPr>
          <w:lang w:val="en-US"/>
        </w:rPr>
      </w:pPr>
      <w:r w:rsidRPr="006C4A91">
        <w:rPr>
          <w:lang w:val="en-US"/>
        </w:rPr>
        <w:t>The control of the impact of identified risks through the application of Risk Management.</w:t>
      </w:r>
    </w:p>
    <w:p w14:paraId="235D016A" w14:textId="77777777" w:rsidR="00B644A0" w:rsidRPr="006C4A91" w:rsidRDefault="00B644A0" w:rsidP="00B644A0">
      <w:pPr>
        <w:numPr>
          <w:ilvl w:val="0"/>
          <w:numId w:val="20"/>
        </w:numPr>
        <w:spacing w:after="0" w:line="240" w:lineRule="auto"/>
        <w:rPr>
          <w:lang w:val="en-US"/>
        </w:rPr>
      </w:pPr>
      <w:r w:rsidRPr="006C4A91">
        <w:rPr>
          <w:lang w:val="en-US"/>
        </w:rPr>
        <w:t>The Statement of System Secure Policy (SSP) and Secure Operating Procedures (SOP); respectively what a system will contain and how it will be operated.</w:t>
      </w:r>
    </w:p>
    <w:p w14:paraId="420BFB60" w14:textId="77777777" w:rsidR="00B644A0" w:rsidRPr="006C4A91" w:rsidRDefault="00B644A0" w:rsidP="00B644A0">
      <w:pPr>
        <w:numPr>
          <w:ilvl w:val="0"/>
          <w:numId w:val="20"/>
        </w:numPr>
        <w:spacing w:after="0" w:line="240" w:lineRule="auto"/>
        <w:rPr>
          <w:lang w:val="en-US"/>
        </w:rPr>
      </w:pPr>
      <w:r w:rsidRPr="006C4A91">
        <w:rPr>
          <w:lang w:val="en-US"/>
        </w:rPr>
        <w:t>Secure Systems Management, Data Network Security and Data Security.</w:t>
      </w:r>
      <w:r w:rsidRPr="006C4A91">
        <w:rPr>
          <w:lang w:val="en-US"/>
        </w:rPr>
        <w:br/>
        <w:t>Essentially, statements covering the approach to maintaining security of information systems and the data contained therein.</w:t>
      </w:r>
    </w:p>
    <w:p w14:paraId="60B770BC" w14:textId="77777777" w:rsidR="00B644A0" w:rsidRPr="006C4A91" w:rsidRDefault="00B644A0" w:rsidP="00B644A0">
      <w:pPr>
        <w:jc w:val="both"/>
        <w:rPr>
          <w:lang w:val="en-US"/>
        </w:rPr>
      </w:pPr>
      <w:r w:rsidRPr="006C4A91">
        <w:t xml:space="preserve">                                                       </w:t>
      </w:r>
    </w:p>
    <w:p w14:paraId="786CB47C" w14:textId="77777777" w:rsidR="00B644A0" w:rsidRPr="006C4A91" w:rsidRDefault="00B644A0" w:rsidP="00B644A0">
      <w:pPr>
        <w:jc w:val="both"/>
      </w:pPr>
    </w:p>
    <w:p w14:paraId="0021B569" w14:textId="77777777" w:rsidR="00B644A0" w:rsidRDefault="00B644A0">
      <w:pPr>
        <w:spacing w:after="0" w:line="240" w:lineRule="auto"/>
        <w:rPr>
          <w:b/>
          <w:u w:val="single"/>
        </w:rPr>
      </w:pPr>
      <w:r>
        <w:rPr>
          <w:b/>
          <w:u w:val="single"/>
        </w:rPr>
        <w:br w:type="page"/>
      </w:r>
    </w:p>
    <w:p w14:paraId="33806302" w14:textId="1FA7B6EF" w:rsidR="00B644A0" w:rsidRPr="00396BDD" w:rsidRDefault="00B644A0" w:rsidP="00B644A0">
      <w:pPr>
        <w:rPr>
          <w:b/>
        </w:rPr>
      </w:pPr>
      <w:bookmarkStart w:id="60" w:name="Appendix2"/>
      <w:r w:rsidRPr="00396BDD">
        <w:rPr>
          <w:b/>
        </w:rPr>
        <w:lastRenderedPageBreak/>
        <w:t>Appendix 2</w:t>
      </w:r>
    </w:p>
    <w:bookmarkEnd w:id="60"/>
    <w:p w14:paraId="5F630330" w14:textId="77777777" w:rsidR="00B644A0" w:rsidRPr="00B540B9" w:rsidRDefault="00B644A0" w:rsidP="00B644A0">
      <w:pPr>
        <w:spacing w:after="0" w:line="240" w:lineRule="auto"/>
        <w:rPr>
          <w:rFonts w:ascii="Calibri" w:eastAsia="Calibri" w:hAnsi="Calibri" w:cs="Times New Roman"/>
          <w:b/>
          <w:sz w:val="24"/>
          <w:szCs w:val="24"/>
        </w:rPr>
      </w:pPr>
      <w:r w:rsidRPr="00B540B9">
        <w:rPr>
          <w:rFonts w:ascii="Calibri" w:eastAsia="Calibri" w:hAnsi="Calibri" w:cs="Times New Roman"/>
          <w:b/>
          <w:sz w:val="24"/>
          <w:szCs w:val="24"/>
        </w:rPr>
        <w:t>Drug Names &amp; Codes</w:t>
      </w:r>
    </w:p>
    <w:p w14:paraId="747E42DE" w14:textId="77777777" w:rsidR="00B644A0" w:rsidRPr="00B540B9" w:rsidRDefault="00B644A0" w:rsidP="00B644A0">
      <w:pPr>
        <w:spacing w:after="0" w:line="240" w:lineRule="auto"/>
        <w:rPr>
          <w:rFonts w:ascii="Calibri" w:eastAsia="Calibri" w:hAnsi="Calibri" w:cs="Times New Roman"/>
          <w:b/>
          <w:sz w:val="24"/>
          <w:szCs w:val="24"/>
        </w:rPr>
      </w:pPr>
    </w:p>
    <w:tbl>
      <w:tblPr>
        <w:tblW w:w="0" w:type="auto"/>
        <w:tblLayout w:type="fixed"/>
        <w:tblLook w:val="04A0" w:firstRow="1" w:lastRow="0" w:firstColumn="1" w:lastColumn="0" w:noHBand="0" w:noVBand="1"/>
      </w:tblPr>
      <w:tblGrid>
        <w:gridCol w:w="2415"/>
        <w:gridCol w:w="1276"/>
        <w:gridCol w:w="5255"/>
      </w:tblGrid>
      <w:tr w:rsidR="00B644A0" w:rsidRPr="00B540B9" w14:paraId="410D3B11" w14:textId="77777777" w:rsidTr="00B644A0">
        <w:trPr>
          <w:cantSplit/>
          <w:trHeight w:val="258"/>
        </w:trPr>
        <w:tc>
          <w:tcPr>
            <w:tcW w:w="241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2AD83736" w14:textId="77777777" w:rsidR="00B644A0" w:rsidRPr="00B540B9" w:rsidRDefault="00B644A0" w:rsidP="00B644A0">
            <w:pPr>
              <w:spacing w:after="0" w:line="240" w:lineRule="auto"/>
              <w:rPr>
                <w:rFonts w:ascii="Calibri" w:eastAsia="Times New Roman" w:hAnsi="Calibri" w:cs="Times New Roman"/>
                <w:b/>
                <w:lang w:eastAsia="en-GB"/>
              </w:rPr>
            </w:pPr>
            <w:r w:rsidRPr="00B540B9">
              <w:rPr>
                <w:rFonts w:ascii="Calibri" w:eastAsia="Times New Roman" w:hAnsi="Calibri" w:cs="Times New Roman"/>
                <w:b/>
                <w:lang w:eastAsia="en-GB"/>
              </w:rPr>
              <w:t xml:space="preserve">Group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3CAD022" w14:textId="77777777" w:rsidR="00B644A0" w:rsidRPr="00B540B9" w:rsidRDefault="00B644A0" w:rsidP="00B644A0">
            <w:pPr>
              <w:spacing w:after="0" w:line="240" w:lineRule="auto"/>
              <w:rPr>
                <w:rFonts w:ascii="Calibri" w:eastAsia="Times New Roman" w:hAnsi="Calibri" w:cs="Times New Roman"/>
                <w:b/>
                <w:lang w:eastAsia="en-GB"/>
              </w:rPr>
            </w:pPr>
            <w:r w:rsidRPr="00B540B9">
              <w:rPr>
                <w:rFonts w:ascii="Calibri" w:eastAsia="Times New Roman" w:hAnsi="Calibri" w:cs="Times New Roman"/>
                <w:b/>
                <w:lang w:eastAsia="en-GB"/>
              </w:rPr>
              <w:t>Drug Code</w:t>
            </w:r>
          </w:p>
        </w:tc>
        <w:tc>
          <w:tcPr>
            <w:tcW w:w="5255" w:type="dxa"/>
            <w:tcBorders>
              <w:top w:val="single" w:sz="4" w:space="0" w:color="auto"/>
              <w:left w:val="single" w:sz="4" w:space="0" w:color="auto"/>
              <w:bottom w:val="single" w:sz="4" w:space="0" w:color="auto"/>
              <w:right w:val="single" w:sz="4" w:space="0" w:color="auto"/>
            </w:tcBorders>
            <w:vAlign w:val="center"/>
            <w:hideMark/>
          </w:tcPr>
          <w:p w14:paraId="569F870F" w14:textId="77777777" w:rsidR="00B644A0" w:rsidRPr="00B540B9" w:rsidRDefault="00B644A0" w:rsidP="00B644A0">
            <w:pPr>
              <w:spacing w:after="0" w:line="240" w:lineRule="auto"/>
              <w:rPr>
                <w:rFonts w:ascii="Calibri" w:eastAsia="Times New Roman" w:hAnsi="Calibri" w:cs="Times New Roman"/>
                <w:b/>
                <w:lang w:eastAsia="en-GB"/>
              </w:rPr>
            </w:pPr>
            <w:r w:rsidRPr="00B540B9">
              <w:rPr>
                <w:rFonts w:ascii="Calibri" w:eastAsia="Times New Roman" w:hAnsi="Calibri" w:cs="Times New Roman"/>
                <w:b/>
                <w:lang w:eastAsia="en-GB"/>
              </w:rPr>
              <w:t>Drug Name</w:t>
            </w:r>
          </w:p>
        </w:tc>
      </w:tr>
      <w:tr w:rsidR="00B644A0" w:rsidRPr="00B540B9" w14:paraId="2EADE26E" w14:textId="77777777" w:rsidTr="00B644A0">
        <w:trPr>
          <w:cantSplit/>
          <w:trHeight w:val="258"/>
        </w:trPr>
        <w:tc>
          <w:tcPr>
            <w:tcW w:w="2415" w:type="dxa"/>
            <w:vMerge w:val="restart"/>
            <w:tcBorders>
              <w:top w:val="single" w:sz="4" w:space="0" w:color="auto"/>
              <w:left w:val="single" w:sz="8" w:space="0" w:color="auto"/>
              <w:right w:val="single" w:sz="8" w:space="0" w:color="auto"/>
            </w:tcBorders>
            <w:tcMar>
              <w:top w:w="0" w:type="dxa"/>
              <w:left w:w="0" w:type="dxa"/>
              <w:bottom w:w="0" w:type="dxa"/>
              <w:right w:w="0" w:type="dxa"/>
            </w:tcMar>
            <w:hideMark/>
          </w:tcPr>
          <w:p w14:paraId="339FD53E" w14:textId="77777777" w:rsidR="00B644A0" w:rsidRDefault="00B644A0" w:rsidP="00B644A0">
            <w:pPr>
              <w:spacing w:after="0" w:line="240" w:lineRule="auto"/>
              <w:jc w:val="center"/>
              <w:rPr>
                <w:rFonts w:ascii="Calibri" w:eastAsia="Times New Roman" w:hAnsi="Calibri" w:cs="Times New Roman"/>
                <w:lang w:eastAsia="en-GB"/>
              </w:rPr>
            </w:pPr>
          </w:p>
          <w:p w14:paraId="15C46BBD" w14:textId="77777777" w:rsidR="00B644A0" w:rsidRDefault="00B644A0" w:rsidP="00B644A0">
            <w:pPr>
              <w:spacing w:after="0" w:line="240" w:lineRule="auto"/>
              <w:jc w:val="center"/>
              <w:rPr>
                <w:rFonts w:ascii="Calibri" w:eastAsia="Times New Roman" w:hAnsi="Calibri" w:cs="Times New Roman"/>
                <w:lang w:eastAsia="en-GB"/>
              </w:rPr>
            </w:pPr>
          </w:p>
          <w:p w14:paraId="2B65FEB0" w14:textId="77777777" w:rsidR="00B644A0" w:rsidRPr="00B540B9" w:rsidRDefault="00B644A0" w:rsidP="00B644A0">
            <w:pPr>
              <w:spacing w:after="0" w:line="240" w:lineRule="auto"/>
              <w:jc w:val="center"/>
              <w:rPr>
                <w:rFonts w:ascii="Calibri" w:eastAsia="Times New Roman" w:hAnsi="Calibri" w:cs="Times New Roman"/>
                <w:lang w:eastAsia="en-GB"/>
              </w:rPr>
            </w:pPr>
            <w:r w:rsidRPr="00B540B9">
              <w:rPr>
                <w:rFonts w:ascii="Calibri" w:eastAsia="Times New Roman" w:hAnsi="Calibri" w:cs="Times New Roman"/>
                <w:lang w:eastAsia="en-GB"/>
              </w:rPr>
              <w:t>Heroin</w:t>
            </w:r>
          </w:p>
        </w:tc>
        <w:tc>
          <w:tcPr>
            <w:tcW w:w="1276" w:type="dxa"/>
            <w:tcBorders>
              <w:top w:val="single" w:sz="4" w:space="0" w:color="auto"/>
              <w:left w:val="single" w:sz="8" w:space="0" w:color="auto"/>
              <w:bottom w:val="single" w:sz="8" w:space="0" w:color="auto"/>
              <w:right w:val="single" w:sz="8" w:space="0" w:color="auto"/>
            </w:tcBorders>
            <w:vAlign w:val="center"/>
            <w:hideMark/>
          </w:tcPr>
          <w:p w14:paraId="02E8754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1101</w:t>
            </w:r>
          </w:p>
        </w:tc>
        <w:tc>
          <w:tcPr>
            <w:tcW w:w="5255" w:type="dxa"/>
            <w:tcBorders>
              <w:top w:val="single" w:sz="4" w:space="0" w:color="auto"/>
              <w:left w:val="nil"/>
              <w:bottom w:val="single" w:sz="8" w:space="0" w:color="auto"/>
              <w:right w:val="single" w:sz="8" w:space="0" w:color="auto"/>
            </w:tcBorders>
            <w:vAlign w:val="center"/>
            <w:hideMark/>
          </w:tcPr>
          <w:p w14:paraId="2AE85912"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Heroin Illicit</w:t>
            </w:r>
          </w:p>
        </w:tc>
      </w:tr>
      <w:tr w:rsidR="00B644A0" w:rsidRPr="00B540B9" w14:paraId="77E74B60"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5FD46D1A"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736A61CC"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1102</w:t>
            </w:r>
          </w:p>
        </w:tc>
        <w:tc>
          <w:tcPr>
            <w:tcW w:w="5255" w:type="dxa"/>
            <w:tcBorders>
              <w:top w:val="nil"/>
              <w:left w:val="nil"/>
              <w:bottom w:val="single" w:sz="8" w:space="0" w:color="auto"/>
              <w:right w:val="single" w:sz="8" w:space="0" w:color="auto"/>
            </w:tcBorders>
            <w:vAlign w:val="center"/>
            <w:hideMark/>
          </w:tcPr>
          <w:p w14:paraId="5336C9C4"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Diamorphine</w:t>
            </w:r>
            <w:proofErr w:type="spellEnd"/>
          </w:p>
        </w:tc>
      </w:tr>
      <w:tr w:rsidR="00B644A0" w:rsidRPr="00B540B9" w14:paraId="78CD023A"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7F43A6A5"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615D030C"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1120</w:t>
            </w:r>
          </w:p>
        </w:tc>
        <w:tc>
          <w:tcPr>
            <w:tcW w:w="5255" w:type="dxa"/>
            <w:tcBorders>
              <w:top w:val="nil"/>
              <w:left w:val="nil"/>
              <w:bottom w:val="single" w:sz="8" w:space="0" w:color="auto"/>
              <w:right w:val="single" w:sz="8" w:space="0" w:color="auto"/>
            </w:tcBorders>
            <w:vAlign w:val="center"/>
            <w:hideMark/>
          </w:tcPr>
          <w:p w14:paraId="484ACDFB"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Diamorphine</w:t>
            </w:r>
            <w:proofErr w:type="spellEnd"/>
            <w:r w:rsidRPr="00B540B9">
              <w:rPr>
                <w:rFonts w:ascii="Calibri" w:eastAsia="Times New Roman" w:hAnsi="Calibri" w:cs="Times New Roman"/>
                <w:lang w:eastAsia="en-GB"/>
              </w:rPr>
              <w:t xml:space="preserve"> Elixir</w:t>
            </w:r>
          </w:p>
        </w:tc>
      </w:tr>
      <w:tr w:rsidR="00B644A0" w:rsidRPr="00B540B9" w14:paraId="00EC6607"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6BDB686C"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5B41F317"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1121</w:t>
            </w:r>
          </w:p>
        </w:tc>
        <w:tc>
          <w:tcPr>
            <w:tcW w:w="5255" w:type="dxa"/>
            <w:tcBorders>
              <w:top w:val="nil"/>
              <w:left w:val="nil"/>
              <w:bottom w:val="single" w:sz="8" w:space="0" w:color="auto"/>
              <w:right w:val="single" w:sz="8" w:space="0" w:color="auto"/>
            </w:tcBorders>
            <w:vAlign w:val="center"/>
            <w:hideMark/>
          </w:tcPr>
          <w:p w14:paraId="0C179CF0"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Diamorphine</w:t>
            </w:r>
            <w:proofErr w:type="spellEnd"/>
            <w:r w:rsidRPr="00B540B9">
              <w:rPr>
                <w:rFonts w:ascii="Calibri" w:eastAsia="Times New Roman" w:hAnsi="Calibri" w:cs="Times New Roman"/>
                <w:lang w:eastAsia="en-GB"/>
              </w:rPr>
              <w:t xml:space="preserve"> Amps</w:t>
            </w:r>
          </w:p>
        </w:tc>
      </w:tr>
      <w:tr w:rsidR="00B644A0" w:rsidRPr="00B540B9" w14:paraId="62EB2851" w14:textId="77777777" w:rsidTr="00B644A0">
        <w:trPr>
          <w:cantSplit/>
          <w:trHeight w:val="258"/>
        </w:trPr>
        <w:tc>
          <w:tcPr>
            <w:tcW w:w="2415" w:type="dxa"/>
            <w:vMerge/>
            <w:tcBorders>
              <w:left w:val="single" w:sz="8" w:space="0" w:color="auto"/>
              <w:bottom w:val="single" w:sz="8" w:space="0" w:color="auto"/>
              <w:right w:val="single" w:sz="8" w:space="0" w:color="auto"/>
            </w:tcBorders>
            <w:tcMar>
              <w:top w:w="0" w:type="dxa"/>
              <w:left w:w="0" w:type="dxa"/>
              <w:bottom w:w="0" w:type="dxa"/>
              <w:right w:w="0" w:type="dxa"/>
            </w:tcMar>
          </w:tcPr>
          <w:p w14:paraId="0812CEEC"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5498E5F0"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1125</w:t>
            </w:r>
          </w:p>
        </w:tc>
        <w:tc>
          <w:tcPr>
            <w:tcW w:w="5255" w:type="dxa"/>
            <w:tcBorders>
              <w:top w:val="nil"/>
              <w:left w:val="nil"/>
              <w:bottom w:val="single" w:sz="8" w:space="0" w:color="auto"/>
              <w:right w:val="single" w:sz="8" w:space="0" w:color="auto"/>
            </w:tcBorders>
            <w:vAlign w:val="center"/>
            <w:hideMark/>
          </w:tcPr>
          <w:p w14:paraId="08BA01FE"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Diamorphine</w:t>
            </w:r>
            <w:proofErr w:type="spellEnd"/>
            <w:r w:rsidRPr="00B540B9">
              <w:rPr>
                <w:rFonts w:ascii="Calibri" w:eastAsia="Times New Roman" w:hAnsi="Calibri" w:cs="Times New Roman"/>
                <w:lang w:eastAsia="en-GB"/>
              </w:rPr>
              <w:t xml:space="preserve"> Reefers</w:t>
            </w:r>
          </w:p>
        </w:tc>
      </w:tr>
      <w:tr w:rsidR="00B644A0" w:rsidRPr="00B540B9" w14:paraId="48A6CA95" w14:textId="77777777" w:rsidTr="00B644A0">
        <w:trPr>
          <w:cantSplit/>
          <w:trHeight w:val="258"/>
        </w:trPr>
        <w:tc>
          <w:tcPr>
            <w:tcW w:w="8946" w:type="dxa"/>
            <w:gridSpan w:val="3"/>
            <w:tcBorders>
              <w:top w:val="nil"/>
              <w:left w:val="single" w:sz="8" w:space="0" w:color="auto"/>
              <w:bottom w:val="single" w:sz="8" w:space="0" w:color="auto"/>
              <w:right w:val="single" w:sz="8" w:space="0" w:color="auto"/>
            </w:tcBorders>
            <w:tcMar>
              <w:top w:w="0" w:type="dxa"/>
              <w:left w:w="0" w:type="dxa"/>
              <w:bottom w:w="0" w:type="dxa"/>
              <w:right w:w="0" w:type="dxa"/>
            </w:tcMar>
          </w:tcPr>
          <w:p w14:paraId="72768A5B" w14:textId="77777777" w:rsidR="00B644A0" w:rsidRPr="00B540B9" w:rsidRDefault="00B644A0" w:rsidP="00B644A0">
            <w:pPr>
              <w:spacing w:after="0" w:line="240" w:lineRule="auto"/>
              <w:rPr>
                <w:rFonts w:ascii="Calibri" w:eastAsia="Times New Roman" w:hAnsi="Calibri" w:cs="Times New Roman"/>
                <w:lang w:eastAsia="en-GB"/>
              </w:rPr>
            </w:pPr>
          </w:p>
        </w:tc>
      </w:tr>
      <w:tr w:rsidR="00B644A0" w:rsidRPr="00B540B9" w14:paraId="6A835E9F" w14:textId="77777777" w:rsidTr="00B644A0">
        <w:trPr>
          <w:cantSplit/>
          <w:trHeight w:val="258"/>
        </w:trPr>
        <w:tc>
          <w:tcPr>
            <w:tcW w:w="2415" w:type="dxa"/>
            <w:vMerge w:val="restart"/>
            <w:tcBorders>
              <w:top w:val="nil"/>
              <w:left w:val="single" w:sz="8" w:space="0" w:color="auto"/>
              <w:right w:val="single" w:sz="8" w:space="0" w:color="auto"/>
            </w:tcBorders>
            <w:tcMar>
              <w:top w:w="0" w:type="dxa"/>
              <w:left w:w="0" w:type="dxa"/>
              <w:bottom w:w="0" w:type="dxa"/>
              <w:right w:w="0" w:type="dxa"/>
            </w:tcMar>
            <w:hideMark/>
          </w:tcPr>
          <w:p w14:paraId="41B683FB" w14:textId="77777777" w:rsidR="00B644A0" w:rsidRDefault="00B644A0" w:rsidP="00B644A0">
            <w:pPr>
              <w:spacing w:after="0" w:line="240" w:lineRule="auto"/>
              <w:jc w:val="center"/>
              <w:rPr>
                <w:rFonts w:ascii="Calibri" w:eastAsia="Times New Roman" w:hAnsi="Calibri" w:cs="Times New Roman"/>
                <w:lang w:eastAsia="en-GB"/>
              </w:rPr>
            </w:pPr>
          </w:p>
          <w:p w14:paraId="11F20376" w14:textId="77777777" w:rsidR="00B644A0" w:rsidRDefault="00B644A0" w:rsidP="00B644A0">
            <w:pPr>
              <w:spacing w:after="0" w:line="240" w:lineRule="auto"/>
              <w:jc w:val="center"/>
              <w:rPr>
                <w:rFonts w:ascii="Calibri" w:eastAsia="Times New Roman" w:hAnsi="Calibri" w:cs="Times New Roman"/>
                <w:lang w:eastAsia="en-GB"/>
              </w:rPr>
            </w:pPr>
          </w:p>
          <w:p w14:paraId="0C7B8017" w14:textId="77777777" w:rsidR="00B644A0" w:rsidRDefault="00B644A0" w:rsidP="00B644A0">
            <w:pPr>
              <w:spacing w:after="0" w:line="240" w:lineRule="auto"/>
              <w:jc w:val="center"/>
              <w:rPr>
                <w:rFonts w:ascii="Calibri" w:eastAsia="Times New Roman" w:hAnsi="Calibri" w:cs="Times New Roman"/>
                <w:lang w:eastAsia="en-GB"/>
              </w:rPr>
            </w:pPr>
          </w:p>
          <w:p w14:paraId="78EDAB00" w14:textId="77777777" w:rsidR="00B644A0" w:rsidRPr="00B540B9" w:rsidRDefault="00B644A0" w:rsidP="00B644A0">
            <w:pPr>
              <w:spacing w:after="0" w:line="240" w:lineRule="auto"/>
              <w:jc w:val="center"/>
              <w:rPr>
                <w:rFonts w:ascii="Calibri" w:eastAsia="Times New Roman" w:hAnsi="Calibri" w:cs="Times New Roman"/>
                <w:lang w:eastAsia="en-GB"/>
              </w:rPr>
            </w:pPr>
            <w:r w:rsidRPr="00B540B9">
              <w:rPr>
                <w:rFonts w:ascii="Calibri" w:eastAsia="Times New Roman" w:hAnsi="Calibri" w:cs="Times New Roman"/>
                <w:lang w:eastAsia="en-GB"/>
              </w:rPr>
              <w:t>Methadone</w:t>
            </w:r>
          </w:p>
        </w:tc>
        <w:tc>
          <w:tcPr>
            <w:tcW w:w="1276" w:type="dxa"/>
            <w:tcBorders>
              <w:top w:val="nil"/>
              <w:left w:val="single" w:sz="8" w:space="0" w:color="auto"/>
              <w:bottom w:val="single" w:sz="8" w:space="0" w:color="auto"/>
              <w:right w:val="single" w:sz="8" w:space="0" w:color="auto"/>
            </w:tcBorders>
            <w:vAlign w:val="center"/>
            <w:hideMark/>
          </w:tcPr>
          <w:p w14:paraId="50C60520"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1105</w:t>
            </w:r>
          </w:p>
        </w:tc>
        <w:tc>
          <w:tcPr>
            <w:tcW w:w="5255" w:type="dxa"/>
            <w:tcBorders>
              <w:top w:val="nil"/>
              <w:left w:val="nil"/>
              <w:bottom w:val="single" w:sz="8" w:space="0" w:color="auto"/>
              <w:right w:val="single" w:sz="8" w:space="0" w:color="auto"/>
            </w:tcBorders>
            <w:vAlign w:val="center"/>
            <w:hideMark/>
          </w:tcPr>
          <w:p w14:paraId="57BF8CA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Methadone Unspecified</w:t>
            </w:r>
          </w:p>
        </w:tc>
      </w:tr>
      <w:tr w:rsidR="00B644A0" w:rsidRPr="00B540B9" w14:paraId="26BB617B"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4CD1DAF1"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29C93FF2"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1106</w:t>
            </w:r>
          </w:p>
        </w:tc>
        <w:tc>
          <w:tcPr>
            <w:tcW w:w="5255" w:type="dxa"/>
            <w:tcBorders>
              <w:top w:val="nil"/>
              <w:left w:val="nil"/>
              <w:bottom w:val="single" w:sz="8" w:space="0" w:color="auto"/>
              <w:right w:val="single" w:sz="8" w:space="0" w:color="auto"/>
            </w:tcBorders>
            <w:vAlign w:val="center"/>
            <w:hideMark/>
          </w:tcPr>
          <w:p w14:paraId="28A6EC13"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Methadone Mixture</w:t>
            </w:r>
          </w:p>
        </w:tc>
      </w:tr>
      <w:tr w:rsidR="00B644A0" w:rsidRPr="00B540B9" w14:paraId="1A734181"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7D977795"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36D38F68"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1107</w:t>
            </w:r>
          </w:p>
        </w:tc>
        <w:tc>
          <w:tcPr>
            <w:tcW w:w="5255" w:type="dxa"/>
            <w:tcBorders>
              <w:top w:val="nil"/>
              <w:left w:val="nil"/>
              <w:bottom w:val="single" w:sz="8" w:space="0" w:color="auto"/>
              <w:right w:val="single" w:sz="8" w:space="0" w:color="auto"/>
            </w:tcBorders>
            <w:vAlign w:val="center"/>
            <w:hideMark/>
          </w:tcPr>
          <w:p w14:paraId="6D31616B"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Methadone Linctus</w:t>
            </w:r>
          </w:p>
        </w:tc>
      </w:tr>
      <w:tr w:rsidR="00B644A0" w:rsidRPr="00B540B9" w14:paraId="1FC7781C"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52A4C09D"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157E1D3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1108</w:t>
            </w:r>
          </w:p>
        </w:tc>
        <w:tc>
          <w:tcPr>
            <w:tcW w:w="5255" w:type="dxa"/>
            <w:tcBorders>
              <w:top w:val="nil"/>
              <w:left w:val="nil"/>
              <w:bottom w:val="single" w:sz="8" w:space="0" w:color="auto"/>
              <w:right w:val="single" w:sz="8" w:space="0" w:color="auto"/>
            </w:tcBorders>
            <w:vAlign w:val="center"/>
            <w:hideMark/>
          </w:tcPr>
          <w:p w14:paraId="22332963"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Methadone Tablets</w:t>
            </w:r>
          </w:p>
        </w:tc>
      </w:tr>
      <w:tr w:rsidR="00B644A0" w:rsidRPr="00B540B9" w14:paraId="4541768D"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4257860A"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32BE0C7E"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1109</w:t>
            </w:r>
          </w:p>
        </w:tc>
        <w:tc>
          <w:tcPr>
            <w:tcW w:w="5255" w:type="dxa"/>
            <w:tcBorders>
              <w:top w:val="nil"/>
              <w:left w:val="nil"/>
              <w:bottom w:val="single" w:sz="8" w:space="0" w:color="auto"/>
              <w:right w:val="single" w:sz="8" w:space="0" w:color="auto"/>
            </w:tcBorders>
            <w:vAlign w:val="center"/>
            <w:hideMark/>
          </w:tcPr>
          <w:p w14:paraId="3FF215F7"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Methadone Amps</w:t>
            </w:r>
          </w:p>
        </w:tc>
      </w:tr>
      <w:tr w:rsidR="00B644A0" w:rsidRPr="00B540B9" w14:paraId="0AC51D28" w14:textId="77777777" w:rsidTr="00B644A0">
        <w:trPr>
          <w:cantSplit/>
          <w:trHeight w:val="258"/>
        </w:trPr>
        <w:tc>
          <w:tcPr>
            <w:tcW w:w="2415" w:type="dxa"/>
            <w:vMerge/>
            <w:tcBorders>
              <w:left w:val="single" w:sz="8" w:space="0" w:color="auto"/>
              <w:bottom w:val="single" w:sz="8" w:space="0" w:color="auto"/>
              <w:right w:val="single" w:sz="8" w:space="0" w:color="auto"/>
            </w:tcBorders>
            <w:tcMar>
              <w:top w:w="0" w:type="dxa"/>
              <w:left w:w="0" w:type="dxa"/>
              <w:bottom w:w="0" w:type="dxa"/>
              <w:right w:w="0" w:type="dxa"/>
            </w:tcMar>
          </w:tcPr>
          <w:p w14:paraId="7B6DE68C"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4232753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1110</w:t>
            </w:r>
          </w:p>
        </w:tc>
        <w:tc>
          <w:tcPr>
            <w:tcW w:w="5255" w:type="dxa"/>
            <w:tcBorders>
              <w:top w:val="nil"/>
              <w:left w:val="nil"/>
              <w:bottom w:val="single" w:sz="8" w:space="0" w:color="auto"/>
              <w:right w:val="single" w:sz="8" w:space="0" w:color="auto"/>
            </w:tcBorders>
            <w:vAlign w:val="center"/>
            <w:hideMark/>
          </w:tcPr>
          <w:p w14:paraId="24C73EE8"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 xml:space="preserve">Methadone Suppositories </w:t>
            </w:r>
          </w:p>
        </w:tc>
      </w:tr>
      <w:tr w:rsidR="00B644A0" w:rsidRPr="00B540B9" w14:paraId="54D55462" w14:textId="77777777" w:rsidTr="00B644A0">
        <w:trPr>
          <w:cantSplit/>
          <w:trHeight w:val="258"/>
        </w:trPr>
        <w:tc>
          <w:tcPr>
            <w:tcW w:w="8946" w:type="dxa"/>
            <w:gridSpan w:val="3"/>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14:paraId="46FC36F6" w14:textId="77777777" w:rsidR="00B644A0" w:rsidRPr="00B540B9" w:rsidRDefault="00B644A0" w:rsidP="00B644A0">
            <w:pPr>
              <w:spacing w:after="0" w:line="240" w:lineRule="auto"/>
              <w:rPr>
                <w:rFonts w:ascii="Calibri" w:eastAsia="Times New Roman" w:hAnsi="Calibri" w:cs="Times New Roman"/>
                <w:lang w:eastAsia="en-GB"/>
              </w:rPr>
            </w:pPr>
          </w:p>
        </w:tc>
      </w:tr>
      <w:tr w:rsidR="00B644A0" w:rsidRPr="00B540B9" w14:paraId="1875A9D4" w14:textId="77777777" w:rsidTr="00B644A0">
        <w:trPr>
          <w:cantSplit/>
          <w:trHeight w:val="258"/>
        </w:trPr>
        <w:tc>
          <w:tcPr>
            <w:tcW w:w="2415" w:type="dxa"/>
            <w:vMerge w:val="restart"/>
            <w:tcBorders>
              <w:top w:val="single" w:sz="4" w:space="0" w:color="auto"/>
              <w:left w:val="single" w:sz="4" w:space="0" w:color="auto"/>
              <w:right w:val="single" w:sz="4" w:space="0" w:color="auto"/>
            </w:tcBorders>
            <w:tcMar>
              <w:top w:w="0" w:type="dxa"/>
              <w:left w:w="0" w:type="dxa"/>
              <w:bottom w:w="0" w:type="dxa"/>
              <w:right w:w="0" w:type="dxa"/>
            </w:tcMar>
            <w:hideMark/>
          </w:tcPr>
          <w:p w14:paraId="1713055A" w14:textId="77777777" w:rsidR="00B644A0" w:rsidRDefault="00B644A0" w:rsidP="00B644A0">
            <w:pPr>
              <w:spacing w:after="0" w:line="240" w:lineRule="auto"/>
              <w:jc w:val="center"/>
              <w:rPr>
                <w:rFonts w:ascii="Calibri" w:eastAsia="Times New Roman" w:hAnsi="Calibri" w:cs="Times New Roman"/>
                <w:lang w:eastAsia="en-GB"/>
              </w:rPr>
            </w:pPr>
          </w:p>
          <w:p w14:paraId="4FC107B0" w14:textId="77777777" w:rsidR="00B644A0" w:rsidRDefault="00B644A0" w:rsidP="00B644A0">
            <w:pPr>
              <w:spacing w:after="0" w:line="240" w:lineRule="auto"/>
              <w:jc w:val="center"/>
              <w:rPr>
                <w:rFonts w:ascii="Calibri" w:eastAsia="Times New Roman" w:hAnsi="Calibri" w:cs="Times New Roman"/>
                <w:lang w:eastAsia="en-GB"/>
              </w:rPr>
            </w:pPr>
          </w:p>
          <w:p w14:paraId="3B50DB68" w14:textId="77777777" w:rsidR="00B644A0" w:rsidRDefault="00B644A0" w:rsidP="00B644A0">
            <w:pPr>
              <w:spacing w:after="0" w:line="240" w:lineRule="auto"/>
              <w:jc w:val="center"/>
              <w:rPr>
                <w:rFonts w:ascii="Calibri" w:eastAsia="Times New Roman" w:hAnsi="Calibri" w:cs="Times New Roman"/>
                <w:lang w:eastAsia="en-GB"/>
              </w:rPr>
            </w:pPr>
          </w:p>
          <w:p w14:paraId="27FDF0E9" w14:textId="77777777" w:rsidR="00B644A0" w:rsidRDefault="00B644A0" w:rsidP="00B644A0">
            <w:pPr>
              <w:spacing w:after="0" w:line="240" w:lineRule="auto"/>
              <w:jc w:val="center"/>
              <w:rPr>
                <w:rFonts w:ascii="Calibri" w:eastAsia="Times New Roman" w:hAnsi="Calibri" w:cs="Times New Roman"/>
                <w:lang w:eastAsia="en-GB"/>
              </w:rPr>
            </w:pPr>
          </w:p>
          <w:p w14:paraId="540FE319" w14:textId="77777777" w:rsidR="00B644A0" w:rsidRDefault="00B644A0" w:rsidP="00B644A0">
            <w:pPr>
              <w:spacing w:after="0" w:line="240" w:lineRule="auto"/>
              <w:jc w:val="center"/>
              <w:rPr>
                <w:rFonts w:ascii="Calibri" w:eastAsia="Times New Roman" w:hAnsi="Calibri" w:cs="Times New Roman"/>
                <w:lang w:eastAsia="en-GB"/>
              </w:rPr>
            </w:pPr>
          </w:p>
          <w:p w14:paraId="008828BA" w14:textId="77777777" w:rsidR="00B644A0" w:rsidRPr="00B540B9" w:rsidRDefault="00B644A0" w:rsidP="00B644A0">
            <w:pPr>
              <w:spacing w:after="0" w:line="240" w:lineRule="auto"/>
              <w:jc w:val="center"/>
              <w:rPr>
                <w:rFonts w:ascii="Calibri" w:eastAsia="Times New Roman" w:hAnsi="Calibri" w:cs="Times New Roman"/>
                <w:lang w:eastAsia="en-GB"/>
              </w:rPr>
            </w:pPr>
            <w:r w:rsidRPr="00B540B9">
              <w:rPr>
                <w:rFonts w:ascii="Calibri" w:eastAsia="Times New Roman" w:hAnsi="Calibri" w:cs="Times New Roman"/>
                <w:lang w:eastAsia="en-GB"/>
              </w:rPr>
              <w:t>Other Opiates</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28F179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1000</w:t>
            </w:r>
          </w:p>
        </w:tc>
        <w:tc>
          <w:tcPr>
            <w:tcW w:w="5255" w:type="dxa"/>
            <w:tcBorders>
              <w:top w:val="single" w:sz="4" w:space="0" w:color="auto"/>
              <w:left w:val="single" w:sz="4" w:space="0" w:color="auto"/>
              <w:bottom w:val="single" w:sz="4" w:space="0" w:color="auto"/>
              <w:right w:val="single" w:sz="4" w:space="0" w:color="auto"/>
            </w:tcBorders>
            <w:vAlign w:val="center"/>
            <w:hideMark/>
          </w:tcPr>
          <w:p w14:paraId="468932FB"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Opiates Unspecified</w:t>
            </w:r>
          </w:p>
        </w:tc>
      </w:tr>
      <w:tr w:rsidR="00B644A0" w:rsidRPr="00B540B9" w14:paraId="77E0C20B"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7500DEB0"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3D6BFA60"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1103</w:t>
            </w:r>
          </w:p>
        </w:tc>
        <w:tc>
          <w:tcPr>
            <w:tcW w:w="5255" w:type="dxa"/>
            <w:tcBorders>
              <w:top w:val="nil"/>
              <w:left w:val="nil"/>
              <w:bottom w:val="single" w:sz="8" w:space="0" w:color="auto"/>
              <w:right w:val="single" w:sz="8" w:space="0" w:color="auto"/>
            </w:tcBorders>
            <w:vAlign w:val="center"/>
            <w:hideMark/>
          </w:tcPr>
          <w:p w14:paraId="7271193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Morphine Sulphate</w:t>
            </w:r>
          </w:p>
        </w:tc>
      </w:tr>
      <w:tr w:rsidR="00B644A0" w:rsidRPr="00B540B9" w14:paraId="5B02999F"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04811E67"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68781960"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1104</w:t>
            </w:r>
          </w:p>
        </w:tc>
        <w:tc>
          <w:tcPr>
            <w:tcW w:w="5255" w:type="dxa"/>
            <w:tcBorders>
              <w:top w:val="nil"/>
              <w:left w:val="nil"/>
              <w:bottom w:val="single" w:sz="8" w:space="0" w:color="auto"/>
              <w:right w:val="single" w:sz="8" w:space="0" w:color="auto"/>
            </w:tcBorders>
            <w:vAlign w:val="center"/>
            <w:hideMark/>
          </w:tcPr>
          <w:p w14:paraId="62726E69"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Opium</w:t>
            </w:r>
          </w:p>
        </w:tc>
      </w:tr>
      <w:tr w:rsidR="00B644A0" w:rsidRPr="00B540B9" w14:paraId="479418BD"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0DCC3CAF"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6F40C9D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1111</w:t>
            </w:r>
          </w:p>
        </w:tc>
        <w:tc>
          <w:tcPr>
            <w:tcW w:w="5255" w:type="dxa"/>
            <w:tcBorders>
              <w:top w:val="nil"/>
              <w:left w:val="nil"/>
              <w:bottom w:val="single" w:sz="8" w:space="0" w:color="auto"/>
              <w:right w:val="single" w:sz="8" w:space="0" w:color="auto"/>
            </w:tcBorders>
            <w:vAlign w:val="center"/>
            <w:hideMark/>
          </w:tcPr>
          <w:p w14:paraId="238BDC6D"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Dihydrocodeine</w:t>
            </w:r>
            <w:proofErr w:type="spellEnd"/>
          </w:p>
        </w:tc>
      </w:tr>
      <w:tr w:rsidR="00B644A0" w:rsidRPr="00B540B9" w14:paraId="5EAA7BDA"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1785EE05"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0808E3C0"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1112</w:t>
            </w:r>
          </w:p>
        </w:tc>
        <w:tc>
          <w:tcPr>
            <w:tcW w:w="5255" w:type="dxa"/>
            <w:tcBorders>
              <w:top w:val="nil"/>
              <w:left w:val="nil"/>
              <w:bottom w:val="single" w:sz="8" w:space="0" w:color="auto"/>
              <w:right w:val="single" w:sz="8" w:space="0" w:color="auto"/>
            </w:tcBorders>
            <w:vAlign w:val="center"/>
            <w:hideMark/>
          </w:tcPr>
          <w:p w14:paraId="5815FD7D"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Dextromoramide</w:t>
            </w:r>
            <w:proofErr w:type="spellEnd"/>
          </w:p>
        </w:tc>
      </w:tr>
      <w:tr w:rsidR="00B644A0" w:rsidRPr="00B540B9" w14:paraId="16363525"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4D5E330F"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31D9B0A0"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1113</w:t>
            </w:r>
          </w:p>
        </w:tc>
        <w:tc>
          <w:tcPr>
            <w:tcW w:w="5255" w:type="dxa"/>
            <w:tcBorders>
              <w:top w:val="nil"/>
              <w:left w:val="nil"/>
              <w:bottom w:val="single" w:sz="8" w:space="0" w:color="auto"/>
              <w:right w:val="single" w:sz="8" w:space="0" w:color="auto"/>
            </w:tcBorders>
            <w:vAlign w:val="center"/>
            <w:hideMark/>
          </w:tcPr>
          <w:p w14:paraId="0759AC5E"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Dipipanone</w:t>
            </w:r>
            <w:proofErr w:type="spellEnd"/>
          </w:p>
        </w:tc>
      </w:tr>
      <w:tr w:rsidR="00B644A0" w:rsidRPr="00B540B9" w14:paraId="6A6D7124"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38A17940"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25B5578E"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1114</w:t>
            </w:r>
          </w:p>
        </w:tc>
        <w:tc>
          <w:tcPr>
            <w:tcW w:w="5255" w:type="dxa"/>
            <w:tcBorders>
              <w:top w:val="nil"/>
              <w:left w:val="nil"/>
              <w:bottom w:val="single" w:sz="8" w:space="0" w:color="auto"/>
              <w:right w:val="single" w:sz="8" w:space="0" w:color="auto"/>
            </w:tcBorders>
            <w:vAlign w:val="center"/>
            <w:hideMark/>
          </w:tcPr>
          <w:p w14:paraId="38ECAB1E"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Pethidine</w:t>
            </w:r>
          </w:p>
        </w:tc>
      </w:tr>
      <w:tr w:rsidR="00B644A0" w:rsidRPr="00B540B9" w14:paraId="55B61287"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039A6AB7"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55FCB2E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1130</w:t>
            </w:r>
          </w:p>
        </w:tc>
        <w:tc>
          <w:tcPr>
            <w:tcW w:w="5255" w:type="dxa"/>
            <w:tcBorders>
              <w:top w:val="nil"/>
              <w:left w:val="nil"/>
              <w:bottom w:val="single" w:sz="8" w:space="0" w:color="auto"/>
              <w:right w:val="single" w:sz="8" w:space="0" w:color="auto"/>
            </w:tcBorders>
            <w:vAlign w:val="center"/>
            <w:hideMark/>
          </w:tcPr>
          <w:p w14:paraId="5A67A872"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Morphine Sulphate Amps</w:t>
            </w:r>
          </w:p>
        </w:tc>
      </w:tr>
      <w:tr w:rsidR="00B644A0" w:rsidRPr="00B540B9" w14:paraId="5DB08C14"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44F19B36"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03DC3C1D"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1151</w:t>
            </w:r>
          </w:p>
        </w:tc>
        <w:tc>
          <w:tcPr>
            <w:tcW w:w="5255" w:type="dxa"/>
            <w:tcBorders>
              <w:top w:val="nil"/>
              <w:left w:val="nil"/>
              <w:bottom w:val="single" w:sz="8" w:space="0" w:color="auto"/>
              <w:right w:val="single" w:sz="8" w:space="0" w:color="auto"/>
            </w:tcBorders>
            <w:vAlign w:val="center"/>
            <w:hideMark/>
          </w:tcPr>
          <w:p w14:paraId="32FAE1AE"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Hydromorphone</w:t>
            </w:r>
          </w:p>
        </w:tc>
      </w:tr>
      <w:tr w:rsidR="00B644A0" w:rsidRPr="00B540B9" w14:paraId="56C9DAB6"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58FABA20"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25C335D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1152</w:t>
            </w:r>
          </w:p>
        </w:tc>
        <w:tc>
          <w:tcPr>
            <w:tcW w:w="5255" w:type="dxa"/>
            <w:tcBorders>
              <w:top w:val="nil"/>
              <w:left w:val="nil"/>
              <w:bottom w:val="single" w:sz="8" w:space="0" w:color="auto"/>
              <w:right w:val="single" w:sz="8" w:space="0" w:color="auto"/>
            </w:tcBorders>
            <w:vAlign w:val="center"/>
            <w:hideMark/>
          </w:tcPr>
          <w:p w14:paraId="4CF464BF"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Oxymorphone</w:t>
            </w:r>
            <w:proofErr w:type="spellEnd"/>
          </w:p>
        </w:tc>
      </w:tr>
      <w:tr w:rsidR="00B644A0" w:rsidRPr="00B540B9" w14:paraId="09FE9F79"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18D86477"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4092F5BC"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1153</w:t>
            </w:r>
          </w:p>
        </w:tc>
        <w:tc>
          <w:tcPr>
            <w:tcW w:w="5255" w:type="dxa"/>
            <w:tcBorders>
              <w:top w:val="nil"/>
              <w:left w:val="nil"/>
              <w:bottom w:val="single" w:sz="8" w:space="0" w:color="auto"/>
              <w:right w:val="single" w:sz="8" w:space="0" w:color="auto"/>
            </w:tcBorders>
            <w:vAlign w:val="center"/>
            <w:hideMark/>
          </w:tcPr>
          <w:p w14:paraId="60E9F23B"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Hydrocodone</w:t>
            </w:r>
          </w:p>
        </w:tc>
      </w:tr>
      <w:tr w:rsidR="00B644A0" w:rsidRPr="00B540B9" w14:paraId="48995983"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083896DD"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7E004EB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1154</w:t>
            </w:r>
          </w:p>
        </w:tc>
        <w:tc>
          <w:tcPr>
            <w:tcW w:w="5255" w:type="dxa"/>
            <w:tcBorders>
              <w:top w:val="nil"/>
              <w:left w:val="nil"/>
              <w:bottom w:val="single" w:sz="8" w:space="0" w:color="auto"/>
              <w:right w:val="single" w:sz="8" w:space="0" w:color="auto"/>
            </w:tcBorders>
            <w:vAlign w:val="center"/>
            <w:hideMark/>
          </w:tcPr>
          <w:p w14:paraId="6CD87F52"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Oxycodone</w:t>
            </w:r>
          </w:p>
        </w:tc>
      </w:tr>
      <w:tr w:rsidR="00B644A0" w:rsidRPr="00B540B9" w14:paraId="57221054"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3E0BBFA5"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63C3FA9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1155</w:t>
            </w:r>
          </w:p>
        </w:tc>
        <w:tc>
          <w:tcPr>
            <w:tcW w:w="5255" w:type="dxa"/>
            <w:tcBorders>
              <w:top w:val="nil"/>
              <w:left w:val="nil"/>
              <w:bottom w:val="single" w:sz="8" w:space="0" w:color="auto"/>
              <w:right w:val="single" w:sz="8" w:space="0" w:color="auto"/>
            </w:tcBorders>
            <w:vAlign w:val="center"/>
            <w:hideMark/>
          </w:tcPr>
          <w:p w14:paraId="7071C1BB"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Levorphanol</w:t>
            </w:r>
            <w:proofErr w:type="spellEnd"/>
          </w:p>
        </w:tc>
      </w:tr>
      <w:tr w:rsidR="00B644A0" w:rsidRPr="00B540B9" w14:paraId="3D82E9A8"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50D947D9"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3AA627CC"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1156</w:t>
            </w:r>
          </w:p>
        </w:tc>
        <w:tc>
          <w:tcPr>
            <w:tcW w:w="5255" w:type="dxa"/>
            <w:tcBorders>
              <w:top w:val="nil"/>
              <w:left w:val="nil"/>
              <w:bottom w:val="single" w:sz="8" w:space="0" w:color="auto"/>
              <w:right w:val="single" w:sz="8" w:space="0" w:color="auto"/>
            </w:tcBorders>
            <w:vAlign w:val="center"/>
            <w:hideMark/>
          </w:tcPr>
          <w:p w14:paraId="1351A064"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Phenazocine</w:t>
            </w:r>
            <w:proofErr w:type="spellEnd"/>
          </w:p>
        </w:tc>
      </w:tr>
      <w:tr w:rsidR="00B644A0" w:rsidRPr="00B540B9" w14:paraId="193E162F"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624A96E3"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628B7FE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1157</w:t>
            </w:r>
          </w:p>
        </w:tc>
        <w:tc>
          <w:tcPr>
            <w:tcW w:w="5255" w:type="dxa"/>
            <w:tcBorders>
              <w:top w:val="nil"/>
              <w:left w:val="nil"/>
              <w:bottom w:val="single" w:sz="8" w:space="0" w:color="auto"/>
              <w:right w:val="single" w:sz="8" w:space="0" w:color="auto"/>
            </w:tcBorders>
            <w:vAlign w:val="center"/>
            <w:hideMark/>
          </w:tcPr>
          <w:p w14:paraId="1CB65095"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Piritramide</w:t>
            </w:r>
            <w:proofErr w:type="spellEnd"/>
          </w:p>
        </w:tc>
      </w:tr>
      <w:tr w:rsidR="00B644A0" w:rsidRPr="00B540B9" w14:paraId="027AB50D"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7DE5C96F"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736DA8A6"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1201</w:t>
            </w:r>
          </w:p>
        </w:tc>
        <w:tc>
          <w:tcPr>
            <w:tcW w:w="5255" w:type="dxa"/>
            <w:tcBorders>
              <w:top w:val="nil"/>
              <w:left w:val="nil"/>
              <w:bottom w:val="single" w:sz="8" w:space="0" w:color="auto"/>
              <w:right w:val="single" w:sz="8" w:space="0" w:color="auto"/>
            </w:tcBorders>
            <w:vAlign w:val="center"/>
            <w:hideMark/>
          </w:tcPr>
          <w:p w14:paraId="50EBD5ED"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Codeine Tablets</w:t>
            </w:r>
          </w:p>
        </w:tc>
      </w:tr>
      <w:tr w:rsidR="00B644A0" w:rsidRPr="00B540B9" w14:paraId="77E02C39"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38805FEE"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2FED0DBF"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1202</w:t>
            </w:r>
          </w:p>
        </w:tc>
        <w:tc>
          <w:tcPr>
            <w:tcW w:w="5255" w:type="dxa"/>
            <w:tcBorders>
              <w:top w:val="nil"/>
              <w:left w:val="nil"/>
              <w:bottom w:val="single" w:sz="8" w:space="0" w:color="auto"/>
              <w:right w:val="single" w:sz="8" w:space="0" w:color="auto"/>
            </w:tcBorders>
            <w:vAlign w:val="center"/>
            <w:hideMark/>
          </w:tcPr>
          <w:p w14:paraId="34353287"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Dextropropoxyphene</w:t>
            </w:r>
            <w:proofErr w:type="spellEnd"/>
          </w:p>
        </w:tc>
      </w:tr>
      <w:tr w:rsidR="00B644A0" w:rsidRPr="00B540B9" w14:paraId="30CC6217"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6E0D75F9"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1573C79F"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1203</w:t>
            </w:r>
          </w:p>
        </w:tc>
        <w:tc>
          <w:tcPr>
            <w:tcW w:w="5255" w:type="dxa"/>
            <w:tcBorders>
              <w:top w:val="nil"/>
              <w:left w:val="nil"/>
              <w:bottom w:val="single" w:sz="8" w:space="0" w:color="auto"/>
              <w:right w:val="single" w:sz="8" w:space="0" w:color="auto"/>
            </w:tcBorders>
            <w:vAlign w:val="center"/>
            <w:hideMark/>
          </w:tcPr>
          <w:p w14:paraId="15BDE379"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Pentazocine</w:t>
            </w:r>
            <w:proofErr w:type="spellEnd"/>
          </w:p>
        </w:tc>
      </w:tr>
      <w:tr w:rsidR="00B644A0" w:rsidRPr="00B540B9" w14:paraId="52D27FF5"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2BDBCA9F"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29F90D6E"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1204</w:t>
            </w:r>
          </w:p>
        </w:tc>
        <w:tc>
          <w:tcPr>
            <w:tcW w:w="5255" w:type="dxa"/>
            <w:tcBorders>
              <w:top w:val="nil"/>
              <w:left w:val="nil"/>
              <w:bottom w:val="single" w:sz="8" w:space="0" w:color="auto"/>
              <w:right w:val="single" w:sz="8" w:space="0" w:color="auto"/>
            </w:tcBorders>
            <w:vAlign w:val="center"/>
            <w:hideMark/>
          </w:tcPr>
          <w:p w14:paraId="5284FC5E"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Buprenorphine</w:t>
            </w:r>
          </w:p>
        </w:tc>
      </w:tr>
      <w:tr w:rsidR="00B644A0" w:rsidRPr="00B540B9" w14:paraId="0380A98D"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7083C3BA"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09F89BB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1205</w:t>
            </w:r>
          </w:p>
        </w:tc>
        <w:tc>
          <w:tcPr>
            <w:tcW w:w="5255" w:type="dxa"/>
            <w:tcBorders>
              <w:top w:val="nil"/>
              <w:left w:val="nil"/>
              <w:bottom w:val="single" w:sz="8" w:space="0" w:color="auto"/>
              <w:right w:val="single" w:sz="8" w:space="0" w:color="auto"/>
            </w:tcBorders>
            <w:vAlign w:val="center"/>
            <w:hideMark/>
          </w:tcPr>
          <w:p w14:paraId="217AEA7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Codeine Unspecified</w:t>
            </w:r>
          </w:p>
        </w:tc>
      </w:tr>
      <w:tr w:rsidR="00B644A0" w:rsidRPr="00B540B9" w14:paraId="77054FA2"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79F5380C"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4F741C8B"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1206</w:t>
            </w:r>
          </w:p>
        </w:tc>
        <w:tc>
          <w:tcPr>
            <w:tcW w:w="5255" w:type="dxa"/>
            <w:tcBorders>
              <w:top w:val="nil"/>
              <w:left w:val="nil"/>
              <w:bottom w:val="single" w:sz="8" w:space="0" w:color="auto"/>
              <w:right w:val="single" w:sz="8" w:space="0" w:color="auto"/>
            </w:tcBorders>
            <w:vAlign w:val="center"/>
            <w:hideMark/>
          </w:tcPr>
          <w:p w14:paraId="3477E7D3"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Opiate Comp Analgesics</w:t>
            </w:r>
          </w:p>
        </w:tc>
      </w:tr>
      <w:tr w:rsidR="00B644A0" w:rsidRPr="00B540B9" w14:paraId="0749B3AD"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21CCECB8"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4DA213D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1251</w:t>
            </w:r>
          </w:p>
        </w:tc>
        <w:tc>
          <w:tcPr>
            <w:tcW w:w="5255" w:type="dxa"/>
            <w:tcBorders>
              <w:top w:val="nil"/>
              <w:left w:val="nil"/>
              <w:bottom w:val="single" w:sz="8" w:space="0" w:color="auto"/>
              <w:right w:val="single" w:sz="8" w:space="0" w:color="auto"/>
            </w:tcBorders>
            <w:vAlign w:val="center"/>
            <w:hideMark/>
          </w:tcPr>
          <w:p w14:paraId="5DE07732"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Nalbuphine</w:t>
            </w:r>
            <w:proofErr w:type="spellEnd"/>
          </w:p>
        </w:tc>
      </w:tr>
      <w:tr w:rsidR="00B644A0" w:rsidRPr="00B540B9" w14:paraId="70198665"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317EA6A6"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62CC0DFC"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1252</w:t>
            </w:r>
          </w:p>
        </w:tc>
        <w:tc>
          <w:tcPr>
            <w:tcW w:w="5255" w:type="dxa"/>
            <w:tcBorders>
              <w:top w:val="nil"/>
              <w:left w:val="nil"/>
              <w:bottom w:val="single" w:sz="8" w:space="0" w:color="auto"/>
              <w:right w:val="single" w:sz="8" w:space="0" w:color="auto"/>
            </w:tcBorders>
            <w:vAlign w:val="center"/>
            <w:hideMark/>
          </w:tcPr>
          <w:p w14:paraId="49417B07"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Alphaprodine</w:t>
            </w:r>
            <w:proofErr w:type="spellEnd"/>
          </w:p>
        </w:tc>
      </w:tr>
      <w:tr w:rsidR="00B644A0" w:rsidRPr="00B540B9" w14:paraId="2C7643D7"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1E45BC24"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744F76D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1253</w:t>
            </w:r>
          </w:p>
        </w:tc>
        <w:tc>
          <w:tcPr>
            <w:tcW w:w="5255" w:type="dxa"/>
            <w:tcBorders>
              <w:top w:val="nil"/>
              <w:left w:val="nil"/>
              <w:bottom w:val="single" w:sz="8" w:space="0" w:color="auto"/>
              <w:right w:val="single" w:sz="8" w:space="0" w:color="auto"/>
            </w:tcBorders>
            <w:vAlign w:val="center"/>
            <w:hideMark/>
          </w:tcPr>
          <w:p w14:paraId="278ECDB4"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Anileridine</w:t>
            </w:r>
            <w:proofErr w:type="spellEnd"/>
          </w:p>
        </w:tc>
      </w:tr>
      <w:tr w:rsidR="00B644A0" w:rsidRPr="00B540B9" w14:paraId="4C160E8A"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50155397"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5D34A27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1254</w:t>
            </w:r>
          </w:p>
        </w:tc>
        <w:tc>
          <w:tcPr>
            <w:tcW w:w="5255" w:type="dxa"/>
            <w:tcBorders>
              <w:top w:val="nil"/>
              <w:left w:val="nil"/>
              <w:bottom w:val="single" w:sz="8" w:space="0" w:color="auto"/>
              <w:right w:val="single" w:sz="8" w:space="0" w:color="auto"/>
            </w:tcBorders>
            <w:vAlign w:val="center"/>
            <w:hideMark/>
          </w:tcPr>
          <w:p w14:paraId="4748BA0B"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Ethoheptazine</w:t>
            </w:r>
            <w:proofErr w:type="spellEnd"/>
          </w:p>
        </w:tc>
      </w:tr>
      <w:tr w:rsidR="00B644A0" w:rsidRPr="00B540B9" w14:paraId="31A0F42D"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0538961C"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66E358B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1255</w:t>
            </w:r>
          </w:p>
        </w:tc>
        <w:tc>
          <w:tcPr>
            <w:tcW w:w="5255" w:type="dxa"/>
            <w:tcBorders>
              <w:top w:val="nil"/>
              <w:left w:val="nil"/>
              <w:bottom w:val="single" w:sz="8" w:space="0" w:color="auto"/>
              <w:right w:val="single" w:sz="8" w:space="0" w:color="auto"/>
            </w:tcBorders>
            <w:vAlign w:val="center"/>
            <w:hideMark/>
          </w:tcPr>
          <w:p w14:paraId="3ACEFBDC"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Fentanyl</w:t>
            </w:r>
          </w:p>
        </w:tc>
      </w:tr>
      <w:tr w:rsidR="00B644A0" w:rsidRPr="00B540B9" w14:paraId="54670CE8"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06C4203E"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2D159F59"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1256</w:t>
            </w:r>
          </w:p>
        </w:tc>
        <w:tc>
          <w:tcPr>
            <w:tcW w:w="5255" w:type="dxa"/>
            <w:tcBorders>
              <w:top w:val="nil"/>
              <w:left w:val="nil"/>
              <w:bottom w:val="single" w:sz="8" w:space="0" w:color="auto"/>
              <w:right w:val="single" w:sz="8" w:space="0" w:color="auto"/>
            </w:tcBorders>
            <w:vAlign w:val="center"/>
            <w:hideMark/>
          </w:tcPr>
          <w:p w14:paraId="318EF558"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Phenoperidine</w:t>
            </w:r>
            <w:proofErr w:type="spellEnd"/>
          </w:p>
        </w:tc>
      </w:tr>
      <w:tr w:rsidR="00B644A0" w:rsidRPr="00B540B9" w14:paraId="60C4F906"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1066F541"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58DB7157"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1257</w:t>
            </w:r>
          </w:p>
        </w:tc>
        <w:tc>
          <w:tcPr>
            <w:tcW w:w="5255" w:type="dxa"/>
            <w:tcBorders>
              <w:top w:val="nil"/>
              <w:left w:val="nil"/>
              <w:bottom w:val="single" w:sz="8" w:space="0" w:color="auto"/>
              <w:right w:val="single" w:sz="8" w:space="0" w:color="auto"/>
            </w:tcBorders>
            <w:vAlign w:val="center"/>
            <w:hideMark/>
          </w:tcPr>
          <w:p w14:paraId="7597EF51"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Meptazinol</w:t>
            </w:r>
            <w:proofErr w:type="spellEnd"/>
          </w:p>
        </w:tc>
      </w:tr>
      <w:tr w:rsidR="00B644A0" w:rsidRPr="00B540B9" w14:paraId="74696AE3"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7F924C18"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2A7E2AA8"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1258</w:t>
            </w:r>
          </w:p>
        </w:tc>
        <w:tc>
          <w:tcPr>
            <w:tcW w:w="5255" w:type="dxa"/>
            <w:tcBorders>
              <w:top w:val="nil"/>
              <w:left w:val="nil"/>
              <w:bottom w:val="single" w:sz="8" w:space="0" w:color="auto"/>
              <w:right w:val="single" w:sz="8" w:space="0" w:color="auto"/>
            </w:tcBorders>
            <w:vAlign w:val="center"/>
            <w:hideMark/>
          </w:tcPr>
          <w:p w14:paraId="45374546"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Papaveretum</w:t>
            </w:r>
            <w:proofErr w:type="spellEnd"/>
          </w:p>
        </w:tc>
      </w:tr>
      <w:tr w:rsidR="00B644A0" w:rsidRPr="00B540B9" w14:paraId="0CBA0DD7"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0B368C37"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46ADD64C"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1259</w:t>
            </w:r>
          </w:p>
        </w:tc>
        <w:tc>
          <w:tcPr>
            <w:tcW w:w="5255" w:type="dxa"/>
            <w:tcBorders>
              <w:top w:val="nil"/>
              <w:left w:val="nil"/>
              <w:bottom w:val="single" w:sz="8" w:space="0" w:color="auto"/>
              <w:right w:val="single" w:sz="8" w:space="0" w:color="auto"/>
            </w:tcBorders>
            <w:vAlign w:val="center"/>
            <w:hideMark/>
          </w:tcPr>
          <w:p w14:paraId="160303EB"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Tramadol Hydrochloride</w:t>
            </w:r>
          </w:p>
        </w:tc>
      </w:tr>
      <w:tr w:rsidR="00B644A0" w:rsidRPr="00B540B9" w14:paraId="7F14BAE5"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58B19ED0"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312663C3"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1300</w:t>
            </w:r>
          </w:p>
        </w:tc>
        <w:tc>
          <w:tcPr>
            <w:tcW w:w="5255" w:type="dxa"/>
            <w:tcBorders>
              <w:top w:val="nil"/>
              <w:left w:val="nil"/>
              <w:bottom w:val="single" w:sz="8" w:space="0" w:color="auto"/>
              <w:right w:val="single" w:sz="8" w:space="0" w:color="auto"/>
            </w:tcBorders>
            <w:vAlign w:val="center"/>
            <w:hideMark/>
          </w:tcPr>
          <w:p w14:paraId="28CDED48"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 xml:space="preserve">Opiate </w:t>
            </w:r>
            <w:proofErr w:type="spellStart"/>
            <w:r w:rsidRPr="00B540B9">
              <w:rPr>
                <w:rFonts w:ascii="Calibri" w:eastAsia="Times New Roman" w:hAnsi="Calibri" w:cs="Times New Roman"/>
                <w:lang w:eastAsia="en-GB"/>
              </w:rPr>
              <w:t>Cont</w:t>
            </w:r>
            <w:proofErr w:type="spellEnd"/>
            <w:r w:rsidRPr="00B540B9">
              <w:rPr>
                <w:rFonts w:ascii="Calibri" w:eastAsia="Times New Roman" w:hAnsi="Calibri" w:cs="Times New Roman"/>
                <w:lang w:eastAsia="en-GB"/>
              </w:rPr>
              <w:t xml:space="preserve"> Mixture</w:t>
            </w:r>
          </w:p>
        </w:tc>
      </w:tr>
      <w:tr w:rsidR="00B644A0" w:rsidRPr="00B540B9" w14:paraId="62A27954"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5952D7EE"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5A329F4C"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1301</w:t>
            </w:r>
          </w:p>
        </w:tc>
        <w:tc>
          <w:tcPr>
            <w:tcW w:w="5255" w:type="dxa"/>
            <w:tcBorders>
              <w:top w:val="nil"/>
              <w:left w:val="nil"/>
              <w:bottom w:val="single" w:sz="8" w:space="0" w:color="auto"/>
              <w:right w:val="single" w:sz="8" w:space="0" w:color="auto"/>
            </w:tcBorders>
            <w:vAlign w:val="center"/>
            <w:hideMark/>
          </w:tcPr>
          <w:p w14:paraId="63161EA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Codeine Linctus</w:t>
            </w:r>
          </w:p>
        </w:tc>
      </w:tr>
      <w:tr w:rsidR="00B644A0" w:rsidRPr="00B540B9" w14:paraId="3B3426C4"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0E15801B"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69E0578F"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1302</w:t>
            </w:r>
          </w:p>
        </w:tc>
        <w:tc>
          <w:tcPr>
            <w:tcW w:w="5255" w:type="dxa"/>
            <w:tcBorders>
              <w:top w:val="nil"/>
              <w:left w:val="nil"/>
              <w:bottom w:val="single" w:sz="8" w:space="0" w:color="auto"/>
              <w:right w:val="single" w:sz="8" w:space="0" w:color="auto"/>
            </w:tcBorders>
            <w:vAlign w:val="center"/>
            <w:hideMark/>
          </w:tcPr>
          <w:p w14:paraId="5E8BFB4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Gee's Linctus</w:t>
            </w:r>
          </w:p>
        </w:tc>
      </w:tr>
      <w:tr w:rsidR="00B644A0" w:rsidRPr="00B540B9" w14:paraId="0954B86C"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5AC001B9"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130EEBD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1303</w:t>
            </w:r>
          </w:p>
        </w:tc>
        <w:tc>
          <w:tcPr>
            <w:tcW w:w="5255" w:type="dxa"/>
            <w:tcBorders>
              <w:top w:val="nil"/>
              <w:left w:val="nil"/>
              <w:bottom w:val="single" w:sz="8" w:space="0" w:color="auto"/>
              <w:right w:val="single" w:sz="8" w:space="0" w:color="auto"/>
            </w:tcBorders>
            <w:vAlign w:val="center"/>
            <w:hideMark/>
          </w:tcPr>
          <w:p w14:paraId="3E7AD546"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Collis-brown</w:t>
            </w:r>
          </w:p>
        </w:tc>
      </w:tr>
      <w:tr w:rsidR="00B644A0" w:rsidRPr="00B540B9" w14:paraId="050430C6"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1233C07C"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666BFFD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1304</w:t>
            </w:r>
          </w:p>
        </w:tc>
        <w:tc>
          <w:tcPr>
            <w:tcW w:w="5255" w:type="dxa"/>
            <w:tcBorders>
              <w:top w:val="nil"/>
              <w:left w:val="nil"/>
              <w:bottom w:val="single" w:sz="8" w:space="0" w:color="auto"/>
              <w:right w:val="single" w:sz="8" w:space="0" w:color="auto"/>
            </w:tcBorders>
            <w:vAlign w:val="center"/>
            <w:hideMark/>
          </w:tcPr>
          <w:p w14:paraId="58425D5A"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Phensedyl</w:t>
            </w:r>
            <w:proofErr w:type="spellEnd"/>
          </w:p>
        </w:tc>
      </w:tr>
      <w:tr w:rsidR="00B644A0" w:rsidRPr="00B540B9" w14:paraId="6383AB6A"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0CCFBEB3"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18D3974C"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1305</w:t>
            </w:r>
          </w:p>
        </w:tc>
        <w:tc>
          <w:tcPr>
            <w:tcW w:w="5255" w:type="dxa"/>
            <w:tcBorders>
              <w:top w:val="nil"/>
              <w:left w:val="nil"/>
              <w:bottom w:val="single" w:sz="8" w:space="0" w:color="auto"/>
              <w:right w:val="single" w:sz="8" w:space="0" w:color="auto"/>
            </w:tcBorders>
            <w:vAlign w:val="center"/>
            <w:hideMark/>
          </w:tcPr>
          <w:p w14:paraId="085FEFE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Actifed</w:t>
            </w:r>
          </w:p>
        </w:tc>
      </w:tr>
      <w:tr w:rsidR="00B644A0" w:rsidRPr="00B540B9" w14:paraId="0155A717" w14:textId="77777777" w:rsidTr="00B644A0">
        <w:trPr>
          <w:cantSplit/>
          <w:trHeight w:val="258"/>
        </w:trPr>
        <w:tc>
          <w:tcPr>
            <w:tcW w:w="2415" w:type="dxa"/>
            <w:vMerge/>
            <w:tcBorders>
              <w:left w:val="single" w:sz="4" w:space="0" w:color="auto"/>
              <w:right w:val="single" w:sz="4" w:space="0" w:color="auto"/>
            </w:tcBorders>
            <w:tcMar>
              <w:top w:w="0" w:type="dxa"/>
              <w:left w:w="0" w:type="dxa"/>
              <w:bottom w:w="0" w:type="dxa"/>
              <w:right w:w="0" w:type="dxa"/>
            </w:tcMar>
          </w:tcPr>
          <w:p w14:paraId="4D53DF51"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25AB1027"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1310</w:t>
            </w:r>
          </w:p>
        </w:tc>
        <w:tc>
          <w:tcPr>
            <w:tcW w:w="5255" w:type="dxa"/>
            <w:tcBorders>
              <w:top w:val="nil"/>
              <w:left w:val="nil"/>
              <w:bottom w:val="single" w:sz="8" w:space="0" w:color="auto"/>
              <w:right w:val="single" w:sz="8" w:space="0" w:color="auto"/>
            </w:tcBorders>
            <w:vAlign w:val="center"/>
            <w:hideMark/>
          </w:tcPr>
          <w:p w14:paraId="2E9766F6"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Kaolin and Morphine</w:t>
            </w:r>
          </w:p>
        </w:tc>
      </w:tr>
      <w:tr w:rsidR="00B644A0" w:rsidRPr="00B540B9" w14:paraId="0BF83BD9" w14:textId="77777777" w:rsidTr="00B644A0">
        <w:trPr>
          <w:cantSplit/>
          <w:trHeight w:val="258"/>
        </w:trPr>
        <w:tc>
          <w:tcPr>
            <w:tcW w:w="2415" w:type="dxa"/>
            <w:vMerge/>
            <w:tcBorders>
              <w:left w:val="single" w:sz="4" w:space="0" w:color="auto"/>
              <w:bottom w:val="single" w:sz="8" w:space="0" w:color="auto"/>
              <w:right w:val="single" w:sz="4" w:space="0" w:color="auto"/>
            </w:tcBorders>
            <w:tcMar>
              <w:top w:w="0" w:type="dxa"/>
              <w:left w:w="0" w:type="dxa"/>
              <w:bottom w:w="0" w:type="dxa"/>
              <w:right w:w="0" w:type="dxa"/>
            </w:tcMar>
          </w:tcPr>
          <w:p w14:paraId="4DF7C7EA"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4" w:space="0" w:color="auto"/>
              <w:bottom w:val="single" w:sz="8" w:space="0" w:color="auto"/>
              <w:right w:val="single" w:sz="8" w:space="0" w:color="auto"/>
            </w:tcBorders>
            <w:vAlign w:val="center"/>
            <w:hideMark/>
          </w:tcPr>
          <w:p w14:paraId="35BD3C7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1401</w:t>
            </w:r>
          </w:p>
        </w:tc>
        <w:tc>
          <w:tcPr>
            <w:tcW w:w="5255" w:type="dxa"/>
            <w:tcBorders>
              <w:top w:val="nil"/>
              <w:left w:val="nil"/>
              <w:bottom w:val="single" w:sz="8" w:space="0" w:color="auto"/>
              <w:right w:val="single" w:sz="8" w:space="0" w:color="auto"/>
            </w:tcBorders>
            <w:vAlign w:val="center"/>
            <w:hideMark/>
          </w:tcPr>
          <w:p w14:paraId="37C49797"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Other Opiates</w:t>
            </w:r>
          </w:p>
        </w:tc>
      </w:tr>
      <w:tr w:rsidR="00B644A0" w:rsidRPr="00B540B9" w14:paraId="5FFD8B5A" w14:textId="77777777" w:rsidTr="00B644A0">
        <w:trPr>
          <w:cantSplit/>
          <w:trHeight w:val="258"/>
        </w:trPr>
        <w:tc>
          <w:tcPr>
            <w:tcW w:w="8946" w:type="dxa"/>
            <w:gridSpan w:val="3"/>
            <w:tcBorders>
              <w:top w:val="nil"/>
              <w:left w:val="single" w:sz="8" w:space="0" w:color="auto"/>
              <w:bottom w:val="single" w:sz="8" w:space="0" w:color="auto"/>
              <w:right w:val="single" w:sz="8" w:space="0" w:color="auto"/>
            </w:tcBorders>
            <w:tcMar>
              <w:top w:w="0" w:type="dxa"/>
              <w:left w:w="0" w:type="dxa"/>
              <w:bottom w:w="0" w:type="dxa"/>
              <w:right w:w="0" w:type="dxa"/>
            </w:tcMar>
          </w:tcPr>
          <w:p w14:paraId="4D1CABF4" w14:textId="77777777" w:rsidR="00B644A0" w:rsidRPr="00B540B9" w:rsidRDefault="00B644A0" w:rsidP="00B644A0">
            <w:pPr>
              <w:spacing w:after="0" w:line="240" w:lineRule="auto"/>
              <w:rPr>
                <w:rFonts w:ascii="Calibri" w:eastAsia="Times New Roman" w:hAnsi="Calibri" w:cs="Times New Roman"/>
                <w:lang w:eastAsia="en-GB"/>
              </w:rPr>
            </w:pPr>
          </w:p>
        </w:tc>
      </w:tr>
      <w:tr w:rsidR="00B644A0" w:rsidRPr="00B540B9" w14:paraId="6AFA9D67" w14:textId="77777777" w:rsidTr="00B644A0">
        <w:trPr>
          <w:cantSplit/>
          <w:trHeight w:val="258"/>
        </w:trPr>
        <w:tc>
          <w:tcPr>
            <w:tcW w:w="2415" w:type="dxa"/>
            <w:vMerge w:val="restart"/>
            <w:tcBorders>
              <w:top w:val="nil"/>
              <w:left w:val="single" w:sz="8" w:space="0" w:color="auto"/>
              <w:right w:val="single" w:sz="8" w:space="0" w:color="auto"/>
            </w:tcBorders>
            <w:tcMar>
              <w:top w:w="0" w:type="dxa"/>
              <w:left w:w="0" w:type="dxa"/>
              <w:bottom w:w="0" w:type="dxa"/>
              <w:right w:w="0" w:type="dxa"/>
            </w:tcMar>
            <w:hideMark/>
          </w:tcPr>
          <w:p w14:paraId="1CD7E220" w14:textId="77777777" w:rsidR="00B644A0" w:rsidRDefault="00B644A0" w:rsidP="00B644A0">
            <w:pPr>
              <w:spacing w:after="0" w:line="240" w:lineRule="auto"/>
              <w:jc w:val="center"/>
              <w:rPr>
                <w:rFonts w:ascii="Calibri" w:eastAsia="Times New Roman" w:hAnsi="Calibri" w:cs="Times New Roman"/>
                <w:lang w:eastAsia="en-GB"/>
              </w:rPr>
            </w:pPr>
          </w:p>
          <w:p w14:paraId="210AA4B8" w14:textId="77777777" w:rsidR="00B644A0" w:rsidRDefault="00B644A0" w:rsidP="00B644A0">
            <w:pPr>
              <w:spacing w:after="0" w:line="240" w:lineRule="auto"/>
              <w:jc w:val="center"/>
              <w:rPr>
                <w:rFonts w:ascii="Calibri" w:eastAsia="Times New Roman" w:hAnsi="Calibri" w:cs="Times New Roman"/>
                <w:lang w:eastAsia="en-GB"/>
              </w:rPr>
            </w:pPr>
          </w:p>
          <w:p w14:paraId="305DD813" w14:textId="77777777" w:rsidR="00B644A0" w:rsidRDefault="00B644A0" w:rsidP="00B644A0">
            <w:pPr>
              <w:spacing w:after="0" w:line="240" w:lineRule="auto"/>
              <w:jc w:val="center"/>
              <w:rPr>
                <w:rFonts w:ascii="Calibri" w:eastAsia="Times New Roman" w:hAnsi="Calibri" w:cs="Times New Roman"/>
                <w:lang w:eastAsia="en-GB"/>
              </w:rPr>
            </w:pPr>
          </w:p>
          <w:p w14:paraId="1B371158" w14:textId="77777777" w:rsidR="00B644A0" w:rsidRDefault="00B644A0" w:rsidP="00B644A0">
            <w:pPr>
              <w:spacing w:after="0" w:line="240" w:lineRule="auto"/>
              <w:jc w:val="center"/>
              <w:rPr>
                <w:rFonts w:ascii="Calibri" w:eastAsia="Times New Roman" w:hAnsi="Calibri" w:cs="Times New Roman"/>
                <w:lang w:eastAsia="en-GB"/>
              </w:rPr>
            </w:pPr>
          </w:p>
          <w:p w14:paraId="2AA1188A" w14:textId="77777777" w:rsidR="00B644A0" w:rsidRDefault="00B644A0" w:rsidP="00B644A0">
            <w:pPr>
              <w:spacing w:after="0" w:line="240" w:lineRule="auto"/>
              <w:jc w:val="center"/>
              <w:rPr>
                <w:rFonts w:ascii="Calibri" w:eastAsia="Times New Roman" w:hAnsi="Calibri" w:cs="Times New Roman"/>
                <w:lang w:eastAsia="en-GB"/>
              </w:rPr>
            </w:pPr>
          </w:p>
          <w:p w14:paraId="0137291F" w14:textId="77777777" w:rsidR="00B644A0" w:rsidRDefault="00B644A0" w:rsidP="00B644A0">
            <w:pPr>
              <w:spacing w:after="0" w:line="240" w:lineRule="auto"/>
              <w:jc w:val="center"/>
              <w:rPr>
                <w:rFonts w:ascii="Calibri" w:eastAsia="Times New Roman" w:hAnsi="Calibri" w:cs="Times New Roman"/>
                <w:lang w:eastAsia="en-GB"/>
              </w:rPr>
            </w:pPr>
          </w:p>
          <w:p w14:paraId="3C314C93" w14:textId="77777777" w:rsidR="00B644A0" w:rsidRDefault="00B644A0" w:rsidP="00B644A0">
            <w:pPr>
              <w:spacing w:after="0" w:line="240" w:lineRule="auto"/>
              <w:jc w:val="center"/>
              <w:rPr>
                <w:rFonts w:ascii="Calibri" w:eastAsia="Times New Roman" w:hAnsi="Calibri" w:cs="Times New Roman"/>
                <w:lang w:eastAsia="en-GB"/>
              </w:rPr>
            </w:pPr>
          </w:p>
          <w:p w14:paraId="4A5373BA" w14:textId="77777777" w:rsidR="00B644A0" w:rsidRPr="00B540B9" w:rsidRDefault="00B644A0" w:rsidP="00B644A0">
            <w:pPr>
              <w:spacing w:after="0" w:line="240" w:lineRule="auto"/>
              <w:jc w:val="center"/>
              <w:rPr>
                <w:rFonts w:ascii="Calibri" w:eastAsia="Times New Roman" w:hAnsi="Calibri" w:cs="Times New Roman"/>
                <w:lang w:eastAsia="en-GB"/>
              </w:rPr>
            </w:pPr>
            <w:r w:rsidRPr="00B540B9">
              <w:rPr>
                <w:rFonts w:ascii="Calibri" w:eastAsia="Times New Roman" w:hAnsi="Calibri" w:cs="Times New Roman"/>
                <w:lang w:eastAsia="en-GB"/>
              </w:rPr>
              <w:t>Benzodiazepines</w:t>
            </w:r>
          </w:p>
        </w:tc>
        <w:tc>
          <w:tcPr>
            <w:tcW w:w="1276" w:type="dxa"/>
            <w:tcBorders>
              <w:top w:val="nil"/>
              <w:left w:val="single" w:sz="8" w:space="0" w:color="auto"/>
              <w:bottom w:val="single" w:sz="8" w:space="0" w:color="auto"/>
              <w:right w:val="single" w:sz="8" w:space="0" w:color="auto"/>
            </w:tcBorders>
            <w:vAlign w:val="center"/>
            <w:hideMark/>
          </w:tcPr>
          <w:p w14:paraId="7E8B811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2200</w:t>
            </w:r>
          </w:p>
        </w:tc>
        <w:tc>
          <w:tcPr>
            <w:tcW w:w="5255" w:type="dxa"/>
            <w:tcBorders>
              <w:top w:val="nil"/>
              <w:left w:val="nil"/>
              <w:bottom w:val="single" w:sz="8" w:space="0" w:color="auto"/>
              <w:right w:val="single" w:sz="8" w:space="0" w:color="auto"/>
            </w:tcBorders>
            <w:vAlign w:val="center"/>
            <w:hideMark/>
          </w:tcPr>
          <w:p w14:paraId="48E3ECA7"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 xml:space="preserve">Benzodiazepines Unspecified </w:t>
            </w:r>
          </w:p>
        </w:tc>
      </w:tr>
      <w:tr w:rsidR="00B644A0" w:rsidRPr="00B540B9" w14:paraId="793D4F09"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2B757759"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54705FC8"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2201</w:t>
            </w:r>
          </w:p>
        </w:tc>
        <w:tc>
          <w:tcPr>
            <w:tcW w:w="5255" w:type="dxa"/>
            <w:tcBorders>
              <w:top w:val="nil"/>
              <w:left w:val="nil"/>
              <w:bottom w:val="single" w:sz="8" w:space="0" w:color="auto"/>
              <w:right w:val="single" w:sz="8" w:space="0" w:color="auto"/>
            </w:tcBorders>
            <w:vAlign w:val="center"/>
            <w:hideMark/>
          </w:tcPr>
          <w:p w14:paraId="76175C50"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Diazepam</w:t>
            </w:r>
          </w:p>
        </w:tc>
      </w:tr>
      <w:tr w:rsidR="00B644A0" w:rsidRPr="00B540B9" w14:paraId="5CFDE228"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400E14B7"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773D817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2202</w:t>
            </w:r>
          </w:p>
        </w:tc>
        <w:tc>
          <w:tcPr>
            <w:tcW w:w="5255" w:type="dxa"/>
            <w:tcBorders>
              <w:top w:val="nil"/>
              <w:left w:val="nil"/>
              <w:bottom w:val="single" w:sz="8" w:space="0" w:color="auto"/>
              <w:right w:val="single" w:sz="8" w:space="0" w:color="auto"/>
            </w:tcBorders>
            <w:vAlign w:val="center"/>
            <w:hideMark/>
          </w:tcPr>
          <w:p w14:paraId="0D9D0CBA"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Chlordiazepoxide</w:t>
            </w:r>
            <w:proofErr w:type="spellEnd"/>
          </w:p>
        </w:tc>
      </w:tr>
      <w:tr w:rsidR="00B644A0" w:rsidRPr="00B540B9" w14:paraId="4A419807"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12DA0747"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5155F41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2203</w:t>
            </w:r>
          </w:p>
        </w:tc>
        <w:tc>
          <w:tcPr>
            <w:tcW w:w="5255" w:type="dxa"/>
            <w:tcBorders>
              <w:top w:val="nil"/>
              <w:left w:val="nil"/>
              <w:bottom w:val="single" w:sz="8" w:space="0" w:color="auto"/>
              <w:right w:val="single" w:sz="8" w:space="0" w:color="auto"/>
            </w:tcBorders>
            <w:vAlign w:val="center"/>
            <w:hideMark/>
          </w:tcPr>
          <w:p w14:paraId="698263F5"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Nitrazepam</w:t>
            </w:r>
            <w:proofErr w:type="spellEnd"/>
          </w:p>
        </w:tc>
      </w:tr>
      <w:tr w:rsidR="00B644A0" w:rsidRPr="00B540B9" w14:paraId="5C31D5BE"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51721F35"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222405D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2204</w:t>
            </w:r>
          </w:p>
        </w:tc>
        <w:tc>
          <w:tcPr>
            <w:tcW w:w="5255" w:type="dxa"/>
            <w:tcBorders>
              <w:top w:val="nil"/>
              <w:left w:val="nil"/>
              <w:bottom w:val="single" w:sz="8" w:space="0" w:color="auto"/>
              <w:right w:val="single" w:sz="8" w:space="0" w:color="auto"/>
            </w:tcBorders>
            <w:vAlign w:val="center"/>
            <w:hideMark/>
          </w:tcPr>
          <w:p w14:paraId="5B014E9D"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Lorazepam</w:t>
            </w:r>
          </w:p>
        </w:tc>
      </w:tr>
      <w:tr w:rsidR="00B644A0" w:rsidRPr="00B540B9" w14:paraId="5C5C3778"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7EE1CBC3"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3752EDB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2251</w:t>
            </w:r>
          </w:p>
        </w:tc>
        <w:tc>
          <w:tcPr>
            <w:tcW w:w="5255" w:type="dxa"/>
            <w:tcBorders>
              <w:top w:val="nil"/>
              <w:left w:val="nil"/>
              <w:bottom w:val="single" w:sz="8" w:space="0" w:color="auto"/>
              <w:right w:val="single" w:sz="8" w:space="0" w:color="auto"/>
            </w:tcBorders>
            <w:vAlign w:val="center"/>
            <w:hideMark/>
          </w:tcPr>
          <w:p w14:paraId="0375E198"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Clobazam</w:t>
            </w:r>
            <w:proofErr w:type="spellEnd"/>
          </w:p>
        </w:tc>
      </w:tr>
      <w:tr w:rsidR="00B644A0" w:rsidRPr="00B540B9" w14:paraId="0D63DEEA"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58C8D9B9"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2C5573F6"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2252</w:t>
            </w:r>
          </w:p>
        </w:tc>
        <w:tc>
          <w:tcPr>
            <w:tcW w:w="5255" w:type="dxa"/>
            <w:tcBorders>
              <w:top w:val="nil"/>
              <w:left w:val="nil"/>
              <w:bottom w:val="single" w:sz="8" w:space="0" w:color="auto"/>
              <w:right w:val="single" w:sz="8" w:space="0" w:color="auto"/>
            </w:tcBorders>
            <w:vAlign w:val="center"/>
            <w:hideMark/>
          </w:tcPr>
          <w:p w14:paraId="654E7177"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Clorazepate</w:t>
            </w:r>
            <w:proofErr w:type="spellEnd"/>
          </w:p>
        </w:tc>
      </w:tr>
      <w:tr w:rsidR="00B644A0" w:rsidRPr="00B540B9" w14:paraId="74D34A0C"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4B6B7413"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7450D82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2253</w:t>
            </w:r>
          </w:p>
        </w:tc>
        <w:tc>
          <w:tcPr>
            <w:tcW w:w="5255" w:type="dxa"/>
            <w:tcBorders>
              <w:top w:val="nil"/>
              <w:left w:val="nil"/>
              <w:bottom w:val="single" w:sz="8" w:space="0" w:color="auto"/>
              <w:right w:val="single" w:sz="8" w:space="0" w:color="auto"/>
            </w:tcBorders>
            <w:vAlign w:val="center"/>
            <w:hideMark/>
          </w:tcPr>
          <w:p w14:paraId="5C81A63D"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Ketazolam</w:t>
            </w:r>
            <w:proofErr w:type="spellEnd"/>
          </w:p>
        </w:tc>
      </w:tr>
      <w:tr w:rsidR="00B644A0" w:rsidRPr="00B540B9" w14:paraId="58137B1A"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68CCB108"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0FB077B8"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2254</w:t>
            </w:r>
          </w:p>
        </w:tc>
        <w:tc>
          <w:tcPr>
            <w:tcW w:w="5255" w:type="dxa"/>
            <w:tcBorders>
              <w:top w:val="nil"/>
              <w:left w:val="nil"/>
              <w:bottom w:val="single" w:sz="8" w:space="0" w:color="auto"/>
              <w:right w:val="single" w:sz="8" w:space="0" w:color="auto"/>
            </w:tcBorders>
            <w:vAlign w:val="center"/>
            <w:hideMark/>
          </w:tcPr>
          <w:p w14:paraId="7FED9253"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Medazepam</w:t>
            </w:r>
            <w:proofErr w:type="spellEnd"/>
          </w:p>
        </w:tc>
      </w:tr>
      <w:tr w:rsidR="00B644A0" w:rsidRPr="00B540B9" w14:paraId="24EA89E3"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7E668582"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3E1CD01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2255</w:t>
            </w:r>
          </w:p>
        </w:tc>
        <w:tc>
          <w:tcPr>
            <w:tcW w:w="5255" w:type="dxa"/>
            <w:tcBorders>
              <w:top w:val="nil"/>
              <w:left w:val="nil"/>
              <w:bottom w:val="single" w:sz="8" w:space="0" w:color="auto"/>
              <w:right w:val="single" w:sz="8" w:space="0" w:color="auto"/>
            </w:tcBorders>
            <w:vAlign w:val="center"/>
            <w:hideMark/>
          </w:tcPr>
          <w:p w14:paraId="7268434B"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Oxazepam</w:t>
            </w:r>
            <w:proofErr w:type="spellEnd"/>
          </w:p>
        </w:tc>
      </w:tr>
      <w:tr w:rsidR="00B644A0" w:rsidRPr="00B540B9" w14:paraId="1573C6F7"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54B883D5"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45A66F53"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2256</w:t>
            </w:r>
          </w:p>
        </w:tc>
        <w:tc>
          <w:tcPr>
            <w:tcW w:w="5255" w:type="dxa"/>
            <w:tcBorders>
              <w:top w:val="nil"/>
              <w:left w:val="nil"/>
              <w:bottom w:val="single" w:sz="8" w:space="0" w:color="auto"/>
              <w:right w:val="single" w:sz="8" w:space="0" w:color="auto"/>
            </w:tcBorders>
            <w:vAlign w:val="center"/>
            <w:hideMark/>
          </w:tcPr>
          <w:p w14:paraId="1D09A10A"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Flurazepam</w:t>
            </w:r>
            <w:proofErr w:type="spellEnd"/>
          </w:p>
        </w:tc>
      </w:tr>
      <w:tr w:rsidR="00B644A0" w:rsidRPr="00B540B9" w14:paraId="46C2F11A"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15A4AC67"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6976A782"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2257</w:t>
            </w:r>
          </w:p>
        </w:tc>
        <w:tc>
          <w:tcPr>
            <w:tcW w:w="5255" w:type="dxa"/>
            <w:tcBorders>
              <w:top w:val="nil"/>
              <w:left w:val="nil"/>
              <w:bottom w:val="single" w:sz="8" w:space="0" w:color="auto"/>
              <w:right w:val="single" w:sz="8" w:space="0" w:color="auto"/>
            </w:tcBorders>
            <w:vAlign w:val="center"/>
            <w:hideMark/>
          </w:tcPr>
          <w:p w14:paraId="080519FF"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Temazepam</w:t>
            </w:r>
            <w:proofErr w:type="spellEnd"/>
          </w:p>
        </w:tc>
      </w:tr>
      <w:tr w:rsidR="00B644A0" w:rsidRPr="00B540B9" w14:paraId="2CCDEE5F"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3FA84564"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357AEA17"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2258</w:t>
            </w:r>
          </w:p>
        </w:tc>
        <w:tc>
          <w:tcPr>
            <w:tcW w:w="5255" w:type="dxa"/>
            <w:tcBorders>
              <w:top w:val="nil"/>
              <w:left w:val="nil"/>
              <w:bottom w:val="single" w:sz="8" w:space="0" w:color="auto"/>
              <w:right w:val="single" w:sz="8" w:space="0" w:color="auto"/>
            </w:tcBorders>
            <w:vAlign w:val="center"/>
            <w:hideMark/>
          </w:tcPr>
          <w:p w14:paraId="47734940"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Triazolam</w:t>
            </w:r>
            <w:proofErr w:type="spellEnd"/>
          </w:p>
        </w:tc>
      </w:tr>
      <w:tr w:rsidR="00B644A0" w:rsidRPr="00B540B9" w14:paraId="5E2C9135"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733E8F58"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420E2532"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2259</w:t>
            </w:r>
          </w:p>
        </w:tc>
        <w:tc>
          <w:tcPr>
            <w:tcW w:w="5255" w:type="dxa"/>
            <w:tcBorders>
              <w:top w:val="nil"/>
              <w:left w:val="nil"/>
              <w:bottom w:val="single" w:sz="8" w:space="0" w:color="auto"/>
              <w:right w:val="single" w:sz="8" w:space="0" w:color="auto"/>
            </w:tcBorders>
            <w:vAlign w:val="center"/>
            <w:hideMark/>
          </w:tcPr>
          <w:p w14:paraId="33B5BD51"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Lormetazepam</w:t>
            </w:r>
            <w:proofErr w:type="spellEnd"/>
          </w:p>
        </w:tc>
      </w:tr>
      <w:tr w:rsidR="00B644A0" w:rsidRPr="00B540B9" w14:paraId="7DA10186"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6ECB94B7"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131510FE"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2260</w:t>
            </w:r>
          </w:p>
        </w:tc>
        <w:tc>
          <w:tcPr>
            <w:tcW w:w="5255" w:type="dxa"/>
            <w:tcBorders>
              <w:top w:val="nil"/>
              <w:left w:val="nil"/>
              <w:bottom w:val="single" w:sz="8" w:space="0" w:color="auto"/>
              <w:right w:val="single" w:sz="8" w:space="0" w:color="auto"/>
            </w:tcBorders>
            <w:vAlign w:val="center"/>
            <w:hideMark/>
          </w:tcPr>
          <w:p w14:paraId="2A3991F4"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Prazepam</w:t>
            </w:r>
            <w:proofErr w:type="spellEnd"/>
          </w:p>
        </w:tc>
      </w:tr>
      <w:tr w:rsidR="00B644A0" w:rsidRPr="00B540B9" w14:paraId="0E5AE1E5"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24C46140"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1CD39990"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2261</w:t>
            </w:r>
          </w:p>
        </w:tc>
        <w:tc>
          <w:tcPr>
            <w:tcW w:w="5255" w:type="dxa"/>
            <w:tcBorders>
              <w:top w:val="nil"/>
              <w:left w:val="nil"/>
              <w:bottom w:val="single" w:sz="8" w:space="0" w:color="auto"/>
              <w:right w:val="single" w:sz="8" w:space="0" w:color="auto"/>
            </w:tcBorders>
            <w:vAlign w:val="center"/>
            <w:hideMark/>
          </w:tcPr>
          <w:p w14:paraId="7CB6DD76"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Bromazepam</w:t>
            </w:r>
            <w:proofErr w:type="spellEnd"/>
          </w:p>
        </w:tc>
      </w:tr>
      <w:tr w:rsidR="00B644A0" w:rsidRPr="00B540B9" w14:paraId="06FB5E61"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4F98C291"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326D0D3E"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2262</w:t>
            </w:r>
          </w:p>
        </w:tc>
        <w:tc>
          <w:tcPr>
            <w:tcW w:w="5255" w:type="dxa"/>
            <w:tcBorders>
              <w:top w:val="nil"/>
              <w:left w:val="nil"/>
              <w:bottom w:val="single" w:sz="8" w:space="0" w:color="auto"/>
              <w:right w:val="single" w:sz="8" w:space="0" w:color="auto"/>
            </w:tcBorders>
            <w:vAlign w:val="center"/>
            <w:hideMark/>
          </w:tcPr>
          <w:p w14:paraId="1CA1D1D3"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Flunitrazepam</w:t>
            </w:r>
            <w:proofErr w:type="spellEnd"/>
          </w:p>
        </w:tc>
      </w:tr>
      <w:tr w:rsidR="00B644A0" w:rsidRPr="00B540B9" w14:paraId="427DB040"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746050BA"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2E05F73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2263</w:t>
            </w:r>
          </w:p>
        </w:tc>
        <w:tc>
          <w:tcPr>
            <w:tcW w:w="5255" w:type="dxa"/>
            <w:tcBorders>
              <w:top w:val="nil"/>
              <w:left w:val="nil"/>
              <w:bottom w:val="single" w:sz="8" w:space="0" w:color="auto"/>
              <w:right w:val="single" w:sz="8" w:space="0" w:color="auto"/>
            </w:tcBorders>
            <w:vAlign w:val="center"/>
            <w:hideMark/>
          </w:tcPr>
          <w:p w14:paraId="35E8E3F3"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Chlormezanone</w:t>
            </w:r>
            <w:proofErr w:type="spellEnd"/>
          </w:p>
        </w:tc>
      </w:tr>
      <w:tr w:rsidR="00B644A0" w:rsidRPr="00B540B9" w14:paraId="00E927B1"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6ADF7252"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1931A349"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2264</w:t>
            </w:r>
          </w:p>
        </w:tc>
        <w:tc>
          <w:tcPr>
            <w:tcW w:w="5255" w:type="dxa"/>
            <w:tcBorders>
              <w:top w:val="nil"/>
              <w:left w:val="nil"/>
              <w:bottom w:val="single" w:sz="8" w:space="0" w:color="auto"/>
              <w:right w:val="single" w:sz="8" w:space="0" w:color="auto"/>
            </w:tcBorders>
            <w:vAlign w:val="center"/>
            <w:hideMark/>
          </w:tcPr>
          <w:p w14:paraId="2051E5CA"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Loprazolam</w:t>
            </w:r>
            <w:proofErr w:type="spellEnd"/>
          </w:p>
        </w:tc>
      </w:tr>
      <w:tr w:rsidR="00B644A0" w:rsidRPr="00B540B9" w14:paraId="3987D5CB"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0BA45259"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39F7D7C8"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2265</w:t>
            </w:r>
          </w:p>
        </w:tc>
        <w:tc>
          <w:tcPr>
            <w:tcW w:w="5255" w:type="dxa"/>
            <w:tcBorders>
              <w:top w:val="nil"/>
              <w:left w:val="nil"/>
              <w:bottom w:val="single" w:sz="8" w:space="0" w:color="auto"/>
              <w:right w:val="single" w:sz="8" w:space="0" w:color="auto"/>
            </w:tcBorders>
            <w:vAlign w:val="center"/>
            <w:hideMark/>
          </w:tcPr>
          <w:p w14:paraId="741DE28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Alprazolam</w:t>
            </w:r>
          </w:p>
        </w:tc>
      </w:tr>
      <w:tr w:rsidR="00B644A0" w:rsidRPr="00B540B9" w14:paraId="1E2FD9E1"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2B219FB1"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43F82610"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2266</w:t>
            </w:r>
          </w:p>
        </w:tc>
        <w:tc>
          <w:tcPr>
            <w:tcW w:w="5255" w:type="dxa"/>
            <w:tcBorders>
              <w:top w:val="nil"/>
              <w:left w:val="nil"/>
              <w:bottom w:val="single" w:sz="8" w:space="0" w:color="auto"/>
              <w:right w:val="single" w:sz="8" w:space="0" w:color="auto"/>
            </w:tcBorders>
            <w:vAlign w:val="center"/>
            <w:hideMark/>
          </w:tcPr>
          <w:p w14:paraId="21D908B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Clonazepam</w:t>
            </w:r>
          </w:p>
        </w:tc>
      </w:tr>
      <w:tr w:rsidR="00B644A0" w:rsidRPr="00B540B9" w14:paraId="1D78FCCA" w14:textId="77777777" w:rsidTr="00B644A0">
        <w:trPr>
          <w:cantSplit/>
          <w:trHeight w:val="258"/>
        </w:trPr>
        <w:tc>
          <w:tcPr>
            <w:tcW w:w="2415" w:type="dxa"/>
            <w:vMerge/>
            <w:tcBorders>
              <w:left w:val="single" w:sz="8" w:space="0" w:color="auto"/>
              <w:bottom w:val="single" w:sz="8" w:space="0" w:color="auto"/>
              <w:right w:val="single" w:sz="8" w:space="0" w:color="auto"/>
            </w:tcBorders>
            <w:tcMar>
              <w:top w:w="0" w:type="dxa"/>
              <w:left w:w="0" w:type="dxa"/>
              <w:bottom w:w="0" w:type="dxa"/>
              <w:right w:w="0" w:type="dxa"/>
            </w:tcMar>
          </w:tcPr>
          <w:p w14:paraId="2CC64336"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4D0D4A7B"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2267</w:t>
            </w:r>
          </w:p>
        </w:tc>
        <w:tc>
          <w:tcPr>
            <w:tcW w:w="5255" w:type="dxa"/>
            <w:tcBorders>
              <w:top w:val="nil"/>
              <w:left w:val="nil"/>
              <w:bottom w:val="single" w:sz="8" w:space="0" w:color="auto"/>
              <w:right w:val="single" w:sz="8" w:space="0" w:color="auto"/>
            </w:tcBorders>
            <w:vAlign w:val="center"/>
            <w:hideMark/>
          </w:tcPr>
          <w:p w14:paraId="11EF1EB0"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Midazolam</w:t>
            </w:r>
          </w:p>
        </w:tc>
      </w:tr>
      <w:tr w:rsidR="00B644A0" w:rsidRPr="00B540B9" w14:paraId="546A402E" w14:textId="77777777" w:rsidTr="00B644A0">
        <w:trPr>
          <w:cantSplit/>
          <w:trHeight w:val="258"/>
        </w:trPr>
        <w:tc>
          <w:tcPr>
            <w:tcW w:w="8946" w:type="dxa"/>
            <w:gridSpan w:val="3"/>
            <w:tcBorders>
              <w:top w:val="nil"/>
              <w:left w:val="single" w:sz="8" w:space="0" w:color="auto"/>
              <w:bottom w:val="single" w:sz="8" w:space="0" w:color="auto"/>
              <w:right w:val="single" w:sz="8" w:space="0" w:color="auto"/>
            </w:tcBorders>
            <w:tcMar>
              <w:top w:w="0" w:type="dxa"/>
              <w:left w:w="0" w:type="dxa"/>
              <w:bottom w:w="0" w:type="dxa"/>
              <w:right w:w="0" w:type="dxa"/>
            </w:tcMar>
          </w:tcPr>
          <w:p w14:paraId="4586835C" w14:textId="77777777" w:rsidR="00B644A0" w:rsidRPr="00B540B9" w:rsidRDefault="00B644A0" w:rsidP="00B644A0">
            <w:pPr>
              <w:spacing w:after="0" w:line="240" w:lineRule="auto"/>
              <w:rPr>
                <w:rFonts w:ascii="Calibri" w:eastAsia="Times New Roman" w:hAnsi="Calibri" w:cs="Times New Roman"/>
                <w:lang w:eastAsia="en-GB"/>
              </w:rPr>
            </w:pPr>
          </w:p>
        </w:tc>
      </w:tr>
      <w:tr w:rsidR="00B644A0" w:rsidRPr="00B540B9" w14:paraId="2789A8F3" w14:textId="77777777" w:rsidTr="00B644A0">
        <w:trPr>
          <w:cantSplit/>
          <w:trHeight w:val="258"/>
        </w:trPr>
        <w:tc>
          <w:tcPr>
            <w:tcW w:w="2415" w:type="dxa"/>
            <w:vMerge w:val="restart"/>
            <w:tcBorders>
              <w:top w:val="nil"/>
              <w:left w:val="single" w:sz="8" w:space="0" w:color="auto"/>
              <w:right w:val="single" w:sz="8" w:space="0" w:color="auto"/>
            </w:tcBorders>
            <w:tcMar>
              <w:top w:w="0" w:type="dxa"/>
              <w:left w:w="0" w:type="dxa"/>
              <w:bottom w:w="0" w:type="dxa"/>
              <w:right w:w="0" w:type="dxa"/>
            </w:tcMar>
            <w:hideMark/>
          </w:tcPr>
          <w:p w14:paraId="0B2D03CC" w14:textId="77777777" w:rsidR="00B644A0" w:rsidRDefault="00B644A0" w:rsidP="00B644A0">
            <w:pPr>
              <w:spacing w:after="0" w:line="240" w:lineRule="auto"/>
              <w:jc w:val="center"/>
              <w:rPr>
                <w:rFonts w:ascii="Calibri" w:eastAsia="Times New Roman" w:hAnsi="Calibri" w:cs="Times New Roman"/>
                <w:lang w:eastAsia="en-GB"/>
              </w:rPr>
            </w:pPr>
          </w:p>
          <w:p w14:paraId="58F76FD7" w14:textId="77777777" w:rsidR="00B644A0" w:rsidRDefault="00B644A0" w:rsidP="00B644A0">
            <w:pPr>
              <w:spacing w:after="0" w:line="240" w:lineRule="auto"/>
              <w:jc w:val="center"/>
              <w:rPr>
                <w:rFonts w:ascii="Calibri" w:eastAsia="Times New Roman" w:hAnsi="Calibri" w:cs="Times New Roman"/>
                <w:lang w:eastAsia="en-GB"/>
              </w:rPr>
            </w:pPr>
          </w:p>
          <w:p w14:paraId="278A76EE" w14:textId="77777777" w:rsidR="00B644A0" w:rsidRDefault="00B644A0" w:rsidP="00B644A0">
            <w:pPr>
              <w:spacing w:after="0" w:line="240" w:lineRule="auto"/>
              <w:jc w:val="center"/>
              <w:rPr>
                <w:rFonts w:ascii="Calibri" w:eastAsia="Times New Roman" w:hAnsi="Calibri" w:cs="Times New Roman"/>
                <w:lang w:eastAsia="en-GB"/>
              </w:rPr>
            </w:pPr>
          </w:p>
          <w:p w14:paraId="06014A8D" w14:textId="77777777" w:rsidR="00B644A0" w:rsidRDefault="00B644A0" w:rsidP="00B644A0">
            <w:pPr>
              <w:spacing w:after="0" w:line="240" w:lineRule="auto"/>
              <w:jc w:val="center"/>
              <w:rPr>
                <w:rFonts w:ascii="Calibri" w:eastAsia="Times New Roman" w:hAnsi="Calibri" w:cs="Times New Roman"/>
                <w:lang w:eastAsia="en-GB"/>
              </w:rPr>
            </w:pPr>
          </w:p>
          <w:p w14:paraId="7A95BEA3" w14:textId="77777777" w:rsidR="00B644A0" w:rsidRDefault="00B644A0" w:rsidP="00B644A0">
            <w:pPr>
              <w:spacing w:after="0" w:line="240" w:lineRule="auto"/>
              <w:jc w:val="center"/>
              <w:rPr>
                <w:rFonts w:ascii="Calibri" w:eastAsia="Times New Roman" w:hAnsi="Calibri" w:cs="Times New Roman"/>
                <w:lang w:eastAsia="en-GB"/>
              </w:rPr>
            </w:pPr>
            <w:r w:rsidRPr="00B540B9">
              <w:rPr>
                <w:rFonts w:ascii="Calibri" w:eastAsia="Times New Roman" w:hAnsi="Calibri" w:cs="Times New Roman"/>
                <w:lang w:eastAsia="en-GB"/>
              </w:rPr>
              <w:t>Amphetamines</w:t>
            </w:r>
          </w:p>
          <w:p w14:paraId="5DBF74FD" w14:textId="77777777" w:rsidR="00B644A0" w:rsidRPr="00B540B9" w:rsidRDefault="00B644A0" w:rsidP="00B644A0">
            <w:pPr>
              <w:spacing w:after="0" w:line="240" w:lineRule="auto"/>
              <w:jc w:val="center"/>
              <w:rPr>
                <w:rFonts w:ascii="Calibri" w:eastAsia="Times New Roman" w:hAnsi="Calibri" w:cs="Times New Roman"/>
                <w:lang w:eastAsia="en-GB"/>
              </w:rPr>
            </w:pPr>
            <w:r w:rsidRPr="00B540B9">
              <w:rPr>
                <w:rFonts w:ascii="Calibri" w:eastAsia="Times New Roman" w:hAnsi="Calibri" w:cs="Times New Roman"/>
                <w:lang w:eastAsia="en-GB"/>
              </w:rPr>
              <w:t xml:space="preserve"> (excluding ecstasy)</w:t>
            </w:r>
          </w:p>
        </w:tc>
        <w:tc>
          <w:tcPr>
            <w:tcW w:w="1276" w:type="dxa"/>
            <w:tcBorders>
              <w:top w:val="nil"/>
              <w:left w:val="single" w:sz="8" w:space="0" w:color="auto"/>
              <w:bottom w:val="single" w:sz="8" w:space="0" w:color="auto"/>
              <w:right w:val="single" w:sz="8" w:space="0" w:color="auto"/>
            </w:tcBorders>
            <w:vAlign w:val="center"/>
            <w:hideMark/>
          </w:tcPr>
          <w:p w14:paraId="14F7FED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3100</w:t>
            </w:r>
          </w:p>
        </w:tc>
        <w:tc>
          <w:tcPr>
            <w:tcW w:w="5255" w:type="dxa"/>
            <w:tcBorders>
              <w:top w:val="nil"/>
              <w:left w:val="nil"/>
              <w:bottom w:val="single" w:sz="8" w:space="0" w:color="auto"/>
              <w:right w:val="single" w:sz="8" w:space="0" w:color="auto"/>
            </w:tcBorders>
            <w:vAlign w:val="center"/>
            <w:hideMark/>
          </w:tcPr>
          <w:p w14:paraId="08F7DA98"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Amphetamine Unspecified</w:t>
            </w:r>
          </w:p>
        </w:tc>
      </w:tr>
      <w:tr w:rsidR="00B644A0" w:rsidRPr="00B540B9" w14:paraId="200BD992"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672340CD"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4E79E019"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3101</w:t>
            </w:r>
          </w:p>
        </w:tc>
        <w:tc>
          <w:tcPr>
            <w:tcW w:w="5255" w:type="dxa"/>
            <w:tcBorders>
              <w:top w:val="nil"/>
              <w:left w:val="nil"/>
              <w:bottom w:val="single" w:sz="8" w:space="0" w:color="auto"/>
              <w:right w:val="single" w:sz="8" w:space="0" w:color="auto"/>
            </w:tcBorders>
            <w:vAlign w:val="center"/>
            <w:hideMark/>
          </w:tcPr>
          <w:p w14:paraId="349700F0"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Amphetamine Sulphate</w:t>
            </w:r>
          </w:p>
        </w:tc>
      </w:tr>
      <w:tr w:rsidR="00B644A0" w:rsidRPr="00B540B9" w14:paraId="4B13BA04"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01A67C7A"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6B01FDE7"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3102</w:t>
            </w:r>
          </w:p>
        </w:tc>
        <w:tc>
          <w:tcPr>
            <w:tcW w:w="5255" w:type="dxa"/>
            <w:tcBorders>
              <w:top w:val="nil"/>
              <w:left w:val="nil"/>
              <w:bottom w:val="single" w:sz="8" w:space="0" w:color="auto"/>
              <w:right w:val="single" w:sz="8" w:space="0" w:color="auto"/>
            </w:tcBorders>
            <w:vAlign w:val="center"/>
            <w:hideMark/>
          </w:tcPr>
          <w:p w14:paraId="46767FD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Amphetamine (pharm)</w:t>
            </w:r>
          </w:p>
        </w:tc>
      </w:tr>
      <w:tr w:rsidR="00B644A0" w:rsidRPr="00B540B9" w14:paraId="6866059A"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4ED413E7"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390C66B3"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3103</w:t>
            </w:r>
          </w:p>
        </w:tc>
        <w:tc>
          <w:tcPr>
            <w:tcW w:w="5255" w:type="dxa"/>
            <w:tcBorders>
              <w:top w:val="nil"/>
              <w:left w:val="nil"/>
              <w:bottom w:val="single" w:sz="8" w:space="0" w:color="auto"/>
              <w:right w:val="single" w:sz="8" w:space="0" w:color="auto"/>
            </w:tcBorders>
            <w:vAlign w:val="center"/>
            <w:hideMark/>
          </w:tcPr>
          <w:p w14:paraId="2BCCBC7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Methamphetamine</w:t>
            </w:r>
          </w:p>
        </w:tc>
      </w:tr>
      <w:tr w:rsidR="00B644A0" w:rsidRPr="00B540B9" w14:paraId="14677991"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2CF1DAE2"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5566E63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3104</w:t>
            </w:r>
          </w:p>
        </w:tc>
        <w:tc>
          <w:tcPr>
            <w:tcW w:w="5255" w:type="dxa"/>
            <w:tcBorders>
              <w:top w:val="nil"/>
              <w:left w:val="nil"/>
              <w:bottom w:val="single" w:sz="8" w:space="0" w:color="auto"/>
              <w:right w:val="single" w:sz="8" w:space="0" w:color="auto"/>
            </w:tcBorders>
            <w:vAlign w:val="center"/>
            <w:hideMark/>
          </w:tcPr>
          <w:p w14:paraId="6799DAB0"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Dexamphetamine</w:t>
            </w:r>
          </w:p>
        </w:tc>
      </w:tr>
      <w:tr w:rsidR="00B644A0" w:rsidRPr="00B540B9" w14:paraId="2D1B290F"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60AF6B2B"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44AF330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3110</w:t>
            </w:r>
          </w:p>
        </w:tc>
        <w:tc>
          <w:tcPr>
            <w:tcW w:w="5255" w:type="dxa"/>
            <w:tcBorders>
              <w:top w:val="nil"/>
              <w:left w:val="nil"/>
              <w:bottom w:val="single" w:sz="8" w:space="0" w:color="auto"/>
              <w:right w:val="single" w:sz="8" w:space="0" w:color="auto"/>
            </w:tcBorders>
            <w:vAlign w:val="center"/>
            <w:hideMark/>
          </w:tcPr>
          <w:p w14:paraId="104473CD"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Dexamphetamine Syrup</w:t>
            </w:r>
          </w:p>
        </w:tc>
      </w:tr>
      <w:tr w:rsidR="00B644A0" w:rsidRPr="00B540B9" w14:paraId="19F99F61"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0602F706"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3ACB5B1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3111</w:t>
            </w:r>
          </w:p>
        </w:tc>
        <w:tc>
          <w:tcPr>
            <w:tcW w:w="5255" w:type="dxa"/>
            <w:tcBorders>
              <w:top w:val="nil"/>
              <w:left w:val="nil"/>
              <w:bottom w:val="single" w:sz="8" w:space="0" w:color="auto"/>
              <w:right w:val="single" w:sz="8" w:space="0" w:color="auto"/>
            </w:tcBorders>
            <w:vAlign w:val="center"/>
            <w:hideMark/>
          </w:tcPr>
          <w:p w14:paraId="2672B79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Dexamphetamine Reefers</w:t>
            </w:r>
          </w:p>
        </w:tc>
      </w:tr>
      <w:tr w:rsidR="00B644A0" w:rsidRPr="00B540B9" w14:paraId="52B759EF"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18641452"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526C5D96"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3112</w:t>
            </w:r>
          </w:p>
        </w:tc>
        <w:tc>
          <w:tcPr>
            <w:tcW w:w="5255" w:type="dxa"/>
            <w:tcBorders>
              <w:top w:val="nil"/>
              <w:left w:val="nil"/>
              <w:bottom w:val="single" w:sz="8" w:space="0" w:color="auto"/>
              <w:right w:val="single" w:sz="8" w:space="0" w:color="auto"/>
            </w:tcBorders>
            <w:vAlign w:val="center"/>
            <w:hideMark/>
          </w:tcPr>
          <w:p w14:paraId="224F2E7E"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Methamphetamine Amps</w:t>
            </w:r>
          </w:p>
        </w:tc>
      </w:tr>
      <w:tr w:rsidR="00B644A0" w:rsidRPr="00B540B9" w14:paraId="02646246"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5F020E93"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6CF5F4B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3113</w:t>
            </w:r>
          </w:p>
        </w:tc>
        <w:tc>
          <w:tcPr>
            <w:tcW w:w="5255" w:type="dxa"/>
            <w:tcBorders>
              <w:top w:val="nil"/>
              <w:left w:val="nil"/>
              <w:bottom w:val="single" w:sz="8" w:space="0" w:color="auto"/>
              <w:right w:val="single" w:sz="8" w:space="0" w:color="auto"/>
            </w:tcBorders>
            <w:vAlign w:val="center"/>
            <w:hideMark/>
          </w:tcPr>
          <w:p w14:paraId="32B91B98"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Methylone</w:t>
            </w:r>
            <w:proofErr w:type="spellEnd"/>
          </w:p>
        </w:tc>
      </w:tr>
      <w:tr w:rsidR="00B644A0" w:rsidRPr="00B540B9" w14:paraId="2EA18059" w14:textId="77777777" w:rsidTr="00B644A0">
        <w:trPr>
          <w:cantSplit/>
          <w:trHeight w:val="258"/>
        </w:trPr>
        <w:tc>
          <w:tcPr>
            <w:tcW w:w="2415" w:type="dxa"/>
            <w:vMerge/>
            <w:tcBorders>
              <w:left w:val="single" w:sz="8" w:space="0" w:color="auto"/>
              <w:bottom w:val="single" w:sz="8" w:space="0" w:color="auto"/>
              <w:right w:val="single" w:sz="8" w:space="0" w:color="auto"/>
            </w:tcBorders>
            <w:tcMar>
              <w:top w:w="0" w:type="dxa"/>
              <w:left w:w="0" w:type="dxa"/>
              <w:bottom w:w="0" w:type="dxa"/>
              <w:right w:w="0" w:type="dxa"/>
            </w:tcMar>
          </w:tcPr>
          <w:p w14:paraId="601AD8EA"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01007FC7"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3114</w:t>
            </w:r>
          </w:p>
        </w:tc>
        <w:tc>
          <w:tcPr>
            <w:tcW w:w="5255" w:type="dxa"/>
            <w:tcBorders>
              <w:top w:val="nil"/>
              <w:left w:val="nil"/>
              <w:bottom w:val="single" w:sz="8" w:space="0" w:color="auto"/>
              <w:right w:val="single" w:sz="8" w:space="0" w:color="auto"/>
            </w:tcBorders>
            <w:vAlign w:val="center"/>
            <w:hideMark/>
          </w:tcPr>
          <w:p w14:paraId="0B329597"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Mephedrone</w:t>
            </w:r>
            <w:proofErr w:type="spellEnd"/>
          </w:p>
        </w:tc>
      </w:tr>
      <w:tr w:rsidR="00B644A0" w:rsidRPr="00B540B9" w14:paraId="2DCC77B1" w14:textId="77777777" w:rsidTr="00B644A0">
        <w:trPr>
          <w:cantSplit/>
          <w:trHeight w:val="258"/>
        </w:trPr>
        <w:tc>
          <w:tcPr>
            <w:tcW w:w="8946" w:type="dxa"/>
            <w:gridSpan w:val="3"/>
            <w:tcBorders>
              <w:top w:val="nil"/>
              <w:left w:val="single" w:sz="8" w:space="0" w:color="auto"/>
              <w:bottom w:val="single" w:sz="8" w:space="0" w:color="auto"/>
              <w:right w:val="single" w:sz="8" w:space="0" w:color="auto"/>
            </w:tcBorders>
            <w:tcMar>
              <w:top w:w="0" w:type="dxa"/>
              <w:left w:w="0" w:type="dxa"/>
              <w:bottom w:w="0" w:type="dxa"/>
              <w:right w:w="0" w:type="dxa"/>
            </w:tcMar>
          </w:tcPr>
          <w:p w14:paraId="04C5A80C" w14:textId="77777777" w:rsidR="00B644A0" w:rsidRPr="00B540B9" w:rsidRDefault="00B644A0" w:rsidP="00B644A0">
            <w:pPr>
              <w:spacing w:after="0" w:line="240" w:lineRule="auto"/>
              <w:rPr>
                <w:rFonts w:ascii="Calibri" w:eastAsia="Times New Roman" w:hAnsi="Calibri" w:cs="Times New Roman"/>
                <w:lang w:eastAsia="en-GB"/>
              </w:rPr>
            </w:pPr>
          </w:p>
        </w:tc>
      </w:tr>
      <w:tr w:rsidR="00B644A0" w:rsidRPr="00B540B9" w14:paraId="2ED9DBAB" w14:textId="77777777" w:rsidTr="00B644A0">
        <w:trPr>
          <w:cantSplit/>
          <w:trHeight w:val="258"/>
        </w:trPr>
        <w:tc>
          <w:tcPr>
            <w:tcW w:w="2415" w:type="dxa"/>
            <w:vMerge w:val="restart"/>
            <w:tcBorders>
              <w:top w:val="nil"/>
              <w:left w:val="single" w:sz="8" w:space="0" w:color="auto"/>
              <w:right w:val="single" w:sz="8" w:space="0" w:color="auto"/>
            </w:tcBorders>
            <w:tcMar>
              <w:top w:w="0" w:type="dxa"/>
              <w:left w:w="0" w:type="dxa"/>
              <w:bottom w:w="0" w:type="dxa"/>
              <w:right w:w="0" w:type="dxa"/>
            </w:tcMar>
            <w:hideMark/>
          </w:tcPr>
          <w:p w14:paraId="18187A49" w14:textId="77777777" w:rsidR="00B644A0" w:rsidRDefault="00B644A0" w:rsidP="00B644A0">
            <w:pPr>
              <w:spacing w:after="0" w:line="240" w:lineRule="auto"/>
              <w:jc w:val="center"/>
              <w:rPr>
                <w:rFonts w:ascii="Calibri" w:eastAsia="Times New Roman" w:hAnsi="Calibri" w:cs="Times New Roman"/>
                <w:lang w:eastAsia="en-GB"/>
              </w:rPr>
            </w:pPr>
            <w:r w:rsidRPr="00B540B9">
              <w:rPr>
                <w:rFonts w:ascii="Calibri" w:eastAsia="Times New Roman" w:hAnsi="Calibri" w:cs="Times New Roman"/>
                <w:lang w:eastAsia="en-GB"/>
              </w:rPr>
              <w:t xml:space="preserve">Cocaine </w:t>
            </w:r>
          </w:p>
          <w:p w14:paraId="7E180E75" w14:textId="77777777" w:rsidR="00B644A0" w:rsidRPr="00B540B9" w:rsidRDefault="00B644A0" w:rsidP="00B644A0">
            <w:pPr>
              <w:spacing w:after="0" w:line="240" w:lineRule="auto"/>
              <w:jc w:val="center"/>
              <w:rPr>
                <w:rFonts w:ascii="Calibri" w:eastAsia="Times New Roman" w:hAnsi="Calibri" w:cs="Times New Roman"/>
                <w:lang w:eastAsia="en-GB"/>
              </w:rPr>
            </w:pPr>
            <w:r w:rsidRPr="00B540B9">
              <w:rPr>
                <w:rFonts w:ascii="Calibri" w:eastAsia="Times New Roman" w:hAnsi="Calibri" w:cs="Times New Roman"/>
                <w:lang w:eastAsia="en-GB"/>
              </w:rPr>
              <w:t>(excluding crack)</w:t>
            </w:r>
          </w:p>
        </w:tc>
        <w:tc>
          <w:tcPr>
            <w:tcW w:w="1276" w:type="dxa"/>
            <w:tcBorders>
              <w:top w:val="nil"/>
              <w:left w:val="single" w:sz="8" w:space="0" w:color="auto"/>
              <w:bottom w:val="single" w:sz="8" w:space="0" w:color="auto"/>
              <w:right w:val="single" w:sz="8" w:space="0" w:color="auto"/>
            </w:tcBorders>
            <w:vAlign w:val="center"/>
            <w:hideMark/>
          </w:tcPr>
          <w:p w14:paraId="7BEF8F1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3200</w:t>
            </w:r>
          </w:p>
        </w:tc>
        <w:tc>
          <w:tcPr>
            <w:tcW w:w="5255" w:type="dxa"/>
            <w:tcBorders>
              <w:top w:val="nil"/>
              <w:left w:val="nil"/>
              <w:bottom w:val="single" w:sz="8" w:space="0" w:color="auto"/>
              <w:right w:val="single" w:sz="8" w:space="0" w:color="auto"/>
            </w:tcBorders>
            <w:vAlign w:val="center"/>
            <w:hideMark/>
          </w:tcPr>
          <w:p w14:paraId="3051028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Cocaine Unspecified</w:t>
            </w:r>
          </w:p>
        </w:tc>
      </w:tr>
      <w:tr w:rsidR="00B644A0" w:rsidRPr="00B540B9" w14:paraId="5C0C3351" w14:textId="77777777" w:rsidTr="00B644A0">
        <w:trPr>
          <w:cantSplit/>
          <w:trHeight w:val="258"/>
        </w:trPr>
        <w:tc>
          <w:tcPr>
            <w:tcW w:w="2415" w:type="dxa"/>
            <w:vMerge/>
            <w:tcBorders>
              <w:left w:val="single" w:sz="8" w:space="0" w:color="auto"/>
              <w:bottom w:val="single" w:sz="8" w:space="0" w:color="auto"/>
              <w:right w:val="single" w:sz="8" w:space="0" w:color="auto"/>
            </w:tcBorders>
            <w:tcMar>
              <w:top w:w="0" w:type="dxa"/>
              <w:left w:w="0" w:type="dxa"/>
              <w:bottom w:w="0" w:type="dxa"/>
              <w:right w:w="0" w:type="dxa"/>
            </w:tcMar>
          </w:tcPr>
          <w:p w14:paraId="76CCE990"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2E292D3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3202</w:t>
            </w:r>
          </w:p>
        </w:tc>
        <w:tc>
          <w:tcPr>
            <w:tcW w:w="5255" w:type="dxa"/>
            <w:tcBorders>
              <w:top w:val="nil"/>
              <w:left w:val="nil"/>
              <w:bottom w:val="single" w:sz="8" w:space="0" w:color="auto"/>
              <w:right w:val="single" w:sz="8" w:space="0" w:color="auto"/>
            </w:tcBorders>
            <w:vAlign w:val="center"/>
            <w:hideMark/>
          </w:tcPr>
          <w:p w14:paraId="7CB8E3E8"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Cocaine Hydrochloride Powder</w:t>
            </w:r>
          </w:p>
        </w:tc>
      </w:tr>
      <w:tr w:rsidR="00B644A0" w:rsidRPr="00B540B9" w14:paraId="7CE876E4" w14:textId="77777777" w:rsidTr="00B644A0">
        <w:trPr>
          <w:cantSplit/>
          <w:trHeight w:val="258"/>
        </w:trPr>
        <w:tc>
          <w:tcPr>
            <w:tcW w:w="8946" w:type="dxa"/>
            <w:gridSpan w:val="3"/>
            <w:tcBorders>
              <w:top w:val="nil"/>
              <w:left w:val="single" w:sz="8" w:space="0" w:color="auto"/>
              <w:bottom w:val="single" w:sz="8" w:space="0" w:color="auto"/>
              <w:right w:val="single" w:sz="8" w:space="0" w:color="auto"/>
            </w:tcBorders>
            <w:tcMar>
              <w:top w:w="0" w:type="dxa"/>
              <w:left w:w="0" w:type="dxa"/>
              <w:bottom w:w="0" w:type="dxa"/>
              <w:right w:w="0" w:type="dxa"/>
            </w:tcMar>
          </w:tcPr>
          <w:p w14:paraId="5B1983F7" w14:textId="77777777" w:rsidR="00B644A0" w:rsidRPr="00B540B9" w:rsidRDefault="00B644A0" w:rsidP="00B644A0">
            <w:pPr>
              <w:spacing w:after="0" w:line="240" w:lineRule="auto"/>
              <w:rPr>
                <w:rFonts w:ascii="Calibri" w:eastAsia="Times New Roman" w:hAnsi="Calibri" w:cs="Times New Roman"/>
                <w:lang w:eastAsia="en-GB"/>
              </w:rPr>
            </w:pPr>
          </w:p>
        </w:tc>
      </w:tr>
      <w:tr w:rsidR="00B644A0" w:rsidRPr="00B540B9" w14:paraId="68059617" w14:textId="77777777" w:rsidTr="00B644A0">
        <w:trPr>
          <w:cantSplit/>
          <w:trHeight w:val="258"/>
        </w:trPr>
        <w:tc>
          <w:tcPr>
            <w:tcW w:w="2415" w:type="dxa"/>
            <w:tcBorders>
              <w:top w:val="nil"/>
              <w:left w:val="single" w:sz="8" w:space="0" w:color="auto"/>
              <w:bottom w:val="single" w:sz="8" w:space="0" w:color="auto"/>
              <w:right w:val="single" w:sz="8" w:space="0" w:color="auto"/>
            </w:tcBorders>
            <w:tcMar>
              <w:top w:w="0" w:type="dxa"/>
              <w:left w:w="0" w:type="dxa"/>
              <w:bottom w:w="0" w:type="dxa"/>
              <w:right w:w="0" w:type="dxa"/>
            </w:tcMar>
            <w:hideMark/>
          </w:tcPr>
          <w:p w14:paraId="7D25F2B3" w14:textId="77777777" w:rsidR="00B644A0" w:rsidRPr="00B540B9" w:rsidRDefault="00B644A0" w:rsidP="00B644A0">
            <w:pPr>
              <w:spacing w:after="0" w:line="240" w:lineRule="auto"/>
              <w:jc w:val="center"/>
              <w:rPr>
                <w:rFonts w:ascii="Calibri" w:eastAsia="Times New Roman" w:hAnsi="Calibri" w:cs="Times New Roman"/>
                <w:lang w:eastAsia="en-GB"/>
              </w:rPr>
            </w:pPr>
            <w:r w:rsidRPr="00B540B9">
              <w:rPr>
                <w:rFonts w:ascii="Calibri" w:eastAsia="Times New Roman" w:hAnsi="Calibri" w:cs="Times New Roman"/>
                <w:lang w:eastAsia="en-GB"/>
              </w:rPr>
              <w:t>Crack</w:t>
            </w:r>
          </w:p>
        </w:tc>
        <w:tc>
          <w:tcPr>
            <w:tcW w:w="1276" w:type="dxa"/>
            <w:tcBorders>
              <w:top w:val="nil"/>
              <w:left w:val="single" w:sz="8" w:space="0" w:color="auto"/>
              <w:bottom w:val="single" w:sz="8" w:space="0" w:color="auto"/>
              <w:right w:val="single" w:sz="8" w:space="0" w:color="auto"/>
            </w:tcBorders>
            <w:vAlign w:val="center"/>
            <w:hideMark/>
          </w:tcPr>
          <w:p w14:paraId="33DCB03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3201</w:t>
            </w:r>
          </w:p>
        </w:tc>
        <w:tc>
          <w:tcPr>
            <w:tcW w:w="5255" w:type="dxa"/>
            <w:tcBorders>
              <w:top w:val="nil"/>
              <w:left w:val="nil"/>
              <w:bottom w:val="single" w:sz="8" w:space="0" w:color="auto"/>
              <w:right w:val="single" w:sz="8" w:space="0" w:color="auto"/>
            </w:tcBorders>
            <w:vAlign w:val="center"/>
            <w:hideMark/>
          </w:tcPr>
          <w:p w14:paraId="346028AF"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Cocaine Freebase (Crack)</w:t>
            </w:r>
          </w:p>
        </w:tc>
      </w:tr>
      <w:tr w:rsidR="00B644A0" w:rsidRPr="00B540B9" w14:paraId="7B02AD8F" w14:textId="77777777" w:rsidTr="00B644A0">
        <w:trPr>
          <w:cantSplit/>
          <w:trHeight w:val="258"/>
        </w:trPr>
        <w:tc>
          <w:tcPr>
            <w:tcW w:w="2415" w:type="dxa"/>
            <w:vMerge w:val="restart"/>
            <w:tcBorders>
              <w:top w:val="nil"/>
              <w:left w:val="single" w:sz="8" w:space="0" w:color="auto"/>
              <w:right w:val="single" w:sz="8" w:space="0" w:color="auto"/>
            </w:tcBorders>
            <w:tcMar>
              <w:top w:w="0" w:type="dxa"/>
              <w:left w:w="0" w:type="dxa"/>
              <w:bottom w:w="0" w:type="dxa"/>
              <w:right w:w="0" w:type="dxa"/>
            </w:tcMar>
            <w:hideMark/>
          </w:tcPr>
          <w:p w14:paraId="395BEC5D" w14:textId="77777777" w:rsidR="00B644A0" w:rsidRDefault="00B644A0" w:rsidP="00B644A0">
            <w:pPr>
              <w:spacing w:after="0" w:line="240" w:lineRule="auto"/>
              <w:jc w:val="center"/>
              <w:rPr>
                <w:rFonts w:ascii="Calibri" w:eastAsia="Times New Roman" w:hAnsi="Calibri" w:cs="Times New Roman"/>
                <w:lang w:eastAsia="en-GB"/>
              </w:rPr>
            </w:pPr>
          </w:p>
          <w:p w14:paraId="168776DE" w14:textId="77777777" w:rsidR="00B644A0" w:rsidRDefault="00B644A0" w:rsidP="00B644A0">
            <w:pPr>
              <w:spacing w:after="0" w:line="240" w:lineRule="auto"/>
              <w:jc w:val="center"/>
              <w:rPr>
                <w:rFonts w:ascii="Calibri" w:eastAsia="Times New Roman" w:hAnsi="Calibri" w:cs="Times New Roman"/>
                <w:lang w:eastAsia="en-GB"/>
              </w:rPr>
            </w:pPr>
          </w:p>
          <w:p w14:paraId="65E7D646" w14:textId="77777777" w:rsidR="00B644A0" w:rsidRDefault="00B644A0" w:rsidP="00B644A0">
            <w:pPr>
              <w:spacing w:after="0" w:line="240" w:lineRule="auto"/>
              <w:jc w:val="center"/>
              <w:rPr>
                <w:rFonts w:ascii="Calibri" w:eastAsia="Times New Roman" w:hAnsi="Calibri" w:cs="Times New Roman"/>
                <w:lang w:eastAsia="en-GB"/>
              </w:rPr>
            </w:pPr>
          </w:p>
          <w:p w14:paraId="0A141B0B" w14:textId="77777777" w:rsidR="00B644A0" w:rsidRPr="00B540B9" w:rsidRDefault="00B644A0" w:rsidP="00B644A0">
            <w:pPr>
              <w:spacing w:after="0" w:line="240" w:lineRule="auto"/>
              <w:jc w:val="center"/>
              <w:rPr>
                <w:rFonts w:ascii="Calibri" w:eastAsia="Times New Roman" w:hAnsi="Calibri" w:cs="Times New Roman"/>
                <w:lang w:eastAsia="en-GB"/>
              </w:rPr>
            </w:pPr>
            <w:r w:rsidRPr="00B540B9">
              <w:rPr>
                <w:rFonts w:ascii="Calibri" w:eastAsia="Times New Roman" w:hAnsi="Calibri" w:cs="Times New Roman"/>
                <w:lang w:eastAsia="en-GB"/>
              </w:rPr>
              <w:lastRenderedPageBreak/>
              <w:t>Hallucinogens</w:t>
            </w:r>
          </w:p>
        </w:tc>
        <w:tc>
          <w:tcPr>
            <w:tcW w:w="1276" w:type="dxa"/>
            <w:tcBorders>
              <w:top w:val="nil"/>
              <w:left w:val="single" w:sz="8" w:space="0" w:color="auto"/>
              <w:bottom w:val="single" w:sz="8" w:space="0" w:color="auto"/>
              <w:right w:val="single" w:sz="8" w:space="0" w:color="auto"/>
            </w:tcBorders>
            <w:vAlign w:val="center"/>
            <w:hideMark/>
          </w:tcPr>
          <w:p w14:paraId="405E1FC8"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lastRenderedPageBreak/>
              <w:t>4000</w:t>
            </w:r>
          </w:p>
        </w:tc>
        <w:tc>
          <w:tcPr>
            <w:tcW w:w="5255" w:type="dxa"/>
            <w:tcBorders>
              <w:top w:val="nil"/>
              <w:left w:val="nil"/>
              <w:bottom w:val="single" w:sz="8" w:space="0" w:color="auto"/>
              <w:right w:val="single" w:sz="8" w:space="0" w:color="auto"/>
            </w:tcBorders>
            <w:vAlign w:val="center"/>
            <w:hideMark/>
          </w:tcPr>
          <w:p w14:paraId="75F60AA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Hallucinogens Unspecified</w:t>
            </w:r>
          </w:p>
        </w:tc>
      </w:tr>
      <w:tr w:rsidR="00B644A0" w:rsidRPr="00B540B9" w14:paraId="14EFF43E"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30C93685"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323D51A0"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4001</w:t>
            </w:r>
          </w:p>
        </w:tc>
        <w:tc>
          <w:tcPr>
            <w:tcW w:w="5255" w:type="dxa"/>
            <w:tcBorders>
              <w:top w:val="nil"/>
              <w:left w:val="nil"/>
              <w:bottom w:val="single" w:sz="8" w:space="0" w:color="auto"/>
              <w:right w:val="single" w:sz="8" w:space="0" w:color="auto"/>
            </w:tcBorders>
            <w:vAlign w:val="center"/>
            <w:hideMark/>
          </w:tcPr>
          <w:p w14:paraId="757141A3"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Mescaline</w:t>
            </w:r>
          </w:p>
        </w:tc>
      </w:tr>
      <w:tr w:rsidR="00B644A0" w:rsidRPr="00B540B9" w14:paraId="30B12809"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5479A2E6"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596B2A1E"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4002</w:t>
            </w:r>
          </w:p>
        </w:tc>
        <w:tc>
          <w:tcPr>
            <w:tcW w:w="5255" w:type="dxa"/>
            <w:tcBorders>
              <w:top w:val="nil"/>
              <w:left w:val="nil"/>
              <w:bottom w:val="single" w:sz="8" w:space="0" w:color="auto"/>
              <w:right w:val="single" w:sz="8" w:space="0" w:color="auto"/>
            </w:tcBorders>
            <w:vAlign w:val="center"/>
            <w:hideMark/>
          </w:tcPr>
          <w:p w14:paraId="7F3BB58F"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Psilocybin</w:t>
            </w:r>
          </w:p>
        </w:tc>
      </w:tr>
      <w:tr w:rsidR="00B644A0" w:rsidRPr="00B540B9" w14:paraId="55A4927B"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1759A921"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65BA11E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4003</w:t>
            </w:r>
          </w:p>
        </w:tc>
        <w:tc>
          <w:tcPr>
            <w:tcW w:w="5255" w:type="dxa"/>
            <w:tcBorders>
              <w:top w:val="nil"/>
              <w:left w:val="nil"/>
              <w:bottom w:val="single" w:sz="8" w:space="0" w:color="auto"/>
              <w:right w:val="single" w:sz="8" w:space="0" w:color="auto"/>
            </w:tcBorders>
            <w:vAlign w:val="center"/>
            <w:hideMark/>
          </w:tcPr>
          <w:p w14:paraId="2E4CDC1A"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Lysergide</w:t>
            </w:r>
            <w:proofErr w:type="spellEnd"/>
            <w:r w:rsidRPr="00B540B9">
              <w:rPr>
                <w:rFonts w:ascii="Calibri" w:eastAsia="Times New Roman" w:hAnsi="Calibri" w:cs="Times New Roman"/>
                <w:lang w:eastAsia="en-GB"/>
              </w:rPr>
              <w:t xml:space="preserve"> (LSD)</w:t>
            </w:r>
          </w:p>
        </w:tc>
      </w:tr>
      <w:tr w:rsidR="00B644A0" w:rsidRPr="00B540B9" w14:paraId="20580D29"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25946C00"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4A00046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4004</w:t>
            </w:r>
          </w:p>
        </w:tc>
        <w:tc>
          <w:tcPr>
            <w:tcW w:w="5255" w:type="dxa"/>
            <w:tcBorders>
              <w:top w:val="nil"/>
              <w:left w:val="nil"/>
              <w:bottom w:val="single" w:sz="8" w:space="0" w:color="auto"/>
              <w:right w:val="single" w:sz="8" w:space="0" w:color="auto"/>
            </w:tcBorders>
            <w:vAlign w:val="center"/>
            <w:hideMark/>
          </w:tcPr>
          <w:p w14:paraId="7DB4E8E8"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Phencyclidine</w:t>
            </w:r>
          </w:p>
        </w:tc>
      </w:tr>
      <w:tr w:rsidR="00B644A0" w:rsidRPr="00B540B9" w14:paraId="1E69B5FF"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6CFDA18D"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592B9F3F"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4005</w:t>
            </w:r>
          </w:p>
        </w:tc>
        <w:tc>
          <w:tcPr>
            <w:tcW w:w="5255" w:type="dxa"/>
            <w:tcBorders>
              <w:top w:val="nil"/>
              <w:left w:val="nil"/>
              <w:bottom w:val="single" w:sz="8" w:space="0" w:color="auto"/>
              <w:right w:val="single" w:sz="8" w:space="0" w:color="auto"/>
            </w:tcBorders>
            <w:vAlign w:val="center"/>
            <w:hideMark/>
          </w:tcPr>
          <w:p w14:paraId="79892BFE"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Ketamine</w:t>
            </w:r>
          </w:p>
        </w:tc>
      </w:tr>
      <w:tr w:rsidR="00B644A0" w:rsidRPr="00B540B9" w14:paraId="5DB878CE"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5877C1E4"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055621E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4006</w:t>
            </w:r>
          </w:p>
        </w:tc>
        <w:tc>
          <w:tcPr>
            <w:tcW w:w="5255" w:type="dxa"/>
            <w:tcBorders>
              <w:top w:val="nil"/>
              <w:left w:val="nil"/>
              <w:bottom w:val="single" w:sz="8" w:space="0" w:color="auto"/>
              <w:right w:val="single" w:sz="8" w:space="0" w:color="auto"/>
            </w:tcBorders>
            <w:vAlign w:val="center"/>
            <w:hideMark/>
          </w:tcPr>
          <w:p w14:paraId="545F0E67"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Dimethyltriptamine</w:t>
            </w:r>
            <w:proofErr w:type="spellEnd"/>
          </w:p>
        </w:tc>
      </w:tr>
      <w:tr w:rsidR="00B644A0" w:rsidRPr="00B540B9" w14:paraId="5FAC8268" w14:textId="77777777" w:rsidTr="00B644A0">
        <w:trPr>
          <w:cantSplit/>
          <w:trHeight w:val="258"/>
        </w:trPr>
        <w:tc>
          <w:tcPr>
            <w:tcW w:w="2415" w:type="dxa"/>
            <w:vMerge/>
            <w:tcBorders>
              <w:left w:val="single" w:sz="8" w:space="0" w:color="auto"/>
              <w:bottom w:val="single" w:sz="8" w:space="0" w:color="auto"/>
              <w:right w:val="single" w:sz="8" w:space="0" w:color="auto"/>
            </w:tcBorders>
            <w:tcMar>
              <w:top w:w="0" w:type="dxa"/>
              <w:left w:w="0" w:type="dxa"/>
              <w:bottom w:w="0" w:type="dxa"/>
              <w:right w:w="0" w:type="dxa"/>
            </w:tcMar>
          </w:tcPr>
          <w:p w14:paraId="08FF6C8D"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49F41E69"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4007</w:t>
            </w:r>
          </w:p>
        </w:tc>
        <w:tc>
          <w:tcPr>
            <w:tcW w:w="5255" w:type="dxa"/>
            <w:tcBorders>
              <w:top w:val="nil"/>
              <w:left w:val="nil"/>
              <w:bottom w:val="single" w:sz="8" w:space="0" w:color="auto"/>
              <w:right w:val="single" w:sz="8" w:space="0" w:color="auto"/>
            </w:tcBorders>
            <w:vAlign w:val="center"/>
            <w:hideMark/>
          </w:tcPr>
          <w:p w14:paraId="353F7D09"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Bromodomethoxyphenylamine</w:t>
            </w:r>
            <w:proofErr w:type="spellEnd"/>
          </w:p>
        </w:tc>
      </w:tr>
      <w:tr w:rsidR="00B644A0" w:rsidRPr="00B540B9" w14:paraId="2827EA5D" w14:textId="77777777" w:rsidTr="00B644A0">
        <w:trPr>
          <w:cantSplit/>
          <w:trHeight w:val="258"/>
        </w:trPr>
        <w:tc>
          <w:tcPr>
            <w:tcW w:w="8946" w:type="dxa"/>
            <w:gridSpan w:val="3"/>
            <w:tcBorders>
              <w:top w:val="nil"/>
              <w:left w:val="single" w:sz="8" w:space="0" w:color="auto"/>
              <w:bottom w:val="single" w:sz="8" w:space="0" w:color="auto"/>
              <w:right w:val="single" w:sz="8" w:space="0" w:color="auto"/>
            </w:tcBorders>
            <w:tcMar>
              <w:top w:w="0" w:type="dxa"/>
              <w:left w:w="0" w:type="dxa"/>
              <w:bottom w:w="0" w:type="dxa"/>
              <w:right w:w="0" w:type="dxa"/>
            </w:tcMar>
          </w:tcPr>
          <w:p w14:paraId="7813BC33" w14:textId="77777777" w:rsidR="00B644A0" w:rsidRPr="00B540B9" w:rsidRDefault="00B644A0" w:rsidP="00B644A0">
            <w:pPr>
              <w:spacing w:after="0" w:line="240" w:lineRule="auto"/>
              <w:rPr>
                <w:rFonts w:ascii="Calibri" w:eastAsia="Times New Roman" w:hAnsi="Calibri" w:cs="Times New Roman"/>
                <w:lang w:eastAsia="en-GB"/>
              </w:rPr>
            </w:pPr>
          </w:p>
        </w:tc>
      </w:tr>
      <w:tr w:rsidR="00B644A0" w:rsidRPr="00B540B9" w14:paraId="4ADC327B" w14:textId="77777777" w:rsidTr="00B644A0">
        <w:trPr>
          <w:cantSplit/>
          <w:trHeight w:val="258"/>
        </w:trPr>
        <w:tc>
          <w:tcPr>
            <w:tcW w:w="2415" w:type="dxa"/>
            <w:vMerge w:val="restart"/>
            <w:tcBorders>
              <w:top w:val="nil"/>
              <w:left w:val="single" w:sz="8" w:space="0" w:color="auto"/>
              <w:right w:val="single" w:sz="8" w:space="0" w:color="auto"/>
            </w:tcBorders>
            <w:tcMar>
              <w:top w:w="0" w:type="dxa"/>
              <w:left w:w="0" w:type="dxa"/>
              <w:bottom w:w="0" w:type="dxa"/>
              <w:right w:w="0" w:type="dxa"/>
            </w:tcMar>
            <w:hideMark/>
          </w:tcPr>
          <w:p w14:paraId="1E56B2C0" w14:textId="77777777" w:rsidR="00B644A0" w:rsidRPr="00B540B9" w:rsidRDefault="00B644A0" w:rsidP="00B644A0">
            <w:pPr>
              <w:spacing w:after="0" w:line="240" w:lineRule="auto"/>
              <w:jc w:val="center"/>
              <w:rPr>
                <w:rFonts w:ascii="Calibri" w:eastAsia="Times New Roman" w:hAnsi="Calibri" w:cs="Times New Roman"/>
                <w:lang w:eastAsia="en-GB"/>
              </w:rPr>
            </w:pPr>
            <w:r w:rsidRPr="00B540B9">
              <w:rPr>
                <w:rFonts w:ascii="Calibri" w:eastAsia="Times New Roman" w:hAnsi="Calibri" w:cs="Times New Roman"/>
                <w:lang w:eastAsia="en-GB"/>
              </w:rPr>
              <w:t>Ecstasy</w:t>
            </w:r>
          </w:p>
        </w:tc>
        <w:tc>
          <w:tcPr>
            <w:tcW w:w="1276" w:type="dxa"/>
            <w:tcBorders>
              <w:top w:val="nil"/>
              <w:left w:val="single" w:sz="8" w:space="0" w:color="auto"/>
              <w:bottom w:val="single" w:sz="8" w:space="0" w:color="auto"/>
              <w:right w:val="single" w:sz="8" w:space="0" w:color="auto"/>
            </w:tcBorders>
            <w:vAlign w:val="center"/>
            <w:hideMark/>
          </w:tcPr>
          <w:p w14:paraId="7F1435BB"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3406</w:t>
            </w:r>
          </w:p>
        </w:tc>
        <w:tc>
          <w:tcPr>
            <w:tcW w:w="5255" w:type="dxa"/>
            <w:tcBorders>
              <w:top w:val="nil"/>
              <w:left w:val="nil"/>
              <w:bottom w:val="single" w:sz="8" w:space="0" w:color="auto"/>
              <w:right w:val="single" w:sz="8" w:space="0" w:color="auto"/>
            </w:tcBorders>
            <w:vAlign w:val="center"/>
            <w:hideMark/>
          </w:tcPr>
          <w:p w14:paraId="455E39CC"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MDMA</w:t>
            </w:r>
          </w:p>
        </w:tc>
      </w:tr>
      <w:tr w:rsidR="00B644A0" w:rsidRPr="00B540B9" w14:paraId="3E34B64D" w14:textId="77777777" w:rsidTr="00B644A0">
        <w:trPr>
          <w:cantSplit/>
          <w:trHeight w:val="258"/>
        </w:trPr>
        <w:tc>
          <w:tcPr>
            <w:tcW w:w="2415" w:type="dxa"/>
            <w:vMerge/>
            <w:tcBorders>
              <w:left w:val="single" w:sz="8" w:space="0" w:color="auto"/>
              <w:bottom w:val="single" w:sz="8" w:space="0" w:color="auto"/>
              <w:right w:val="single" w:sz="8" w:space="0" w:color="auto"/>
            </w:tcBorders>
            <w:tcMar>
              <w:top w:w="0" w:type="dxa"/>
              <w:left w:w="0" w:type="dxa"/>
              <w:bottom w:w="0" w:type="dxa"/>
              <w:right w:w="0" w:type="dxa"/>
            </w:tcMar>
          </w:tcPr>
          <w:p w14:paraId="7C897DAF"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41A79D1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3407</w:t>
            </w:r>
          </w:p>
        </w:tc>
        <w:tc>
          <w:tcPr>
            <w:tcW w:w="5255" w:type="dxa"/>
            <w:tcBorders>
              <w:top w:val="nil"/>
              <w:left w:val="nil"/>
              <w:bottom w:val="single" w:sz="8" w:space="0" w:color="auto"/>
              <w:right w:val="single" w:sz="8" w:space="0" w:color="auto"/>
            </w:tcBorders>
            <w:vAlign w:val="center"/>
            <w:hideMark/>
          </w:tcPr>
          <w:p w14:paraId="564207DE"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Methylenedioxyamphetamine</w:t>
            </w:r>
            <w:proofErr w:type="spellEnd"/>
          </w:p>
        </w:tc>
      </w:tr>
      <w:tr w:rsidR="00B644A0" w:rsidRPr="00B540B9" w14:paraId="1C9AA453" w14:textId="77777777" w:rsidTr="00B644A0">
        <w:trPr>
          <w:cantSplit/>
          <w:trHeight w:val="258"/>
        </w:trPr>
        <w:tc>
          <w:tcPr>
            <w:tcW w:w="8946" w:type="dxa"/>
            <w:gridSpan w:val="3"/>
            <w:tcBorders>
              <w:top w:val="nil"/>
              <w:left w:val="single" w:sz="8" w:space="0" w:color="auto"/>
              <w:bottom w:val="single" w:sz="8" w:space="0" w:color="auto"/>
              <w:right w:val="single" w:sz="8" w:space="0" w:color="auto"/>
            </w:tcBorders>
            <w:tcMar>
              <w:top w:w="0" w:type="dxa"/>
              <w:left w:w="0" w:type="dxa"/>
              <w:bottom w:w="0" w:type="dxa"/>
              <w:right w:w="0" w:type="dxa"/>
            </w:tcMar>
          </w:tcPr>
          <w:p w14:paraId="07427BF9" w14:textId="77777777" w:rsidR="00B644A0" w:rsidRPr="00B540B9" w:rsidRDefault="00B644A0" w:rsidP="00B644A0">
            <w:pPr>
              <w:spacing w:after="0" w:line="240" w:lineRule="auto"/>
              <w:rPr>
                <w:rFonts w:ascii="Calibri" w:eastAsia="Times New Roman" w:hAnsi="Calibri" w:cs="Times New Roman"/>
                <w:lang w:eastAsia="en-GB"/>
              </w:rPr>
            </w:pPr>
          </w:p>
        </w:tc>
      </w:tr>
      <w:tr w:rsidR="00B644A0" w:rsidRPr="00B540B9" w14:paraId="584BB39D" w14:textId="77777777" w:rsidTr="00B644A0">
        <w:trPr>
          <w:cantSplit/>
          <w:trHeight w:val="258"/>
        </w:trPr>
        <w:tc>
          <w:tcPr>
            <w:tcW w:w="2415" w:type="dxa"/>
            <w:vMerge w:val="restart"/>
            <w:tcBorders>
              <w:top w:val="nil"/>
              <w:left w:val="single" w:sz="8" w:space="0" w:color="auto"/>
              <w:right w:val="single" w:sz="8" w:space="0" w:color="auto"/>
            </w:tcBorders>
            <w:tcMar>
              <w:top w:w="0" w:type="dxa"/>
              <w:left w:w="0" w:type="dxa"/>
              <w:bottom w:w="0" w:type="dxa"/>
              <w:right w:w="0" w:type="dxa"/>
            </w:tcMar>
            <w:hideMark/>
          </w:tcPr>
          <w:p w14:paraId="739EC5B6" w14:textId="77777777" w:rsidR="00B644A0" w:rsidRDefault="00B644A0" w:rsidP="00B644A0">
            <w:pPr>
              <w:spacing w:after="0" w:line="240" w:lineRule="auto"/>
              <w:jc w:val="center"/>
              <w:rPr>
                <w:rFonts w:ascii="Calibri" w:eastAsia="Times New Roman" w:hAnsi="Calibri" w:cs="Times New Roman"/>
                <w:lang w:eastAsia="en-GB"/>
              </w:rPr>
            </w:pPr>
          </w:p>
          <w:p w14:paraId="2D13D4D9" w14:textId="77777777" w:rsidR="00B644A0" w:rsidRDefault="00B644A0" w:rsidP="00B644A0">
            <w:pPr>
              <w:spacing w:after="0" w:line="240" w:lineRule="auto"/>
              <w:jc w:val="center"/>
              <w:rPr>
                <w:rFonts w:ascii="Calibri" w:eastAsia="Times New Roman" w:hAnsi="Calibri" w:cs="Times New Roman"/>
                <w:lang w:eastAsia="en-GB"/>
              </w:rPr>
            </w:pPr>
          </w:p>
          <w:p w14:paraId="6CD95AE0" w14:textId="77777777" w:rsidR="00B644A0" w:rsidRPr="00B540B9" w:rsidRDefault="00B644A0" w:rsidP="00B644A0">
            <w:pPr>
              <w:spacing w:after="0" w:line="240" w:lineRule="auto"/>
              <w:jc w:val="center"/>
              <w:rPr>
                <w:rFonts w:ascii="Calibri" w:eastAsia="Times New Roman" w:hAnsi="Calibri" w:cs="Times New Roman"/>
                <w:lang w:eastAsia="en-GB"/>
              </w:rPr>
            </w:pPr>
            <w:r w:rsidRPr="00B540B9">
              <w:rPr>
                <w:rFonts w:ascii="Calibri" w:eastAsia="Times New Roman" w:hAnsi="Calibri" w:cs="Times New Roman"/>
                <w:lang w:eastAsia="en-GB"/>
              </w:rPr>
              <w:t>Cannabis</w:t>
            </w:r>
          </w:p>
        </w:tc>
        <w:tc>
          <w:tcPr>
            <w:tcW w:w="1276" w:type="dxa"/>
            <w:tcBorders>
              <w:top w:val="nil"/>
              <w:left w:val="single" w:sz="8" w:space="0" w:color="auto"/>
              <w:bottom w:val="single" w:sz="8" w:space="0" w:color="auto"/>
              <w:right w:val="single" w:sz="8" w:space="0" w:color="auto"/>
            </w:tcBorders>
            <w:vAlign w:val="center"/>
            <w:hideMark/>
          </w:tcPr>
          <w:p w14:paraId="69803F9B"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5000</w:t>
            </w:r>
          </w:p>
        </w:tc>
        <w:tc>
          <w:tcPr>
            <w:tcW w:w="5255" w:type="dxa"/>
            <w:tcBorders>
              <w:top w:val="nil"/>
              <w:left w:val="nil"/>
              <w:bottom w:val="single" w:sz="8" w:space="0" w:color="auto"/>
              <w:right w:val="single" w:sz="8" w:space="0" w:color="auto"/>
            </w:tcBorders>
            <w:vAlign w:val="center"/>
            <w:hideMark/>
          </w:tcPr>
          <w:p w14:paraId="7814FD70"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Cannabis Unspecified</w:t>
            </w:r>
          </w:p>
        </w:tc>
      </w:tr>
      <w:tr w:rsidR="00B644A0" w:rsidRPr="00B540B9" w14:paraId="5844FF79"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6B3666AC"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210DD01E"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5001</w:t>
            </w:r>
          </w:p>
        </w:tc>
        <w:tc>
          <w:tcPr>
            <w:tcW w:w="5255" w:type="dxa"/>
            <w:tcBorders>
              <w:top w:val="nil"/>
              <w:left w:val="nil"/>
              <w:bottom w:val="single" w:sz="8" w:space="0" w:color="auto"/>
              <w:right w:val="single" w:sz="8" w:space="0" w:color="auto"/>
            </w:tcBorders>
            <w:vAlign w:val="center"/>
            <w:hideMark/>
          </w:tcPr>
          <w:p w14:paraId="29F5DDA6"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Cannabis Herbal</w:t>
            </w:r>
          </w:p>
        </w:tc>
      </w:tr>
      <w:tr w:rsidR="00B644A0" w:rsidRPr="00B540B9" w14:paraId="1F4689D4"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6A099A73"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0D771149"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5002</w:t>
            </w:r>
          </w:p>
        </w:tc>
        <w:tc>
          <w:tcPr>
            <w:tcW w:w="5255" w:type="dxa"/>
            <w:tcBorders>
              <w:top w:val="nil"/>
              <w:left w:val="nil"/>
              <w:bottom w:val="single" w:sz="8" w:space="0" w:color="auto"/>
              <w:right w:val="single" w:sz="8" w:space="0" w:color="auto"/>
            </w:tcBorders>
            <w:vAlign w:val="center"/>
            <w:hideMark/>
          </w:tcPr>
          <w:p w14:paraId="2BDED96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Cannabis Resin</w:t>
            </w:r>
          </w:p>
        </w:tc>
      </w:tr>
      <w:tr w:rsidR="00B644A0" w:rsidRPr="00B540B9" w14:paraId="152DFAAE"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70223BD7"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6C5E9F4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5003</w:t>
            </w:r>
          </w:p>
        </w:tc>
        <w:tc>
          <w:tcPr>
            <w:tcW w:w="5255" w:type="dxa"/>
            <w:tcBorders>
              <w:top w:val="nil"/>
              <w:left w:val="nil"/>
              <w:bottom w:val="single" w:sz="8" w:space="0" w:color="auto"/>
              <w:right w:val="single" w:sz="8" w:space="0" w:color="auto"/>
            </w:tcBorders>
            <w:vAlign w:val="center"/>
            <w:hideMark/>
          </w:tcPr>
          <w:p w14:paraId="0511C136"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Cannabis Oil</w:t>
            </w:r>
          </w:p>
        </w:tc>
      </w:tr>
      <w:tr w:rsidR="00B644A0" w:rsidRPr="00B540B9" w14:paraId="1E0115CE" w14:textId="77777777" w:rsidTr="00B644A0">
        <w:trPr>
          <w:cantSplit/>
          <w:trHeight w:val="258"/>
        </w:trPr>
        <w:tc>
          <w:tcPr>
            <w:tcW w:w="2415" w:type="dxa"/>
            <w:vMerge/>
            <w:tcBorders>
              <w:left w:val="single" w:sz="8" w:space="0" w:color="auto"/>
              <w:bottom w:val="single" w:sz="8" w:space="0" w:color="auto"/>
              <w:right w:val="single" w:sz="8" w:space="0" w:color="auto"/>
            </w:tcBorders>
            <w:tcMar>
              <w:top w:w="0" w:type="dxa"/>
              <w:left w:w="0" w:type="dxa"/>
              <w:bottom w:w="0" w:type="dxa"/>
              <w:right w:w="0" w:type="dxa"/>
            </w:tcMar>
          </w:tcPr>
          <w:p w14:paraId="1FF69252"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5158149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5004</w:t>
            </w:r>
          </w:p>
        </w:tc>
        <w:tc>
          <w:tcPr>
            <w:tcW w:w="5255" w:type="dxa"/>
            <w:tcBorders>
              <w:top w:val="nil"/>
              <w:left w:val="nil"/>
              <w:bottom w:val="single" w:sz="8" w:space="0" w:color="auto"/>
              <w:right w:val="single" w:sz="8" w:space="0" w:color="auto"/>
            </w:tcBorders>
            <w:vAlign w:val="center"/>
            <w:hideMark/>
          </w:tcPr>
          <w:p w14:paraId="3B1B365B"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Cannabis Skunk</w:t>
            </w:r>
          </w:p>
        </w:tc>
      </w:tr>
      <w:tr w:rsidR="00B644A0" w:rsidRPr="00B540B9" w14:paraId="7A7458E4" w14:textId="77777777" w:rsidTr="00B644A0">
        <w:trPr>
          <w:cantSplit/>
          <w:trHeight w:val="258"/>
        </w:trPr>
        <w:tc>
          <w:tcPr>
            <w:tcW w:w="8946" w:type="dxa"/>
            <w:gridSpan w:val="3"/>
            <w:tcBorders>
              <w:top w:val="nil"/>
              <w:left w:val="single" w:sz="8" w:space="0" w:color="auto"/>
              <w:bottom w:val="single" w:sz="8" w:space="0" w:color="auto"/>
              <w:right w:val="single" w:sz="8" w:space="0" w:color="auto"/>
            </w:tcBorders>
            <w:tcMar>
              <w:top w:w="0" w:type="dxa"/>
              <w:left w:w="0" w:type="dxa"/>
              <w:bottom w:w="0" w:type="dxa"/>
              <w:right w:w="0" w:type="dxa"/>
            </w:tcMar>
          </w:tcPr>
          <w:p w14:paraId="2AAE4406" w14:textId="77777777" w:rsidR="00B644A0" w:rsidRPr="00B540B9" w:rsidRDefault="00B644A0" w:rsidP="00B644A0">
            <w:pPr>
              <w:spacing w:after="0" w:line="240" w:lineRule="auto"/>
              <w:rPr>
                <w:rFonts w:ascii="Calibri" w:eastAsia="Times New Roman" w:hAnsi="Calibri" w:cs="Times New Roman"/>
                <w:lang w:eastAsia="en-GB"/>
              </w:rPr>
            </w:pPr>
          </w:p>
        </w:tc>
      </w:tr>
      <w:tr w:rsidR="00B644A0" w:rsidRPr="00B540B9" w14:paraId="308C0F24" w14:textId="77777777" w:rsidTr="00B644A0">
        <w:trPr>
          <w:cantSplit/>
          <w:trHeight w:val="258"/>
        </w:trPr>
        <w:tc>
          <w:tcPr>
            <w:tcW w:w="2415" w:type="dxa"/>
            <w:vMerge w:val="restart"/>
            <w:tcBorders>
              <w:top w:val="nil"/>
              <w:left w:val="single" w:sz="8" w:space="0" w:color="auto"/>
              <w:right w:val="single" w:sz="8" w:space="0" w:color="auto"/>
            </w:tcBorders>
            <w:tcMar>
              <w:top w:w="0" w:type="dxa"/>
              <w:left w:w="0" w:type="dxa"/>
              <w:bottom w:w="0" w:type="dxa"/>
              <w:right w:w="0" w:type="dxa"/>
            </w:tcMar>
            <w:hideMark/>
          </w:tcPr>
          <w:p w14:paraId="5C83244E" w14:textId="77777777" w:rsidR="00B644A0" w:rsidRDefault="00B644A0" w:rsidP="00B644A0">
            <w:pPr>
              <w:spacing w:after="0" w:line="240" w:lineRule="auto"/>
              <w:jc w:val="center"/>
              <w:rPr>
                <w:rFonts w:ascii="Calibri" w:eastAsia="Times New Roman" w:hAnsi="Calibri" w:cs="Times New Roman"/>
                <w:lang w:eastAsia="en-GB"/>
              </w:rPr>
            </w:pPr>
          </w:p>
          <w:p w14:paraId="2E149962" w14:textId="77777777" w:rsidR="00B644A0" w:rsidRDefault="00B644A0" w:rsidP="00B644A0">
            <w:pPr>
              <w:spacing w:after="0" w:line="240" w:lineRule="auto"/>
              <w:jc w:val="center"/>
              <w:rPr>
                <w:rFonts w:ascii="Calibri" w:eastAsia="Times New Roman" w:hAnsi="Calibri" w:cs="Times New Roman"/>
                <w:lang w:eastAsia="en-GB"/>
              </w:rPr>
            </w:pPr>
          </w:p>
          <w:p w14:paraId="674CFE4B" w14:textId="77777777" w:rsidR="00B644A0" w:rsidRDefault="00B644A0" w:rsidP="00B644A0">
            <w:pPr>
              <w:spacing w:after="0" w:line="240" w:lineRule="auto"/>
              <w:jc w:val="center"/>
              <w:rPr>
                <w:rFonts w:ascii="Calibri" w:eastAsia="Times New Roman" w:hAnsi="Calibri" w:cs="Times New Roman"/>
                <w:lang w:eastAsia="en-GB"/>
              </w:rPr>
            </w:pPr>
          </w:p>
          <w:p w14:paraId="0FC47E35" w14:textId="77777777" w:rsidR="00B644A0" w:rsidRDefault="00B644A0" w:rsidP="00B644A0">
            <w:pPr>
              <w:spacing w:after="0" w:line="240" w:lineRule="auto"/>
              <w:jc w:val="center"/>
              <w:rPr>
                <w:rFonts w:ascii="Calibri" w:eastAsia="Times New Roman" w:hAnsi="Calibri" w:cs="Times New Roman"/>
                <w:lang w:eastAsia="en-GB"/>
              </w:rPr>
            </w:pPr>
          </w:p>
          <w:p w14:paraId="002A6D82" w14:textId="77777777" w:rsidR="00B644A0" w:rsidRPr="00B540B9" w:rsidRDefault="00B644A0" w:rsidP="00B644A0">
            <w:pPr>
              <w:spacing w:after="0" w:line="240" w:lineRule="auto"/>
              <w:jc w:val="center"/>
              <w:rPr>
                <w:rFonts w:ascii="Calibri" w:eastAsia="Times New Roman" w:hAnsi="Calibri" w:cs="Times New Roman"/>
                <w:lang w:eastAsia="en-GB"/>
              </w:rPr>
            </w:pPr>
            <w:r w:rsidRPr="00B540B9">
              <w:rPr>
                <w:rFonts w:ascii="Calibri" w:eastAsia="Times New Roman" w:hAnsi="Calibri" w:cs="Times New Roman"/>
                <w:lang w:eastAsia="en-GB"/>
              </w:rPr>
              <w:t>Solvents</w:t>
            </w:r>
          </w:p>
        </w:tc>
        <w:tc>
          <w:tcPr>
            <w:tcW w:w="1276" w:type="dxa"/>
            <w:tcBorders>
              <w:top w:val="nil"/>
              <w:left w:val="single" w:sz="8" w:space="0" w:color="auto"/>
              <w:bottom w:val="single" w:sz="8" w:space="0" w:color="auto"/>
              <w:right w:val="single" w:sz="8" w:space="0" w:color="auto"/>
            </w:tcBorders>
            <w:vAlign w:val="center"/>
            <w:hideMark/>
          </w:tcPr>
          <w:p w14:paraId="76B7B4D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6000</w:t>
            </w:r>
          </w:p>
        </w:tc>
        <w:tc>
          <w:tcPr>
            <w:tcW w:w="5255" w:type="dxa"/>
            <w:tcBorders>
              <w:top w:val="nil"/>
              <w:left w:val="nil"/>
              <w:bottom w:val="single" w:sz="8" w:space="0" w:color="auto"/>
              <w:right w:val="single" w:sz="8" w:space="0" w:color="auto"/>
            </w:tcBorders>
            <w:vAlign w:val="center"/>
            <w:hideMark/>
          </w:tcPr>
          <w:p w14:paraId="00A0B6A9"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Solvents Unspecified</w:t>
            </w:r>
          </w:p>
        </w:tc>
      </w:tr>
      <w:tr w:rsidR="00B644A0" w:rsidRPr="00B540B9" w14:paraId="35F8A6EE"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082DB631"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5CB33A2C"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6001</w:t>
            </w:r>
          </w:p>
        </w:tc>
        <w:tc>
          <w:tcPr>
            <w:tcW w:w="5255" w:type="dxa"/>
            <w:tcBorders>
              <w:top w:val="nil"/>
              <w:left w:val="nil"/>
              <w:bottom w:val="single" w:sz="8" w:space="0" w:color="auto"/>
              <w:right w:val="single" w:sz="8" w:space="0" w:color="auto"/>
            </w:tcBorders>
            <w:vAlign w:val="center"/>
            <w:hideMark/>
          </w:tcPr>
          <w:p w14:paraId="62CB8D4D"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Toluene (Glue)</w:t>
            </w:r>
          </w:p>
        </w:tc>
      </w:tr>
      <w:tr w:rsidR="00B644A0" w:rsidRPr="00B540B9" w14:paraId="38359767"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1F28B7C7"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781F136C"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6002</w:t>
            </w:r>
          </w:p>
        </w:tc>
        <w:tc>
          <w:tcPr>
            <w:tcW w:w="5255" w:type="dxa"/>
            <w:tcBorders>
              <w:top w:val="nil"/>
              <w:left w:val="nil"/>
              <w:bottom w:val="single" w:sz="8" w:space="0" w:color="auto"/>
              <w:right w:val="single" w:sz="8" w:space="0" w:color="auto"/>
            </w:tcBorders>
            <w:vAlign w:val="center"/>
            <w:hideMark/>
          </w:tcPr>
          <w:p w14:paraId="5B391709"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Gas (Butane / Propane)</w:t>
            </w:r>
          </w:p>
        </w:tc>
      </w:tr>
      <w:tr w:rsidR="00B644A0" w:rsidRPr="00B540B9" w14:paraId="37A5C942"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7AFE09CE"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7ECB174C"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6003</w:t>
            </w:r>
          </w:p>
        </w:tc>
        <w:tc>
          <w:tcPr>
            <w:tcW w:w="5255" w:type="dxa"/>
            <w:tcBorders>
              <w:top w:val="nil"/>
              <w:left w:val="nil"/>
              <w:bottom w:val="single" w:sz="8" w:space="0" w:color="auto"/>
              <w:right w:val="single" w:sz="8" w:space="0" w:color="auto"/>
            </w:tcBorders>
            <w:vAlign w:val="center"/>
            <w:hideMark/>
          </w:tcPr>
          <w:p w14:paraId="5049BB5D"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Volatile ( such as Amyl Nitrate)</w:t>
            </w:r>
          </w:p>
        </w:tc>
      </w:tr>
      <w:tr w:rsidR="00B644A0" w:rsidRPr="00B540B9" w14:paraId="5F660D1C"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6E26C716"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60B07639"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6004</w:t>
            </w:r>
          </w:p>
        </w:tc>
        <w:tc>
          <w:tcPr>
            <w:tcW w:w="5255" w:type="dxa"/>
            <w:tcBorders>
              <w:top w:val="nil"/>
              <w:left w:val="nil"/>
              <w:bottom w:val="single" w:sz="8" w:space="0" w:color="auto"/>
              <w:right w:val="single" w:sz="8" w:space="0" w:color="auto"/>
            </w:tcBorders>
            <w:vAlign w:val="center"/>
            <w:hideMark/>
          </w:tcPr>
          <w:p w14:paraId="6CB463D0"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Acetone</w:t>
            </w:r>
          </w:p>
        </w:tc>
      </w:tr>
      <w:tr w:rsidR="00B644A0" w:rsidRPr="00B540B9" w14:paraId="40390B8E"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6911D066"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6B74C21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6005</w:t>
            </w:r>
          </w:p>
        </w:tc>
        <w:tc>
          <w:tcPr>
            <w:tcW w:w="5255" w:type="dxa"/>
            <w:tcBorders>
              <w:top w:val="nil"/>
              <w:left w:val="nil"/>
              <w:bottom w:val="single" w:sz="8" w:space="0" w:color="auto"/>
              <w:right w:val="single" w:sz="8" w:space="0" w:color="auto"/>
            </w:tcBorders>
            <w:vAlign w:val="center"/>
            <w:hideMark/>
          </w:tcPr>
          <w:p w14:paraId="7947529B"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Hydro Fluorocarbons</w:t>
            </w:r>
          </w:p>
        </w:tc>
      </w:tr>
      <w:tr w:rsidR="00B644A0" w:rsidRPr="00B540B9" w14:paraId="0BED178A"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677D1B2E"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45889053"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6006</w:t>
            </w:r>
          </w:p>
        </w:tc>
        <w:tc>
          <w:tcPr>
            <w:tcW w:w="5255" w:type="dxa"/>
            <w:tcBorders>
              <w:top w:val="nil"/>
              <w:left w:val="nil"/>
              <w:bottom w:val="single" w:sz="8" w:space="0" w:color="auto"/>
              <w:right w:val="single" w:sz="8" w:space="0" w:color="auto"/>
            </w:tcBorders>
            <w:vAlign w:val="center"/>
            <w:hideMark/>
          </w:tcPr>
          <w:p w14:paraId="2315871D"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Trichloroethylene</w:t>
            </w:r>
          </w:p>
        </w:tc>
      </w:tr>
      <w:tr w:rsidR="00B644A0" w:rsidRPr="00B540B9" w14:paraId="196C30CF"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21ACBEDC"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7B22BA76"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6007</w:t>
            </w:r>
          </w:p>
        </w:tc>
        <w:tc>
          <w:tcPr>
            <w:tcW w:w="5255" w:type="dxa"/>
            <w:tcBorders>
              <w:top w:val="nil"/>
              <w:left w:val="nil"/>
              <w:bottom w:val="single" w:sz="8" w:space="0" w:color="auto"/>
              <w:right w:val="single" w:sz="8" w:space="0" w:color="auto"/>
            </w:tcBorders>
            <w:vAlign w:val="center"/>
            <w:hideMark/>
          </w:tcPr>
          <w:p w14:paraId="7E583813"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Aerosols</w:t>
            </w:r>
          </w:p>
        </w:tc>
      </w:tr>
      <w:tr w:rsidR="00B644A0" w:rsidRPr="00B540B9" w14:paraId="0B133579"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66992B12"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1D164262"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6008</w:t>
            </w:r>
          </w:p>
        </w:tc>
        <w:tc>
          <w:tcPr>
            <w:tcW w:w="5255" w:type="dxa"/>
            <w:tcBorders>
              <w:top w:val="nil"/>
              <w:left w:val="nil"/>
              <w:bottom w:val="single" w:sz="8" w:space="0" w:color="auto"/>
              <w:right w:val="single" w:sz="8" w:space="0" w:color="auto"/>
            </w:tcBorders>
            <w:vAlign w:val="center"/>
            <w:hideMark/>
          </w:tcPr>
          <w:p w14:paraId="79FD723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Nitrous Oxide</w:t>
            </w:r>
          </w:p>
        </w:tc>
      </w:tr>
      <w:tr w:rsidR="00B644A0" w:rsidRPr="00B540B9" w14:paraId="758943F3" w14:textId="77777777" w:rsidTr="00B644A0">
        <w:trPr>
          <w:cantSplit/>
          <w:trHeight w:val="258"/>
        </w:trPr>
        <w:tc>
          <w:tcPr>
            <w:tcW w:w="2415" w:type="dxa"/>
            <w:vMerge/>
            <w:tcBorders>
              <w:left w:val="single" w:sz="8" w:space="0" w:color="auto"/>
              <w:bottom w:val="single" w:sz="8" w:space="0" w:color="auto"/>
              <w:right w:val="single" w:sz="8" w:space="0" w:color="auto"/>
            </w:tcBorders>
            <w:tcMar>
              <w:top w:w="0" w:type="dxa"/>
              <w:left w:w="0" w:type="dxa"/>
              <w:bottom w:w="0" w:type="dxa"/>
              <w:right w:w="0" w:type="dxa"/>
            </w:tcMar>
          </w:tcPr>
          <w:p w14:paraId="7AF70ABE"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7264062B"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6009</w:t>
            </w:r>
          </w:p>
        </w:tc>
        <w:tc>
          <w:tcPr>
            <w:tcW w:w="5255" w:type="dxa"/>
            <w:tcBorders>
              <w:top w:val="nil"/>
              <w:left w:val="nil"/>
              <w:bottom w:val="single" w:sz="8" w:space="0" w:color="auto"/>
              <w:right w:val="single" w:sz="8" w:space="0" w:color="auto"/>
            </w:tcBorders>
            <w:vAlign w:val="center"/>
            <w:hideMark/>
          </w:tcPr>
          <w:p w14:paraId="024D963D"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Petrol</w:t>
            </w:r>
          </w:p>
        </w:tc>
      </w:tr>
      <w:tr w:rsidR="00B644A0" w:rsidRPr="00B540B9" w14:paraId="6D9599BC" w14:textId="77777777" w:rsidTr="00B644A0">
        <w:trPr>
          <w:cantSplit/>
          <w:trHeight w:val="258"/>
        </w:trPr>
        <w:tc>
          <w:tcPr>
            <w:tcW w:w="8946" w:type="dxa"/>
            <w:gridSpan w:val="3"/>
            <w:tcBorders>
              <w:top w:val="nil"/>
              <w:left w:val="single" w:sz="8" w:space="0" w:color="auto"/>
              <w:bottom w:val="single" w:sz="8" w:space="0" w:color="auto"/>
              <w:right w:val="single" w:sz="8" w:space="0" w:color="auto"/>
            </w:tcBorders>
            <w:tcMar>
              <w:top w:w="0" w:type="dxa"/>
              <w:left w:w="0" w:type="dxa"/>
              <w:bottom w:w="0" w:type="dxa"/>
              <w:right w:w="0" w:type="dxa"/>
            </w:tcMar>
          </w:tcPr>
          <w:p w14:paraId="2E00BE69" w14:textId="77777777" w:rsidR="00B644A0" w:rsidRPr="00B540B9" w:rsidRDefault="00B644A0" w:rsidP="00B644A0">
            <w:pPr>
              <w:spacing w:after="0" w:line="240" w:lineRule="auto"/>
              <w:rPr>
                <w:rFonts w:ascii="Calibri" w:eastAsia="Times New Roman" w:hAnsi="Calibri" w:cs="Times New Roman"/>
                <w:lang w:eastAsia="en-GB"/>
              </w:rPr>
            </w:pPr>
          </w:p>
        </w:tc>
      </w:tr>
      <w:tr w:rsidR="00B644A0" w:rsidRPr="00B540B9" w14:paraId="1DDB2876" w14:textId="77777777" w:rsidTr="00B644A0">
        <w:trPr>
          <w:cantSplit/>
          <w:trHeight w:val="258"/>
        </w:trPr>
        <w:tc>
          <w:tcPr>
            <w:tcW w:w="2415" w:type="dxa"/>
            <w:vMerge w:val="restart"/>
            <w:tcBorders>
              <w:top w:val="nil"/>
              <w:left w:val="single" w:sz="8" w:space="0" w:color="auto"/>
              <w:right w:val="single" w:sz="8" w:space="0" w:color="auto"/>
            </w:tcBorders>
            <w:tcMar>
              <w:top w:w="0" w:type="dxa"/>
              <w:left w:w="0" w:type="dxa"/>
              <w:bottom w:w="0" w:type="dxa"/>
              <w:right w:w="0" w:type="dxa"/>
            </w:tcMar>
            <w:hideMark/>
          </w:tcPr>
          <w:p w14:paraId="1F37A81A" w14:textId="77777777" w:rsidR="00B644A0" w:rsidRDefault="00B644A0" w:rsidP="00B644A0">
            <w:pPr>
              <w:spacing w:after="0" w:line="240" w:lineRule="auto"/>
              <w:jc w:val="center"/>
              <w:rPr>
                <w:rFonts w:ascii="Calibri" w:eastAsia="Times New Roman" w:hAnsi="Calibri" w:cs="Times New Roman"/>
                <w:lang w:eastAsia="en-GB"/>
              </w:rPr>
            </w:pPr>
          </w:p>
          <w:p w14:paraId="3538A904" w14:textId="77777777" w:rsidR="00B644A0" w:rsidRDefault="00B644A0" w:rsidP="00B644A0">
            <w:pPr>
              <w:spacing w:after="0" w:line="240" w:lineRule="auto"/>
              <w:jc w:val="center"/>
              <w:rPr>
                <w:rFonts w:ascii="Calibri" w:eastAsia="Times New Roman" w:hAnsi="Calibri" w:cs="Times New Roman"/>
                <w:lang w:eastAsia="en-GB"/>
              </w:rPr>
            </w:pPr>
          </w:p>
          <w:p w14:paraId="59B8C170" w14:textId="77777777" w:rsidR="00B644A0" w:rsidRDefault="00B644A0" w:rsidP="00B644A0">
            <w:pPr>
              <w:spacing w:after="0" w:line="240" w:lineRule="auto"/>
              <w:jc w:val="center"/>
              <w:rPr>
                <w:rFonts w:ascii="Calibri" w:eastAsia="Times New Roman" w:hAnsi="Calibri" w:cs="Times New Roman"/>
                <w:lang w:eastAsia="en-GB"/>
              </w:rPr>
            </w:pPr>
          </w:p>
          <w:p w14:paraId="1FE1CE5D" w14:textId="77777777" w:rsidR="00B644A0" w:rsidRDefault="00B644A0" w:rsidP="00B644A0">
            <w:pPr>
              <w:spacing w:after="0" w:line="240" w:lineRule="auto"/>
              <w:jc w:val="center"/>
              <w:rPr>
                <w:rFonts w:ascii="Calibri" w:eastAsia="Times New Roman" w:hAnsi="Calibri" w:cs="Times New Roman"/>
                <w:lang w:eastAsia="en-GB"/>
              </w:rPr>
            </w:pPr>
          </w:p>
          <w:p w14:paraId="34B6961C" w14:textId="77777777" w:rsidR="00B644A0" w:rsidRDefault="00B644A0" w:rsidP="00B644A0">
            <w:pPr>
              <w:spacing w:after="0" w:line="240" w:lineRule="auto"/>
              <w:jc w:val="center"/>
              <w:rPr>
                <w:rFonts w:ascii="Calibri" w:eastAsia="Times New Roman" w:hAnsi="Calibri" w:cs="Times New Roman"/>
                <w:lang w:eastAsia="en-GB"/>
              </w:rPr>
            </w:pPr>
          </w:p>
          <w:p w14:paraId="5BA97F38" w14:textId="77777777" w:rsidR="00B644A0" w:rsidRPr="00B540B9" w:rsidRDefault="00B644A0" w:rsidP="00B644A0">
            <w:pPr>
              <w:spacing w:after="0" w:line="240" w:lineRule="auto"/>
              <w:jc w:val="center"/>
              <w:rPr>
                <w:rFonts w:ascii="Calibri" w:eastAsia="Times New Roman" w:hAnsi="Calibri" w:cs="Times New Roman"/>
                <w:lang w:eastAsia="en-GB"/>
              </w:rPr>
            </w:pPr>
            <w:r w:rsidRPr="00B540B9">
              <w:rPr>
                <w:rFonts w:ascii="Calibri" w:eastAsia="Times New Roman" w:hAnsi="Calibri" w:cs="Times New Roman"/>
                <w:lang w:eastAsia="en-GB"/>
              </w:rPr>
              <w:t>Barbiturates</w:t>
            </w:r>
          </w:p>
        </w:tc>
        <w:tc>
          <w:tcPr>
            <w:tcW w:w="1276" w:type="dxa"/>
            <w:tcBorders>
              <w:top w:val="nil"/>
              <w:left w:val="single" w:sz="8" w:space="0" w:color="auto"/>
              <w:bottom w:val="single" w:sz="8" w:space="0" w:color="auto"/>
              <w:right w:val="single" w:sz="8" w:space="0" w:color="auto"/>
            </w:tcBorders>
            <w:vAlign w:val="center"/>
            <w:hideMark/>
          </w:tcPr>
          <w:p w14:paraId="10827963"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2100</w:t>
            </w:r>
          </w:p>
        </w:tc>
        <w:tc>
          <w:tcPr>
            <w:tcW w:w="5255" w:type="dxa"/>
            <w:tcBorders>
              <w:top w:val="nil"/>
              <w:left w:val="nil"/>
              <w:bottom w:val="single" w:sz="8" w:space="0" w:color="auto"/>
              <w:right w:val="single" w:sz="8" w:space="0" w:color="auto"/>
            </w:tcBorders>
            <w:vAlign w:val="center"/>
            <w:hideMark/>
          </w:tcPr>
          <w:p w14:paraId="78778FF8"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Barbiturates Unspecified</w:t>
            </w:r>
          </w:p>
        </w:tc>
      </w:tr>
      <w:tr w:rsidR="00B644A0" w:rsidRPr="00B540B9" w14:paraId="7423E777"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7BAC0B02"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122F4B42"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2101</w:t>
            </w:r>
          </w:p>
        </w:tc>
        <w:tc>
          <w:tcPr>
            <w:tcW w:w="5255" w:type="dxa"/>
            <w:tcBorders>
              <w:top w:val="nil"/>
              <w:left w:val="nil"/>
              <w:bottom w:val="single" w:sz="8" w:space="0" w:color="auto"/>
              <w:right w:val="single" w:sz="8" w:space="0" w:color="auto"/>
            </w:tcBorders>
            <w:vAlign w:val="center"/>
            <w:hideMark/>
          </w:tcPr>
          <w:p w14:paraId="3B66DC72"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Amytal</w:t>
            </w:r>
          </w:p>
        </w:tc>
      </w:tr>
      <w:tr w:rsidR="00B644A0" w:rsidRPr="00B540B9" w14:paraId="262100CE"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2073A935"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102F1C2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2102</w:t>
            </w:r>
          </w:p>
        </w:tc>
        <w:tc>
          <w:tcPr>
            <w:tcW w:w="5255" w:type="dxa"/>
            <w:tcBorders>
              <w:top w:val="nil"/>
              <w:left w:val="nil"/>
              <w:bottom w:val="single" w:sz="8" w:space="0" w:color="auto"/>
              <w:right w:val="single" w:sz="8" w:space="0" w:color="auto"/>
            </w:tcBorders>
            <w:vAlign w:val="center"/>
            <w:hideMark/>
          </w:tcPr>
          <w:p w14:paraId="7A583CCA"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Pentabarbitone</w:t>
            </w:r>
            <w:proofErr w:type="spellEnd"/>
          </w:p>
        </w:tc>
      </w:tr>
      <w:tr w:rsidR="00B644A0" w:rsidRPr="00B540B9" w14:paraId="53B6E1B5"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5B289635"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3F175203"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2103</w:t>
            </w:r>
          </w:p>
        </w:tc>
        <w:tc>
          <w:tcPr>
            <w:tcW w:w="5255" w:type="dxa"/>
            <w:tcBorders>
              <w:top w:val="nil"/>
              <w:left w:val="nil"/>
              <w:bottom w:val="single" w:sz="8" w:space="0" w:color="auto"/>
              <w:right w:val="single" w:sz="8" w:space="0" w:color="auto"/>
            </w:tcBorders>
            <w:vAlign w:val="center"/>
            <w:hideMark/>
          </w:tcPr>
          <w:p w14:paraId="7CB1FFFF"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Quinalbarbitone</w:t>
            </w:r>
            <w:proofErr w:type="spellEnd"/>
          </w:p>
        </w:tc>
      </w:tr>
      <w:tr w:rsidR="00B644A0" w:rsidRPr="00B540B9" w14:paraId="1099FDF9"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29FDB133"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0483C03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2104</w:t>
            </w:r>
          </w:p>
        </w:tc>
        <w:tc>
          <w:tcPr>
            <w:tcW w:w="5255" w:type="dxa"/>
            <w:tcBorders>
              <w:top w:val="nil"/>
              <w:left w:val="nil"/>
              <w:bottom w:val="single" w:sz="8" w:space="0" w:color="auto"/>
              <w:right w:val="single" w:sz="8" w:space="0" w:color="auto"/>
            </w:tcBorders>
            <w:vAlign w:val="center"/>
            <w:hideMark/>
          </w:tcPr>
          <w:p w14:paraId="4D715A17"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Phenobarbitone</w:t>
            </w:r>
            <w:proofErr w:type="spellEnd"/>
          </w:p>
        </w:tc>
      </w:tr>
      <w:tr w:rsidR="00B644A0" w:rsidRPr="00B540B9" w14:paraId="1EB62D28"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7EB0F638"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65E2CE7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2151</w:t>
            </w:r>
          </w:p>
        </w:tc>
        <w:tc>
          <w:tcPr>
            <w:tcW w:w="5255" w:type="dxa"/>
            <w:tcBorders>
              <w:top w:val="nil"/>
              <w:left w:val="nil"/>
              <w:bottom w:val="single" w:sz="8" w:space="0" w:color="auto"/>
              <w:right w:val="single" w:sz="8" w:space="0" w:color="auto"/>
            </w:tcBorders>
            <w:vAlign w:val="center"/>
            <w:hideMark/>
          </w:tcPr>
          <w:p w14:paraId="4917521E"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Butobarbitone</w:t>
            </w:r>
            <w:proofErr w:type="spellEnd"/>
          </w:p>
        </w:tc>
      </w:tr>
      <w:tr w:rsidR="00B644A0" w:rsidRPr="00B540B9" w14:paraId="0275A64B"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4DEF0C5B"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66B9DB12"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2152</w:t>
            </w:r>
          </w:p>
        </w:tc>
        <w:tc>
          <w:tcPr>
            <w:tcW w:w="5255" w:type="dxa"/>
            <w:tcBorders>
              <w:top w:val="nil"/>
              <w:left w:val="nil"/>
              <w:bottom w:val="single" w:sz="8" w:space="0" w:color="auto"/>
              <w:right w:val="single" w:sz="8" w:space="0" w:color="auto"/>
            </w:tcBorders>
            <w:vAlign w:val="center"/>
            <w:hideMark/>
          </w:tcPr>
          <w:p w14:paraId="03161D7B"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Heptabarbitone</w:t>
            </w:r>
            <w:proofErr w:type="spellEnd"/>
          </w:p>
        </w:tc>
      </w:tr>
      <w:tr w:rsidR="00B644A0" w:rsidRPr="00B540B9" w14:paraId="549AC6E5"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76793DF9"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244B692C"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2153</w:t>
            </w:r>
          </w:p>
        </w:tc>
        <w:tc>
          <w:tcPr>
            <w:tcW w:w="5255" w:type="dxa"/>
            <w:tcBorders>
              <w:top w:val="nil"/>
              <w:left w:val="nil"/>
              <w:bottom w:val="single" w:sz="8" w:space="0" w:color="auto"/>
              <w:right w:val="single" w:sz="8" w:space="0" w:color="auto"/>
            </w:tcBorders>
            <w:vAlign w:val="center"/>
            <w:hideMark/>
          </w:tcPr>
          <w:p w14:paraId="7C0E8895"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Cyclocarbitone</w:t>
            </w:r>
            <w:proofErr w:type="spellEnd"/>
          </w:p>
        </w:tc>
      </w:tr>
      <w:tr w:rsidR="00B644A0" w:rsidRPr="00B540B9" w14:paraId="4824E21F"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50CD2851"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69907F32"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2154</w:t>
            </w:r>
          </w:p>
        </w:tc>
        <w:tc>
          <w:tcPr>
            <w:tcW w:w="5255" w:type="dxa"/>
            <w:tcBorders>
              <w:top w:val="nil"/>
              <w:left w:val="nil"/>
              <w:bottom w:val="single" w:sz="8" w:space="0" w:color="auto"/>
              <w:right w:val="single" w:sz="8" w:space="0" w:color="auto"/>
            </w:tcBorders>
            <w:vAlign w:val="center"/>
            <w:hideMark/>
          </w:tcPr>
          <w:p w14:paraId="676C7DD9"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Hexobarbitone</w:t>
            </w:r>
            <w:proofErr w:type="spellEnd"/>
          </w:p>
        </w:tc>
      </w:tr>
      <w:tr w:rsidR="00B644A0" w:rsidRPr="00B540B9" w14:paraId="61FA7F60"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4A039581"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068B525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2155</w:t>
            </w:r>
          </w:p>
        </w:tc>
        <w:tc>
          <w:tcPr>
            <w:tcW w:w="5255" w:type="dxa"/>
            <w:tcBorders>
              <w:top w:val="nil"/>
              <w:left w:val="nil"/>
              <w:bottom w:val="single" w:sz="8" w:space="0" w:color="auto"/>
              <w:right w:val="single" w:sz="8" w:space="0" w:color="auto"/>
            </w:tcBorders>
            <w:vAlign w:val="center"/>
            <w:hideMark/>
          </w:tcPr>
          <w:p w14:paraId="29E2198A"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Barbitone</w:t>
            </w:r>
            <w:proofErr w:type="spellEnd"/>
            <w:r w:rsidRPr="00B540B9">
              <w:rPr>
                <w:rFonts w:ascii="Calibri" w:eastAsia="Times New Roman" w:hAnsi="Calibri" w:cs="Times New Roman"/>
                <w:lang w:eastAsia="en-GB"/>
              </w:rPr>
              <w:t xml:space="preserve"> Unbranded</w:t>
            </w:r>
          </w:p>
        </w:tc>
      </w:tr>
      <w:tr w:rsidR="00B644A0" w:rsidRPr="00B540B9" w14:paraId="2C8A563B" w14:textId="77777777" w:rsidTr="00B644A0">
        <w:trPr>
          <w:cantSplit/>
          <w:trHeight w:val="258"/>
        </w:trPr>
        <w:tc>
          <w:tcPr>
            <w:tcW w:w="2415" w:type="dxa"/>
            <w:vMerge/>
            <w:tcBorders>
              <w:left w:val="single" w:sz="8" w:space="0" w:color="auto"/>
              <w:bottom w:val="single" w:sz="8" w:space="0" w:color="auto"/>
              <w:right w:val="single" w:sz="8" w:space="0" w:color="auto"/>
            </w:tcBorders>
            <w:tcMar>
              <w:top w:w="0" w:type="dxa"/>
              <w:left w:w="0" w:type="dxa"/>
              <w:bottom w:w="0" w:type="dxa"/>
              <w:right w:w="0" w:type="dxa"/>
            </w:tcMar>
          </w:tcPr>
          <w:p w14:paraId="61F56136"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1D9F3E9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2156</w:t>
            </w:r>
          </w:p>
        </w:tc>
        <w:tc>
          <w:tcPr>
            <w:tcW w:w="5255" w:type="dxa"/>
            <w:tcBorders>
              <w:top w:val="nil"/>
              <w:left w:val="nil"/>
              <w:bottom w:val="single" w:sz="8" w:space="0" w:color="auto"/>
              <w:right w:val="single" w:sz="8" w:space="0" w:color="auto"/>
            </w:tcBorders>
            <w:vAlign w:val="center"/>
            <w:hideMark/>
          </w:tcPr>
          <w:p w14:paraId="01301460"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Methylphenobarbitone</w:t>
            </w:r>
            <w:proofErr w:type="spellEnd"/>
          </w:p>
        </w:tc>
      </w:tr>
      <w:tr w:rsidR="00B644A0" w:rsidRPr="00B540B9" w14:paraId="6D2F3B0D" w14:textId="77777777" w:rsidTr="00B644A0">
        <w:trPr>
          <w:cantSplit/>
          <w:trHeight w:val="258"/>
        </w:trPr>
        <w:tc>
          <w:tcPr>
            <w:tcW w:w="8946" w:type="dxa"/>
            <w:gridSpan w:val="3"/>
            <w:tcBorders>
              <w:top w:val="nil"/>
              <w:left w:val="single" w:sz="8" w:space="0" w:color="auto"/>
              <w:bottom w:val="single" w:sz="8" w:space="0" w:color="auto"/>
              <w:right w:val="single" w:sz="8" w:space="0" w:color="auto"/>
            </w:tcBorders>
            <w:tcMar>
              <w:top w:w="0" w:type="dxa"/>
              <w:left w:w="0" w:type="dxa"/>
              <w:bottom w:w="0" w:type="dxa"/>
              <w:right w:w="0" w:type="dxa"/>
            </w:tcMar>
          </w:tcPr>
          <w:p w14:paraId="521AE77B" w14:textId="77777777" w:rsidR="00B644A0" w:rsidRPr="00B540B9" w:rsidRDefault="00B644A0" w:rsidP="00B644A0">
            <w:pPr>
              <w:spacing w:after="0" w:line="240" w:lineRule="auto"/>
              <w:rPr>
                <w:rFonts w:ascii="Calibri" w:eastAsia="Times New Roman" w:hAnsi="Calibri" w:cs="Times New Roman"/>
                <w:lang w:eastAsia="en-GB"/>
              </w:rPr>
            </w:pPr>
          </w:p>
        </w:tc>
      </w:tr>
      <w:tr w:rsidR="00B644A0" w:rsidRPr="00B540B9" w14:paraId="5DD6AD94" w14:textId="77777777" w:rsidTr="00B644A0">
        <w:trPr>
          <w:cantSplit/>
          <w:trHeight w:val="258"/>
        </w:trPr>
        <w:tc>
          <w:tcPr>
            <w:tcW w:w="2415" w:type="dxa"/>
            <w:vMerge w:val="restart"/>
            <w:tcBorders>
              <w:top w:val="nil"/>
              <w:left w:val="single" w:sz="8" w:space="0" w:color="auto"/>
              <w:right w:val="single" w:sz="8" w:space="0" w:color="auto"/>
            </w:tcBorders>
            <w:tcMar>
              <w:top w:w="0" w:type="dxa"/>
              <w:left w:w="0" w:type="dxa"/>
              <w:bottom w:w="0" w:type="dxa"/>
              <w:right w:w="0" w:type="dxa"/>
            </w:tcMar>
            <w:hideMark/>
          </w:tcPr>
          <w:p w14:paraId="47F95051" w14:textId="77777777" w:rsidR="00B644A0" w:rsidRPr="00B540B9" w:rsidRDefault="00B644A0" w:rsidP="00B644A0">
            <w:pPr>
              <w:spacing w:after="0" w:line="240" w:lineRule="auto"/>
              <w:jc w:val="center"/>
              <w:rPr>
                <w:rFonts w:ascii="Calibri" w:eastAsia="Times New Roman" w:hAnsi="Calibri" w:cs="Times New Roman"/>
                <w:lang w:eastAsia="en-GB"/>
              </w:rPr>
            </w:pPr>
            <w:r w:rsidRPr="00B540B9">
              <w:rPr>
                <w:rFonts w:ascii="Calibri" w:eastAsia="Times New Roman" w:hAnsi="Calibri" w:cs="Times New Roman"/>
                <w:lang w:eastAsia="en-GB"/>
              </w:rPr>
              <w:t>Major Tranquilisers</w:t>
            </w:r>
          </w:p>
        </w:tc>
        <w:tc>
          <w:tcPr>
            <w:tcW w:w="1276" w:type="dxa"/>
            <w:tcBorders>
              <w:top w:val="nil"/>
              <w:left w:val="single" w:sz="8" w:space="0" w:color="auto"/>
              <w:bottom w:val="single" w:sz="8" w:space="0" w:color="auto"/>
              <w:right w:val="single" w:sz="8" w:space="0" w:color="auto"/>
            </w:tcBorders>
            <w:vAlign w:val="center"/>
            <w:hideMark/>
          </w:tcPr>
          <w:p w14:paraId="428B1129"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8200</w:t>
            </w:r>
          </w:p>
        </w:tc>
        <w:tc>
          <w:tcPr>
            <w:tcW w:w="5255" w:type="dxa"/>
            <w:tcBorders>
              <w:top w:val="nil"/>
              <w:left w:val="nil"/>
              <w:bottom w:val="single" w:sz="8" w:space="0" w:color="auto"/>
              <w:right w:val="single" w:sz="8" w:space="0" w:color="auto"/>
            </w:tcBorders>
            <w:vAlign w:val="center"/>
            <w:hideMark/>
          </w:tcPr>
          <w:p w14:paraId="6C1E34A6"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Major Tranquilisers Unspecified</w:t>
            </w:r>
          </w:p>
        </w:tc>
      </w:tr>
      <w:tr w:rsidR="00B644A0" w:rsidRPr="00B540B9" w14:paraId="3E05EC1F" w14:textId="77777777" w:rsidTr="00B644A0">
        <w:trPr>
          <w:cantSplit/>
          <w:trHeight w:val="258"/>
        </w:trPr>
        <w:tc>
          <w:tcPr>
            <w:tcW w:w="2415" w:type="dxa"/>
            <w:vMerge/>
            <w:tcBorders>
              <w:left w:val="single" w:sz="8" w:space="0" w:color="auto"/>
              <w:bottom w:val="single" w:sz="8" w:space="0" w:color="auto"/>
              <w:right w:val="single" w:sz="8" w:space="0" w:color="auto"/>
            </w:tcBorders>
            <w:tcMar>
              <w:top w:w="0" w:type="dxa"/>
              <w:left w:w="0" w:type="dxa"/>
              <w:bottom w:w="0" w:type="dxa"/>
              <w:right w:w="0" w:type="dxa"/>
            </w:tcMar>
          </w:tcPr>
          <w:p w14:paraId="0FCDE88D"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695F1E4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8201</w:t>
            </w:r>
          </w:p>
        </w:tc>
        <w:tc>
          <w:tcPr>
            <w:tcW w:w="5255" w:type="dxa"/>
            <w:tcBorders>
              <w:top w:val="nil"/>
              <w:left w:val="nil"/>
              <w:bottom w:val="single" w:sz="8" w:space="0" w:color="auto"/>
              <w:right w:val="single" w:sz="8" w:space="0" w:color="auto"/>
            </w:tcBorders>
            <w:vAlign w:val="center"/>
            <w:hideMark/>
          </w:tcPr>
          <w:p w14:paraId="01192DFD"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Chlorpromazine (</w:t>
            </w:r>
            <w:proofErr w:type="spellStart"/>
            <w:r w:rsidRPr="00B540B9">
              <w:rPr>
                <w:rFonts w:ascii="Calibri" w:eastAsia="Times New Roman" w:hAnsi="Calibri" w:cs="Times New Roman"/>
                <w:lang w:eastAsia="en-GB"/>
              </w:rPr>
              <w:t>Largactyl</w:t>
            </w:r>
            <w:proofErr w:type="spellEnd"/>
            <w:r w:rsidRPr="00B540B9">
              <w:rPr>
                <w:rFonts w:ascii="Calibri" w:eastAsia="Times New Roman" w:hAnsi="Calibri" w:cs="Times New Roman"/>
                <w:lang w:eastAsia="en-GB"/>
              </w:rPr>
              <w:t>)</w:t>
            </w:r>
          </w:p>
        </w:tc>
      </w:tr>
      <w:tr w:rsidR="00B644A0" w:rsidRPr="00B540B9" w14:paraId="2E98780D" w14:textId="77777777" w:rsidTr="00B644A0">
        <w:trPr>
          <w:cantSplit/>
          <w:trHeight w:val="258"/>
        </w:trPr>
        <w:tc>
          <w:tcPr>
            <w:tcW w:w="8946" w:type="dxa"/>
            <w:gridSpan w:val="3"/>
            <w:tcBorders>
              <w:top w:val="nil"/>
              <w:left w:val="single" w:sz="8" w:space="0" w:color="auto"/>
              <w:bottom w:val="single" w:sz="8" w:space="0" w:color="auto"/>
              <w:right w:val="single" w:sz="8" w:space="0" w:color="auto"/>
            </w:tcBorders>
            <w:tcMar>
              <w:top w:w="0" w:type="dxa"/>
              <w:left w:w="0" w:type="dxa"/>
              <w:bottom w:w="0" w:type="dxa"/>
              <w:right w:w="0" w:type="dxa"/>
            </w:tcMar>
          </w:tcPr>
          <w:p w14:paraId="0440375C" w14:textId="77777777" w:rsidR="00B644A0" w:rsidRPr="00B540B9" w:rsidRDefault="00B644A0" w:rsidP="00B644A0">
            <w:pPr>
              <w:spacing w:after="0" w:line="240" w:lineRule="auto"/>
              <w:rPr>
                <w:rFonts w:ascii="Calibri" w:eastAsia="Times New Roman" w:hAnsi="Calibri" w:cs="Times New Roman"/>
                <w:lang w:eastAsia="en-GB"/>
              </w:rPr>
            </w:pPr>
          </w:p>
        </w:tc>
      </w:tr>
      <w:tr w:rsidR="00B644A0" w:rsidRPr="00B540B9" w14:paraId="22CBFDE3" w14:textId="77777777" w:rsidTr="00B644A0">
        <w:trPr>
          <w:cantSplit/>
          <w:trHeight w:val="258"/>
        </w:trPr>
        <w:tc>
          <w:tcPr>
            <w:tcW w:w="2415" w:type="dxa"/>
            <w:vMerge w:val="restart"/>
            <w:tcBorders>
              <w:top w:val="nil"/>
              <w:left w:val="single" w:sz="8" w:space="0" w:color="auto"/>
              <w:right w:val="single" w:sz="8" w:space="0" w:color="auto"/>
            </w:tcBorders>
            <w:tcMar>
              <w:top w:w="0" w:type="dxa"/>
              <w:left w:w="0" w:type="dxa"/>
              <w:bottom w:w="0" w:type="dxa"/>
              <w:right w:w="0" w:type="dxa"/>
            </w:tcMar>
            <w:hideMark/>
          </w:tcPr>
          <w:p w14:paraId="2A4243F8" w14:textId="77777777" w:rsidR="00B644A0" w:rsidRDefault="00B644A0" w:rsidP="00B644A0">
            <w:pPr>
              <w:spacing w:after="0" w:line="240" w:lineRule="auto"/>
              <w:jc w:val="center"/>
              <w:rPr>
                <w:rFonts w:ascii="Calibri" w:eastAsia="Times New Roman" w:hAnsi="Calibri" w:cs="Times New Roman"/>
                <w:lang w:eastAsia="en-GB"/>
              </w:rPr>
            </w:pPr>
          </w:p>
          <w:p w14:paraId="4B36523E" w14:textId="77777777" w:rsidR="00B644A0" w:rsidRDefault="00B644A0" w:rsidP="00B644A0">
            <w:pPr>
              <w:spacing w:after="0" w:line="240" w:lineRule="auto"/>
              <w:jc w:val="center"/>
              <w:rPr>
                <w:rFonts w:ascii="Calibri" w:eastAsia="Times New Roman" w:hAnsi="Calibri" w:cs="Times New Roman"/>
                <w:lang w:eastAsia="en-GB"/>
              </w:rPr>
            </w:pPr>
          </w:p>
          <w:p w14:paraId="7DFDE37F" w14:textId="77777777" w:rsidR="00B644A0" w:rsidRPr="00B540B9" w:rsidRDefault="00B644A0" w:rsidP="00B644A0">
            <w:pPr>
              <w:spacing w:after="0" w:line="240" w:lineRule="auto"/>
              <w:jc w:val="center"/>
              <w:rPr>
                <w:rFonts w:ascii="Calibri" w:eastAsia="Times New Roman" w:hAnsi="Calibri" w:cs="Times New Roman"/>
                <w:lang w:eastAsia="en-GB"/>
              </w:rPr>
            </w:pPr>
            <w:r w:rsidRPr="00B540B9">
              <w:rPr>
                <w:rFonts w:ascii="Calibri" w:eastAsia="Times New Roman" w:hAnsi="Calibri" w:cs="Times New Roman"/>
                <w:lang w:eastAsia="en-GB"/>
              </w:rPr>
              <w:t>Anti-Depressants</w:t>
            </w:r>
          </w:p>
        </w:tc>
        <w:tc>
          <w:tcPr>
            <w:tcW w:w="1276" w:type="dxa"/>
            <w:tcBorders>
              <w:top w:val="nil"/>
              <w:left w:val="single" w:sz="8" w:space="0" w:color="auto"/>
              <w:bottom w:val="single" w:sz="8" w:space="0" w:color="auto"/>
              <w:right w:val="single" w:sz="8" w:space="0" w:color="auto"/>
            </w:tcBorders>
            <w:vAlign w:val="center"/>
            <w:hideMark/>
          </w:tcPr>
          <w:p w14:paraId="100D6A36"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8300</w:t>
            </w:r>
          </w:p>
        </w:tc>
        <w:tc>
          <w:tcPr>
            <w:tcW w:w="5255" w:type="dxa"/>
            <w:tcBorders>
              <w:top w:val="nil"/>
              <w:left w:val="nil"/>
              <w:bottom w:val="single" w:sz="8" w:space="0" w:color="auto"/>
              <w:right w:val="single" w:sz="8" w:space="0" w:color="auto"/>
            </w:tcBorders>
            <w:vAlign w:val="center"/>
            <w:hideMark/>
          </w:tcPr>
          <w:p w14:paraId="6DB062D2"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Anti-depressants</w:t>
            </w:r>
          </w:p>
        </w:tc>
      </w:tr>
      <w:tr w:rsidR="00B644A0" w:rsidRPr="00B540B9" w14:paraId="6458BF17"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06D7C104"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1E1457E0"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8301</w:t>
            </w:r>
          </w:p>
        </w:tc>
        <w:tc>
          <w:tcPr>
            <w:tcW w:w="5255" w:type="dxa"/>
            <w:tcBorders>
              <w:top w:val="nil"/>
              <w:left w:val="nil"/>
              <w:bottom w:val="single" w:sz="8" w:space="0" w:color="auto"/>
              <w:right w:val="single" w:sz="8" w:space="0" w:color="auto"/>
            </w:tcBorders>
            <w:vAlign w:val="center"/>
            <w:hideMark/>
          </w:tcPr>
          <w:p w14:paraId="0D7BE04E"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Fluoxetine</w:t>
            </w:r>
          </w:p>
        </w:tc>
      </w:tr>
      <w:tr w:rsidR="00B644A0" w:rsidRPr="00B540B9" w14:paraId="03FFDB45"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3BA7BC62"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2CF2CC13"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8302</w:t>
            </w:r>
          </w:p>
        </w:tc>
        <w:tc>
          <w:tcPr>
            <w:tcW w:w="5255" w:type="dxa"/>
            <w:tcBorders>
              <w:top w:val="nil"/>
              <w:left w:val="nil"/>
              <w:bottom w:val="single" w:sz="8" w:space="0" w:color="auto"/>
              <w:right w:val="single" w:sz="8" w:space="0" w:color="auto"/>
            </w:tcBorders>
            <w:vAlign w:val="center"/>
            <w:hideMark/>
          </w:tcPr>
          <w:p w14:paraId="798BD1E3"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Amitriptyline</w:t>
            </w:r>
          </w:p>
        </w:tc>
      </w:tr>
      <w:tr w:rsidR="00B644A0" w:rsidRPr="00B540B9" w14:paraId="3388DCFA"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098B8577"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488BDDD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8303</w:t>
            </w:r>
          </w:p>
        </w:tc>
        <w:tc>
          <w:tcPr>
            <w:tcW w:w="5255" w:type="dxa"/>
            <w:tcBorders>
              <w:top w:val="nil"/>
              <w:left w:val="nil"/>
              <w:bottom w:val="single" w:sz="8" w:space="0" w:color="auto"/>
              <w:right w:val="single" w:sz="8" w:space="0" w:color="auto"/>
            </w:tcBorders>
            <w:vAlign w:val="center"/>
            <w:hideMark/>
          </w:tcPr>
          <w:p w14:paraId="38C9DF50"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Dothiepin</w:t>
            </w:r>
            <w:proofErr w:type="spellEnd"/>
            <w:r w:rsidRPr="00B540B9">
              <w:rPr>
                <w:rFonts w:ascii="Calibri" w:eastAsia="Times New Roman" w:hAnsi="Calibri" w:cs="Times New Roman"/>
                <w:lang w:eastAsia="en-GB"/>
              </w:rPr>
              <w:t xml:space="preserve"> Hydrochloride</w:t>
            </w:r>
          </w:p>
        </w:tc>
      </w:tr>
      <w:tr w:rsidR="00B644A0" w:rsidRPr="00B540B9" w14:paraId="2ADCA36B"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24921F4A"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14C723C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8304</w:t>
            </w:r>
          </w:p>
        </w:tc>
        <w:tc>
          <w:tcPr>
            <w:tcW w:w="5255" w:type="dxa"/>
            <w:tcBorders>
              <w:top w:val="nil"/>
              <w:left w:val="nil"/>
              <w:bottom w:val="single" w:sz="8" w:space="0" w:color="auto"/>
              <w:right w:val="single" w:sz="8" w:space="0" w:color="auto"/>
            </w:tcBorders>
            <w:vAlign w:val="center"/>
            <w:hideMark/>
          </w:tcPr>
          <w:p w14:paraId="36B3CD6D"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Lofepramine</w:t>
            </w:r>
            <w:proofErr w:type="spellEnd"/>
          </w:p>
        </w:tc>
      </w:tr>
      <w:tr w:rsidR="00B644A0" w:rsidRPr="00B540B9" w14:paraId="702C4427" w14:textId="77777777" w:rsidTr="00B644A0">
        <w:trPr>
          <w:cantSplit/>
          <w:trHeight w:val="258"/>
        </w:trPr>
        <w:tc>
          <w:tcPr>
            <w:tcW w:w="2415" w:type="dxa"/>
            <w:vMerge/>
            <w:tcBorders>
              <w:left w:val="single" w:sz="8" w:space="0" w:color="auto"/>
              <w:bottom w:val="single" w:sz="8" w:space="0" w:color="auto"/>
              <w:right w:val="single" w:sz="8" w:space="0" w:color="auto"/>
            </w:tcBorders>
            <w:tcMar>
              <w:top w:w="0" w:type="dxa"/>
              <w:left w:w="0" w:type="dxa"/>
              <w:bottom w:w="0" w:type="dxa"/>
              <w:right w:w="0" w:type="dxa"/>
            </w:tcMar>
          </w:tcPr>
          <w:p w14:paraId="6D760B06"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6491C623"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8305</w:t>
            </w:r>
          </w:p>
        </w:tc>
        <w:tc>
          <w:tcPr>
            <w:tcW w:w="5255" w:type="dxa"/>
            <w:tcBorders>
              <w:top w:val="nil"/>
              <w:left w:val="nil"/>
              <w:bottom w:val="single" w:sz="8" w:space="0" w:color="auto"/>
              <w:right w:val="single" w:sz="8" w:space="0" w:color="auto"/>
            </w:tcBorders>
            <w:vAlign w:val="center"/>
            <w:hideMark/>
          </w:tcPr>
          <w:p w14:paraId="476B085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Paroxetine</w:t>
            </w:r>
          </w:p>
        </w:tc>
      </w:tr>
      <w:tr w:rsidR="00B644A0" w:rsidRPr="00B540B9" w14:paraId="3694D151" w14:textId="77777777" w:rsidTr="00B644A0">
        <w:trPr>
          <w:cantSplit/>
          <w:trHeight w:val="258"/>
        </w:trPr>
        <w:tc>
          <w:tcPr>
            <w:tcW w:w="8946" w:type="dxa"/>
            <w:gridSpan w:val="3"/>
            <w:tcBorders>
              <w:top w:val="nil"/>
              <w:left w:val="single" w:sz="8" w:space="0" w:color="auto"/>
              <w:bottom w:val="single" w:sz="8" w:space="0" w:color="auto"/>
              <w:right w:val="single" w:sz="8" w:space="0" w:color="auto"/>
            </w:tcBorders>
            <w:tcMar>
              <w:top w:w="0" w:type="dxa"/>
              <w:left w:w="0" w:type="dxa"/>
              <w:bottom w:w="0" w:type="dxa"/>
              <w:right w:w="0" w:type="dxa"/>
            </w:tcMar>
          </w:tcPr>
          <w:p w14:paraId="6D3F75BD" w14:textId="77777777" w:rsidR="00B644A0" w:rsidRPr="00B540B9" w:rsidRDefault="00B644A0" w:rsidP="00B644A0">
            <w:pPr>
              <w:spacing w:after="0" w:line="240" w:lineRule="auto"/>
              <w:rPr>
                <w:rFonts w:ascii="Calibri" w:eastAsia="Times New Roman" w:hAnsi="Calibri" w:cs="Times New Roman"/>
                <w:lang w:eastAsia="en-GB"/>
              </w:rPr>
            </w:pPr>
          </w:p>
        </w:tc>
      </w:tr>
      <w:tr w:rsidR="00B644A0" w:rsidRPr="00B540B9" w14:paraId="36FC5927" w14:textId="77777777" w:rsidTr="00B644A0">
        <w:trPr>
          <w:cantSplit/>
          <w:trHeight w:val="258"/>
        </w:trPr>
        <w:tc>
          <w:tcPr>
            <w:tcW w:w="2415" w:type="dxa"/>
            <w:vMerge w:val="restart"/>
            <w:tcBorders>
              <w:top w:val="nil"/>
              <w:left w:val="single" w:sz="8" w:space="0" w:color="auto"/>
              <w:right w:val="single" w:sz="8" w:space="0" w:color="auto"/>
            </w:tcBorders>
            <w:tcMar>
              <w:top w:w="0" w:type="dxa"/>
              <w:left w:w="0" w:type="dxa"/>
              <w:bottom w:w="0" w:type="dxa"/>
              <w:right w:w="0" w:type="dxa"/>
            </w:tcMar>
            <w:hideMark/>
          </w:tcPr>
          <w:p w14:paraId="062EDB6F" w14:textId="77777777" w:rsidR="00B644A0" w:rsidRDefault="00B644A0" w:rsidP="00B644A0">
            <w:pPr>
              <w:spacing w:after="0" w:line="240" w:lineRule="auto"/>
              <w:jc w:val="center"/>
              <w:rPr>
                <w:rFonts w:ascii="Calibri" w:eastAsia="Times New Roman" w:hAnsi="Calibri" w:cs="Times New Roman"/>
                <w:lang w:eastAsia="en-GB"/>
              </w:rPr>
            </w:pPr>
          </w:p>
          <w:p w14:paraId="4EA4DDFB" w14:textId="77777777" w:rsidR="00B644A0" w:rsidRPr="00B540B9" w:rsidRDefault="00B644A0" w:rsidP="00B644A0">
            <w:pPr>
              <w:spacing w:after="0" w:line="240" w:lineRule="auto"/>
              <w:jc w:val="center"/>
              <w:rPr>
                <w:rFonts w:ascii="Calibri" w:eastAsia="Times New Roman" w:hAnsi="Calibri" w:cs="Times New Roman"/>
                <w:lang w:eastAsia="en-GB"/>
              </w:rPr>
            </w:pPr>
            <w:r w:rsidRPr="00B540B9">
              <w:rPr>
                <w:rFonts w:ascii="Calibri" w:eastAsia="Times New Roman" w:hAnsi="Calibri" w:cs="Times New Roman"/>
                <w:lang w:eastAsia="en-GB"/>
              </w:rPr>
              <w:lastRenderedPageBreak/>
              <w:t>Alcohol</w:t>
            </w:r>
          </w:p>
        </w:tc>
        <w:tc>
          <w:tcPr>
            <w:tcW w:w="1276" w:type="dxa"/>
            <w:tcBorders>
              <w:top w:val="nil"/>
              <w:left w:val="single" w:sz="8" w:space="0" w:color="auto"/>
              <w:bottom w:val="single" w:sz="8" w:space="0" w:color="auto"/>
              <w:right w:val="single" w:sz="8" w:space="0" w:color="auto"/>
            </w:tcBorders>
            <w:vAlign w:val="center"/>
            <w:hideMark/>
          </w:tcPr>
          <w:p w14:paraId="25E4C9E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lastRenderedPageBreak/>
              <w:t>7000</w:t>
            </w:r>
          </w:p>
        </w:tc>
        <w:tc>
          <w:tcPr>
            <w:tcW w:w="5255" w:type="dxa"/>
            <w:tcBorders>
              <w:top w:val="nil"/>
              <w:left w:val="nil"/>
              <w:bottom w:val="single" w:sz="8" w:space="0" w:color="auto"/>
              <w:right w:val="single" w:sz="8" w:space="0" w:color="auto"/>
            </w:tcBorders>
            <w:vAlign w:val="center"/>
            <w:hideMark/>
          </w:tcPr>
          <w:p w14:paraId="5522E6C8"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Alcohol Unspecified</w:t>
            </w:r>
          </w:p>
        </w:tc>
      </w:tr>
      <w:tr w:rsidR="00B644A0" w:rsidRPr="00B540B9" w14:paraId="3CFFBD38"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09F5067C"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18068A4E"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7001</w:t>
            </w:r>
          </w:p>
        </w:tc>
        <w:tc>
          <w:tcPr>
            <w:tcW w:w="5255" w:type="dxa"/>
            <w:tcBorders>
              <w:top w:val="nil"/>
              <w:left w:val="nil"/>
              <w:bottom w:val="single" w:sz="8" w:space="0" w:color="auto"/>
              <w:right w:val="single" w:sz="8" w:space="0" w:color="auto"/>
            </w:tcBorders>
            <w:vAlign w:val="center"/>
            <w:hideMark/>
          </w:tcPr>
          <w:p w14:paraId="4DF4A23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Beer or Cider</w:t>
            </w:r>
          </w:p>
        </w:tc>
      </w:tr>
      <w:tr w:rsidR="00B644A0" w:rsidRPr="00B540B9" w14:paraId="0DC5A41D"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3A0AF1C0"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50E91583"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7002</w:t>
            </w:r>
          </w:p>
        </w:tc>
        <w:tc>
          <w:tcPr>
            <w:tcW w:w="5255" w:type="dxa"/>
            <w:tcBorders>
              <w:top w:val="nil"/>
              <w:left w:val="nil"/>
              <w:bottom w:val="single" w:sz="8" w:space="0" w:color="auto"/>
              <w:right w:val="single" w:sz="8" w:space="0" w:color="auto"/>
            </w:tcBorders>
            <w:vAlign w:val="center"/>
            <w:hideMark/>
          </w:tcPr>
          <w:p w14:paraId="18EB165D"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Wines and Fortified</w:t>
            </w:r>
          </w:p>
        </w:tc>
      </w:tr>
      <w:tr w:rsidR="00B644A0" w:rsidRPr="00B540B9" w14:paraId="7051C349"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72359418"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0C7F595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7003</w:t>
            </w:r>
          </w:p>
        </w:tc>
        <w:tc>
          <w:tcPr>
            <w:tcW w:w="5255" w:type="dxa"/>
            <w:tcBorders>
              <w:top w:val="nil"/>
              <w:left w:val="nil"/>
              <w:bottom w:val="single" w:sz="8" w:space="0" w:color="auto"/>
              <w:right w:val="single" w:sz="8" w:space="0" w:color="auto"/>
            </w:tcBorders>
            <w:vAlign w:val="center"/>
            <w:hideMark/>
          </w:tcPr>
          <w:p w14:paraId="0C92A1B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Spirits</w:t>
            </w:r>
          </w:p>
        </w:tc>
      </w:tr>
      <w:tr w:rsidR="00B644A0" w:rsidRPr="00B540B9" w14:paraId="592780AD" w14:textId="77777777" w:rsidTr="00B644A0">
        <w:trPr>
          <w:cantSplit/>
          <w:trHeight w:val="258"/>
        </w:trPr>
        <w:tc>
          <w:tcPr>
            <w:tcW w:w="2415" w:type="dxa"/>
            <w:vMerge/>
            <w:tcBorders>
              <w:left w:val="single" w:sz="8" w:space="0" w:color="auto"/>
              <w:bottom w:val="single" w:sz="8" w:space="0" w:color="auto"/>
              <w:right w:val="single" w:sz="8" w:space="0" w:color="auto"/>
            </w:tcBorders>
            <w:tcMar>
              <w:top w:w="0" w:type="dxa"/>
              <w:left w:w="0" w:type="dxa"/>
              <w:bottom w:w="0" w:type="dxa"/>
              <w:right w:w="0" w:type="dxa"/>
            </w:tcMar>
          </w:tcPr>
          <w:p w14:paraId="0BBDCC5F"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0B560DF0"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7004</w:t>
            </w:r>
          </w:p>
        </w:tc>
        <w:tc>
          <w:tcPr>
            <w:tcW w:w="5255" w:type="dxa"/>
            <w:tcBorders>
              <w:top w:val="nil"/>
              <w:left w:val="nil"/>
              <w:bottom w:val="single" w:sz="8" w:space="0" w:color="auto"/>
              <w:right w:val="single" w:sz="8" w:space="0" w:color="auto"/>
            </w:tcBorders>
            <w:vAlign w:val="center"/>
            <w:hideMark/>
          </w:tcPr>
          <w:p w14:paraId="7F617737"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Mixture of Alcohol</w:t>
            </w:r>
          </w:p>
        </w:tc>
      </w:tr>
      <w:tr w:rsidR="00B644A0" w:rsidRPr="00B540B9" w14:paraId="62DFA2B6" w14:textId="77777777" w:rsidTr="00B644A0">
        <w:trPr>
          <w:cantSplit/>
          <w:trHeight w:val="258"/>
        </w:trPr>
        <w:tc>
          <w:tcPr>
            <w:tcW w:w="8946" w:type="dxa"/>
            <w:gridSpan w:val="3"/>
            <w:tcBorders>
              <w:top w:val="nil"/>
              <w:left w:val="single" w:sz="8" w:space="0" w:color="auto"/>
              <w:bottom w:val="single" w:sz="8" w:space="0" w:color="auto"/>
              <w:right w:val="single" w:sz="8" w:space="0" w:color="auto"/>
            </w:tcBorders>
            <w:tcMar>
              <w:top w:w="0" w:type="dxa"/>
              <w:left w:w="0" w:type="dxa"/>
              <w:bottom w:w="0" w:type="dxa"/>
              <w:right w:w="0" w:type="dxa"/>
            </w:tcMar>
          </w:tcPr>
          <w:p w14:paraId="5B8044E3" w14:textId="77777777" w:rsidR="00B644A0" w:rsidRPr="00B540B9" w:rsidRDefault="00B644A0" w:rsidP="00B644A0">
            <w:pPr>
              <w:spacing w:after="0" w:line="240" w:lineRule="auto"/>
              <w:rPr>
                <w:rFonts w:ascii="Calibri" w:eastAsia="Times New Roman" w:hAnsi="Calibri" w:cs="Times New Roman"/>
                <w:lang w:eastAsia="en-GB"/>
              </w:rPr>
            </w:pPr>
          </w:p>
        </w:tc>
      </w:tr>
      <w:tr w:rsidR="00B644A0" w:rsidRPr="00B540B9" w14:paraId="504D8F7C" w14:textId="77777777" w:rsidTr="00B644A0">
        <w:trPr>
          <w:cantSplit/>
          <w:trHeight w:val="258"/>
        </w:trPr>
        <w:tc>
          <w:tcPr>
            <w:tcW w:w="2415" w:type="dxa"/>
            <w:vMerge w:val="restart"/>
            <w:tcBorders>
              <w:top w:val="nil"/>
              <w:left w:val="single" w:sz="8" w:space="0" w:color="auto"/>
              <w:right w:val="single" w:sz="8" w:space="0" w:color="auto"/>
            </w:tcBorders>
            <w:tcMar>
              <w:top w:w="0" w:type="dxa"/>
              <w:left w:w="0" w:type="dxa"/>
              <w:bottom w:w="0" w:type="dxa"/>
              <w:right w:w="0" w:type="dxa"/>
            </w:tcMar>
            <w:hideMark/>
          </w:tcPr>
          <w:p w14:paraId="38720FB0" w14:textId="77777777" w:rsidR="00B644A0" w:rsidRDefault="00B644A0" w:rsidP="00B644A0">
            <w:pPr>
              <w:spacing w:after="0" w:line="240" w:lineRule="auto"/>
              <w:jc w:val="center"/>
              <w:rPr>
                <w:rFonts w:ascii="Calibri" w:eastAsia="Times New Roman" w:hAnsi="Calibri" w:cs="Times New Roman"/>
                <w:lang w:eastAsia="en-GB"/>
              </w:rPr>
            </w:pPr>
          </w:p>
          <w:p w14:paraId="0AD0982D" w14:textId="77777777" w:rsidR="00B644A0" w:rsidRDefault="00B644A0" w:rsidP="00B644A0">
            <w:pPr>
              <w:spacing w:after="0" w:line="240" w:lineRule="auto"/>
              <w:jc w:val="center"/>
              <w:rPr>
                <w:rFonts w:ascii="Calibri" w:eastAsia="Times New Roman" w:hAnsi="Calibri" w:cs="Times New Roman"/>
                <w:lang w:eastAsia="en-GB"/>
              </w:rPr>
            </w:pPr>
          </w:p>
          <w:p w14:paraId="7F6AA387" w14:textId="77777777" w:rsidR="00B644A0" w:rsidRDefault="00B644A0" w:rsidP="00B644A0">
            <w:pPr>
              <w:spacing w:after="0" w:line="240" w:lineRule="auto"/>
              <w:jc w:val="center"/>
              <w:rPr>
                <w:rFonts w:ascii="Calibri" w:eastAsia="Times New Roman" w:hAnsi="Calibri" w:cs="Times New Roman"/>
                <w:lang w:eastAsia="en-GB"/>
              </w:rPr>
            </w:pPr>
          </w:p>
          <w:p w14:paraId="39106030" w14:textId="77777777" w:rsidR="00B644A0" w:rsidRDefault="00B644A0" w:rsidP="00B644A0">
            <w:pPr>
              <w:spacing w:after="0" w:line="240" w:lineRule="auto"/>
              <w:jc w:val="center"/>
              <w:rPr>
                <w:rFonts w:ascii="Calibri" w:eastAsia="Times New Roman" w:hAnsi="Calibri" w:cs="Times New Roman"/>
                <w:lang w:eastAsia="en-GB"/>
              </w:rPr>
            </w:pPr>
          </w:p>
          <w:p w14:paraId="4446EBE0" w14:textId="77777777" w:rsidR="00B644A0" w:rsidRDefault="00B644A0" w:rsidP="00B644A0">
            <w:pPr>
              <w:spacing w:after="0" w:line="240" w:lineRule="auto"/>
              <w:jc w:val="center"/>
              <w:rPr>
                <w:rFonts w:ascii="Calibri" w:eastAsia="Times New Roman" w:hAnsi="Calibri" w:cs="Times New Roman"/>
                <w:lang w:eastAsia="en-GB"/>
              </w:rPr>
            </w:pPr>
          </w:p>
          <w:p w14:paraId="6FD3D36D" w14:textId="77777777" w:rsidR="00B644A0" w:rsidRPr="00B540B9" w:rsidRDefault="00B644A0" w:rsidP="00B644A0">
            <w:pPr>
              <w:spacing w:after="0" w:line="240" w:lineRule="auto"/>
              <w:jc w:val="center"/>
              <w:rPr>
                <w:rFonts w:ascii="Calibri" w:eastAsia="Times New Roman" w:hAnsi="Calibri" w:cs="Times New Roman"/>
                <w:lang w:eastAsia="en-GB"/>
              </w:rPr>
            </w:pPr>
            <w:r w:rsidRPr="00B540B9">
              <w:rPr>
                <w:rFonts w:ascii="Calibri" w:eastAsia="Times New Roman" w:hAnsi="Calibri" w:cs="Times New Roman"/>
                <w:lang w:eastAsia="en-GB"/>
              </w:rPr>
              <w:t>Other Drugs</w:t>
            </w:r>
          </w:p>
        </w:tc>
        <w:tc>
          <w:tcPr>
            <w:tcW w:w="1276" w:type="dxa"/>
            <w:tcBorders>
              <w:top w:val="nil"/>
              <w:left w:val="single" w:sz="8" w:space="0" w:color="auto"/>
              <w:bottom w:val="single" w:sz="8" w:space="0" w:color="auto"/>
              <w:right w:val="single" w:sz="8" w:space="0" w:color="auto"/>
            </w:tcBorders>
            <w:vAlign w:val="center"/>
            <w:hideMark/>
          </w:tcPr>
          <w:p w14:paraId="2C6301BF"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2000</w:t>
            </w:r>
          </w:p>
        </w:tc>
        <w:tc>
          <w:tcPr>
            <w:tcW w:w="5255" w:type="dxa"/>
            <w:tcBorders>
              <w:top w:val="nil"/>
              <w:left w:val="nil"/>
              <w:bottom w:val="single" w:sz="8" w:space="0" w:color="auto"/>
              <w:right w:val="single" w:sz="8" w:space="0" w:color="auto"/>
            </w:tcBorders>
            <w:vAlign w:val="center"/>
            <w:hideMark/>
          </w:tcPr>
          <w:p w14:paraId="6D46CDAE"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Sedatives Unspecified</w:t>
            </w:r>
          </w:p>
        </w:tc>
      </w:tr>
      <w:tr w:rsidR="00B644A0" w:rsidRPr="00B540B9" w14:paraId="2525155E"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4A866AE1"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21BF039F"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2300</w:t>
            </w:r>
          </w:p>
        </w:tc>
        <w:tc>
          <w:tcPr>
            <w:tcW w:w="5255" w:type="dxa"/>
            <w:tcBorders>
              <w:top w:val="nil"/>
              <w:left w:val="nil"/>
              <w:bottom w:val="single" w:sz="8" w:space="0" w:color="auto"/>
              <w:right w:val="single" w:sz="8" w:space="0" w:color="auto"/>
            </w:tcBorders>
            <w:vAlign w:val="center"/>
            <w:hideMark/>
          </w:tcPr>
          <w:p w14:paraId="37FAA1FC"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Anti-histamines Unspecified</w:t>
            </w:r>
          </w:p>
        </w:tc>
      </w:tr>
      <w:tr w:rsidR="00B644A0" w:rsidRPr="00B540B9" w14:paraId="6B0450CC"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1AB1824E"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26E0A4EF"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2301</w:t>
            </w:r>
          </w:p>
        </w:tc>
        <w:tc>
          <w:tcPr>
            <w:tcW w:w="5255" w:type="dxa"/>
            <w:tcBorders>
              <w:top w:val="nil"/>
              <w:left w:val="nil"/>
              <w:bottom w:val="single" w:sz="8" w:space="0" w:color="auto"/>
              <w:right w:val="single" w:sz="8" w:space="0" w:color="auto"/>
            </w:tcBorders>
            <w:vAlign w:val="center"/>
            <w:hideMark/>
          </w:tcPr>
          <w:p w14:paraId="132419F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Hydroxyzine</w:t>
            </w:r>
          </w:p>
        </w:tc>
      </w:tr>
      <w:tr w:rsidR="00B644A0" w:rsidRPr="00B540B9" w14:paraId="50052A1F"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1F9C93EE"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54E3C1A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2302</w:t>
            </w:r>
          </w:p>
        </w:tc>
        <w:tc>
          <w:tcPr>
            <w:tcW w:w="5255" w:type="dxa"/>
            <w:tcBorders>
              <w:top w:val="nil"/>
              <w:left w:val="nil"/>
              <w:bottom w:val="single" w:sz="8" w:space="0" w:color="auto"/>
              <w:right w:val="single" w:sz="8" w:space="0" w:color="auto"/>
            </w:tcBorders>
            <w:vAlign w:val="center"/>
            <w:hideMark/>
          </w:tcPr>
          <w:p w14:paraId="4088828D"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Cyclizine</w:t>
            </w:r>
            <w:proofErr w:type="spellEnd"/>
          </w:p>
        </w:tc>
      </w:tr>
      <w:tr w:rsidR="00B644A0" w:rsidRPr="00B540B9" w14:paraId="6F361CC1"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712DCB5D"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04DFA267"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2303</w:t>
            </w:r>
          </w:p>
        </w:tc>
        <w:tc>
          <w:tcPr>
            <w:tcW w:w="5255" w:type="dxa"/>
            <w:tcBorders>
              <w:top w:val="nil"/>
              <w:left w:val="nil"/>
              <w:bottom w:val="single" w:sz="8" w:space="0" w:color="auto"/>
              <w:right w:val="single" w:sz="8" w:space="0" w:color="auto"/>
            </w:tcBorders>
            <w:vAlign w:val="center"/>
            <w:hideMark/>
          </w:tcPr>
          <w:p w14:paraId="12660763"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Promethazine</w:t>
            </w:r>
          </w:p>
        </w:tc>
      </w:tr>
      <w:tr w:rsidR="00B644A0" w:rsidRPr="00B540B9" w14:paraId="5A5841CD"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09FA165F"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5A38F089"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2400</w:t>
            </w:r>
          </w:p>
        </w:tc>
        <w:tc>
          <w:tcPr>
            <w:tcW w:w="5255" w:type="dxa"/>
            <w:tcBorders>
              <w:top w:val="nil"/>
              <w:left w:val="nil"/>
              <w:bottom w:val="single" w:sz="8" w:space="0" w:color="auto"/>
              <w:right w:val="single" w:sz="8" w:space="0" w:color="auto"/>
            </w:tcBorders>
            <w:vAlign w:val="center"/>
            <w:hideMark/>
          </w:tcPr>
          <w:p w14:paraId="5570902F"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Non-barb/benzo Sedatives Unspecified</w:t>
            </w:r>
          </w:p>
        </w:tc>
      </w:tr>
      <w:tr w:rsidR="00B644A0" w:rsidRPr="00B540B9" w14:paraId="55F25B34"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06E13070"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080BFFCC"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2401</w:t>
            </w:r>
          </w:p>
        </w:tc>
        <w:tc>
          <w:tcPr>
            <w:tcW w:w="5255" w:type="dxa"/>
            <w:tcBorders>
              <w:top w:val="nil"/>
              <w:left w:val="nil"/>
              <w:bottom w:val="single" w:sz="8" w:space="0" w:color="auto"/>
              <w:right w:val="single" w:sz="8" w:space="0" w:color="auto"/>
            </w:tcBorders>
            <w:vAlign w:val="center"/>
            <w:hideMark/>
          </w:tcPr>
          <w:p w14:paraId="4F60F70C"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Methaqualone</w:t>
            </w:r>
          </w:p>
        </w:tc>
      </w:tr>
      <w:tr w:rsidR="00B644A0" w:rsidRPr="00B540B9" w14:paraId="45EDE0D1"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4DA1BD8B"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50F16DA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2402</w:t>
            </w:r>
          </w:p>
        </w:tc>
        <w:tc>
          <w:tcPr>
            <w:tcW w:w="5255" w:type="dxa"/>
            <w:tcBorders>
              <w:top w:val="nil"/>
              <w:left w:val="nil"/>
              <w:bottom w:val="single" w:sz="8" w:space="0" w:color="auto"/>
              <w:right w:val="single" w:sz="8" w:space="0" w:color="auto"/>
            </w:tcBorders>
            <w:vAlign w:val="center"/>
            <w:hideMark/>
          </w:tcPr>
          <w:p w14:paraId="5908E960"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Chlormethiazole</w:t>
            </w:r>
            <w:proofErr w:type="spellEnd"/>
          </w:p>
        </w:tc>
      </w:tr>
      <w:tr w:rsidR="00B644A0" w:rsidRPr="00B540B9" w14:paraId="58301DAC"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51D67CB4"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2C7AE9DF"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2403</w:t>
            </w:r>
          </w:p>
        </w:tc>
        <w:tc>
          <w:tcPr>
            <w:tcW w:w="5255" w:type="dxa"/>
            <w:tcBorders>
              <w:top w:val="nil"/>
              <w:left w:val="nil"/>
              <w:bottom w:val="single" w:sz="8" w:space="0" w:color="auto"/>
              <w:right w:val="single" w:sz="8" w:space="0" w:color="auto"/>
            </w:tcBorders>
            <w:vAlign w:val="center"/>
            <w:hideMark/>
          </w:tcPr>
          <w:p w14:paraId="026AD9BF"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Meprobamate</w:t>
            </w:r>
            <w:proofErr w:type="spellEnd"/>
          </w:p>
        </w:tc>
      </w:tr>
      <w:tr w:rsidR="00B644A0" w:rsidRPr="00B540B9" w14:paraId="5ACD575F"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48EF2C8C"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1A8CD84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2404</w:t>
            </w:r>
          </w:p>
        </w:tc>
        <w:tc>
          <w:tcPr>
            <w:tcW w:w="5255" w:type="dxa"/>
            <w:tcBorders>
              <w:top w:val="nil"/>
              <w:left w:val="nil"/>
              <w:bottom w:val="single" w:sz="8" w:space="0" w:color="auto"/>
              <w:right w:val="single" w:sz="8" w:space="0" w:color="auto"/>
            </w:tcBorders>
            <w:vAlign w:val="center"/>
            <w:hideMark/>
          </w:tcPr>
          <w:p w14:paraId="285187A4"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Zoplicione</w:t>
            </w:r>
            <w:proofErr w:type="spellEnd"/>
          </w:p>
        </w:tc>
      </w:tr>
      <w:tr w:rsidR="00B644A0" w:rsidRPr="00B540B9" w14:paraId="4D53A953"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129DCB94"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4A97AE1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2405</w:t>
            </w:r>
          </w:p>
        </w:tc>
        <w:tc>
          <w:tcPr>
            <w:tcW w:w="5255" w:type="dxa"/>
            <w:tcBorders>
              <w:top w:val="nil"/>
              <w:left w:val="nil"/>
              <w:bottom w:val="single" w:sz="8" w:space="0" w:color="auto"/>
              <w:right w:val="single" w:sz="8" w:space="0" w:color="auto"/>
            </w:tcBorders>
            <w:vAlign w:val="center"/>
            <w:hideMark/>
          </w:tcPr>
          <w:p w14:paraId="37FF044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Zolpidem Tartrate</w:t>
            </w:r>
          </w:p>
        </w:tc>
      </w:tr>
      <w:tr w:rsidR="00B644A0" w:rsidRPr="00B540B9" w14:paraId="4108EAE0"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1D93C253"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4892B69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2451</w:t>
            </w:r>
          </w:p>
        </w:tc>
        <w:tc>
          <w:tcPr>
            <w:tcW w:w="5255" w:type="dxa"/>
            <w:tcBorders>
              <w:top w:val="nil"/>
              <w:left w:val="nil"/>
              <w:bottom w:val="single" w:sz="8" w:space="0" w:color="auto"/>
              <w:right w:val="single" w:sz="8" w:space="0" w:color="auto"/>
            </w:tcBorders>
            <w:vAlign w:val="center"/>
            <w:hideMark/>
          </w:tcPr>
          <w:p w14:paraId="3F733018"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Propranolol</w:t>
            </w:r>
          </w:p>
        </w:tc>
      </w:tr>
      <w:tr w:rsidR="00B644A0" w:rsidRPr="00B540B9" w14:paraId="2CDA3067"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0E276B45"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194AEC0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2452</w:t>
            </w:r>
          </w:p>
        </w:tc>
        <w:tc>
          <w:tcPr>
            <w:tcW w:w="5255" w:type="dxa"/>
            <w:tcBorders>
              <w:top w:val="nil"/>
              <w:left w:val="nil"/>
              <w:bottom w:val="single" w:sz="8" w:space="0" w:color="auto"/>
              <w:right w:val="single" w:sz="8" w:space="0" w:color="auto"/>
            </w:tcBorders>
            <w:vAlign w:val="center"/>
            <w:hideMark/>
          </w:tcPr>
          <w:p w14:paraId="6A4D26E6"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Chloral Derivatives</w:t>
            </w:r>
          </w:p>
        </w:tc>
      </w:tr>
      <w:tr w:rsidR="00B644A0" w:rsidRPr="00B540B9" w14:paraId="78C88BEA"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497FBA02"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440FA95B"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2453</w:t>
            </w:r>
          </w:p>
        </w:tc>
        <w:tc>
          <w:tcPr>
            <w:tcW w:w="5255" w:type="dxa"/>
            <w:tcBorders>
              <w:top w:val="nil"/>
              <w:left w:val="nil"/>
              <w:bottom w:val="single" w:sz="8" w:space="0" w:color="auto"/>
              <w:right w:val="single" w:sz="8" w:space="0" w:color="auto"/>
            </w:tcBorders>
            <w:vAlign w:val="center"/>
            <w:hideMark/>
          </w:tcPr>
          <w:p w14:paraId="27E0DE9A"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Glutethimide</w:t>
            </w:r>
            <w:proofErr w:type="spellEnd"/>
          </w:p>
        </w:tc>
      </w:tr>
      <w:tr w:rsidR="00B644A0" w:rsidRPr="00B540B9" w14:paraId="5B78E8F1"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40AC8545"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35818C3F"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2454</w:t>
            </w:r>
          </w:p>
        </w:tc>
        <w:tc>
          <w:tcPr>
            <w:tcW w:w="5255" w:type="dxa"/>
            <w:tcBorders>
              <w:top w:val="nil"/>
              <w:left w:val="nil"/>
              <w:bottom w:val="single" w:sz="8" w:space="0" w:color="auto"/>
              <w:right w:val="single" w:sz="8" w:space="0" w:color="auto"/>
            </w:tcBorders>
            <w:vAlign w:val="center"/>
            <w:hideMark/>
          </w:tcPr>
          <w:p w14:paraId="45EE211B"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Mephenesin</w:t>
            </w:r>
            <w:proofErr w:type="spellEnd"/>
          </w:p>
        </w:tc>
      </w:tr>
      <w:tr w:rsidR="00B644A0" w:rsidRPr="00B540B9" w14:paraId="55BCCD37"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488D411D"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6E07CE06"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2455</w:t>
            </w:r>
          </w:p>
        </w:tc>
        <w:tc>
          <w:tcPr>
            <w:tcW w:w="5255" w:type="dxa"/>
            <w:tcBorders>
              <w:top w:val="nil"/>
              <w:left w:val="nil"/>
              <w:bottom w:val="single" w:sz="8" w:space="0" w:color="auto"/>
              <w:right w:val="single" w:sz="8" w:space="0" w:color="auto"/>
            </w:tcBorders>
            <w:vAlign w:val="center"/>
            <w:hideMark/>
          </w:tcPr>
          <w:p w14:paraId="3C77A9E0"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Methylpentylynol</w:t>
            </w:r>
            <w:proofErr w:type="spellEnd"/>
          </w:p>
        </w:tc>
      </w:tr>
      <w:tr w:rsidR="00B644A0" w:rsidRPr="00B540B9" w14:paraId="587EC5D7"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4719A4D3"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3DD5176E"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2456</w:t>
            </w:r>
          </w:p>
        </w:tc>
        <w:tc>
          <w:tcPr>
            <w:tcW w:w="5255" w:type="dxa"/>
            <w:tcBorders>
              <w:top w:val="nil"/>
              <w:left w:val="nil"/>
              <w:bottom w:val="single" w:sz="8" w:space="0" w:color="auto"/>
              <w:right w:val="single" w:sz="8" w:space="0" w:color="auto"/>
            </w:tcBorders>
            <w:vAlign w:val="center"/>
            <w:hideMark/>
          </w:tcPr>
          <w:p w14:paraId="32F0BC91"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Methylprylone</w:t>
            </w:r>
            <w:proofErr w:type="spellEnd"/>
          </w:p>
        </w:tc>
      </w:tr>
      <w:tr w:rsidR="00B644A0" w:rsidRPr="00B540B9" w14:paraId="67133719"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1278A7AB"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39C50770"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2457</w:t>
            </w:r>
          </w:p>
        </w:tc>
        <w:tc>
          <w:tcPr>
            <w:tcW w:w="5255" w:type="dxa"/>
            <w:tcBorders>
              <w:top w:val="nil"/>
              <w:left w:val="nil"/>
              <w:bottom w:val="single" w:sz="8" w:space="0" w:color="auto"/>
              <w:right w:val="single" w:sz="8" w:space="0" w:color="auto"/>
            </w:tcBorders>
            <w:vAlign w:val="center"/>
            <w:hideMark/>
          </w:tcPr>
          <w:p w14:paraId="56BB35FE"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Oxyprenolol</w:t>
            </w:r>
            <w:proofErr w:type="spellEnd"/>
            <w:r w:rsidRPr="00B540B9">
              <w:rPr>
                <w:rFonts w:ascii="Calibri" w:eastAsia="Times New Roman" w:hAnsi="Calibri" w:cs="Times New Roman"/>
                <w:lang w:eastAsia="en-GB"/>
              </w:rPr>
              <w:t xml:space="preserve"> Hydrochloride</w:t>
            </w:r>
          </w:p>
        </w:tc>
      </w:tr>
      <w:tr w:rsidR="00B644A0" w:rsidRPr="00B540B9" w14:paraId="4BF9C76A"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6735B483"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125AFE27"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2501</w:t>
            </w:r>
          </w:p>
        </w:tc>
        <w:tc>
          <w:tcPr>
            <w:tcW w:w="5255" w:type="dxa"/>
            <w:tcBorders>
              <w:top w:val="nil"/>
              <w:left w:val="nil"/>
              <w:bottom w:val="single" w:sz="8" w:space="0" w:color="auto"/>
              <w:right w:val="single" w:sz="8" w:space="0" w:color="auto"/>
            </w:tcBorders>
            <w:vAlign w:val="center"/>
            <w:hideMark/>
          </w:tcPr>
          <w:p w14:paraId="47D4DB9C"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Other Sedatives</w:t>
            </w:r>
          </w:p>
        </w:tc>
      </w:tr>
      <w:tr w:rsidR="00B644A0" w:rsidRPr="00B540B9" w14:paraId="279DF951"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4863FBE2"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3EC2E6CB"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3000</w:t>
            </w:r>
          </w:p>
        </w:tc>
        <w:tc>
          <w:tcPr>
            <w:tcW w:w="5255" w:type="dxa"/>
            <w:tcBorders>
              <w:top w:val="nil"/>
              <w:left w:val="nil"/>
              <w:bottom w:val="single" w:sz="8" w:space="0" w:color="auto"/>
              <w:right w:val="single" w:sz="8" w:space="0" w:color="auto"/>
            </w:tcBorders>
            <w:vAlign w:val="center"/>
            <w:hideMark/>
          </w:tcPr>
          <w:p w14:paraId="561CBD7B"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Stimulants Unspecified</w:t>
            </w:r>
          </w:p>
        </w:tc>
      </w:tr>
      <w:tr w:rsidR="00B644A0" w:rsidRPr="00B540B9" w14:paraId="398DC558"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727265E6"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29BC21B7"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3151</w:t>
            </w:r>
          </w:p>
        </w:tc>
        <w:tc>
          <w:tcPr>
            <w:tcW w:w="5255" w:type="dxa"/>
            <w:tcBorders>
              <w:top w:val="nil"/>
              <w:left w:val="nil"/>
              <w:bottom w:val="single" w:sz="8" w:space="0" w:color="auto"/>
              <w:right w:val="single" w:sz="8" w:space="0" w:color="auto"/>
            </w:tcBorders>
            <w:vAlign w:val="center"/>
            <w:hideMark/>
          </w:tcPr>
          <w:p w14:paraId="31663862"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Drinamyl</w:t>
            </w:r>
            <w:proofErr w:type="spellEnd"/>
          </w:p>
        </w:tc>
      </w:tr>
      <w:tr w:rsidR="00B644A0" w:rsidRPr="00B540B9" w14:paraId="7BE25793"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0ED88E39"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24D4DE9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3300</w:t>
            </w:r>
          </w:p>
        </w:tc>
        <w:tc>
          <w:tcPr>
            <w:tcW w:w="5255" w:type="dxa"/>
            <w:tcBorders>
              <w:top w:val="nil"/>
              <w:left w:val="nil"/>
              <w:bottom w:val="single" w:sz="8" w:space="0" w:color="auto"/>
              <w:right w:val="single" w:sz="8" w:space="0" w:color="auto"/>
            </w:tcBorders>
            <w:vAlign w:val="center"/>
            <w:hideMark/>
          </w:tcPr>
          <w:p w14:paraId="156C6EC6"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Appetite Suppressant</w:t>
            </w:r>
          </w:p>
        </w:tc>
      </w:tr>
      <w:tr w:rsidR="00B644A0" w:rsidRPr="00B540B9" w14:paraId="23F7B059"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3546A4B4"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7229626E"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3301</w:t>
            </w:r>
          </w:p>
        </w:tc>
        <w:tc>
          <w:tcPr>
            <w:tcW w:w="5255" w:type="dxa"/>
            <w:tcBorders>
              <w:top w:val="nil"/>
              <w:left w:val="nil"/>
              <w:bottom w:val="single" w:sz="8" w:space="0" w:color="auto"/>
              <w:right w:val="single" w:sz="8" w:space="0" w:color="auto"/>
            </w:tcBorders>
            <w:vAlign w:val="center"/>
            <w:hideMark/>
          </w:tcPr>
          <w:p w14:paraId="38B21C62"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Diethylproprion</w:t>
            </w:r>
            <w:proofErr w:type="spellEnd"/>
          </w:p>
        </w:tc>
      </w:tr>
      <w:tr w:rsidR="00B644A0" w:rsidRPr="00B540B9" w14:paraId="637991BB"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70350A84"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3DE14F08"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3302</w:t>
            </w:r>
          </w:p>
        </w:tc>
        <w:tc>
          <w:tcPr>
            <w:tcW w:w="5255" w:type="dxa"/>
            <w:tcBorders>
              <w:top w:val="nil"/>
              <w:left w:val="nil"/>
              <w:bottom w:val="single" w:sz="8" w:space="0" w:color="auto"/>
              <w:right w:val="single" w:sz="8" w:space="0" w:color="auto"/>
            </w:tcBorders>
            <w:vAlign w:val="center"/>
            <w:hideMark/>
          </w:tcPr>
          <w:p w14:paraId="07A1C119"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Phenmetrazine</w:t>
            </w:r>
            <w:proofErr w:type="spellEnd"/>
          </w:p>
        </w:tc>
      </w:tr>
      <w:tr w:rsidR="00B644A0" w:rsidRPr="00B540B9" w14:paraId="20ED7126"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49D88EDF"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13EDD5FC"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3303</w:t>
            </w:r>
          </w:p>
        </w:tc>
        <w:tc>
          <w:tcPr>
            <w:tcW w:w="5255" w:type="dxa"/>
            <w:tcBorders>
              <w:top w:val="nil"/>
              <w:left w:val="nil"/>
              <w:bottom w:val="single" w:sz="8" w:space="0" w:color="auto"/>
              <w:right w:val="single" w:sz="8" w:space="0" w:color="auto"/>
            </w:tcBorders>
            <w:vAlign w:val="center"/>
            <w:hideMark/>
          </w:tcPr>
          <w:p w14:paraId="2636D746"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Fenfluoramine</w:t>
            </w:r>
            <w:proofErr w:type="spellEnd"/>
          </w:p>
        </w:tc>
      </w:tr>
      <w:tr w:rsidR="00B644A0" w:rsidRPr="00B540B9" w14:paraId="0ADBBD80"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501A74AD"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21FB01B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3304</w:t>
            </w:r>
          </w:p>
        </w:tc>
        <w:tc>
          <w:tcPr>
            <w:tcW w:w="5255" w:type="dxa"/>
            <w:tcBorders>
              <w:top w:val="nil"/>
              <w:left w:val="nil"/>
              <w:bottom w:val="single" w:sz="8" w:space="0" w:color="auto"/>
              <w:right w:val="single" w:sz="8" w:space="0" w:color="auto"/>
            </w:tcBorders>
            <w:vAlign w:val="center"/>
            <w:hideMark/>
          </w:tcPr>
          <w:p w14:paraId="357CABE8"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Maizindol</w:t>
            </w:r>
            <w:proofErr w:type="spellEnd"/>
          </w:p>
        </w:tc>
      </w:tr>
      <w:tr w:rsidR="00B644A0" w:rsidRPr="00B540B9" w14:paraId="235562EE"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2B017F4A"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737CFEA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3305</w:t>
            </w:r>
          </w:p>
        </w:tc>
        <w:tc>
          <w:tcPr>
            <w:tcW w:w="5255" w:type="dxa"/>
            <w:tcBorders>
              <w:top w:val="nil"/>
              <w:left w:val="nil"/>
              <w:bottom w:val="single" w:sz="8" w:space="0" w:color="auto"/>
              <w:right w:val="single" w:sz="8" w:space="0" w:color="auto"/>
            </w:tcBorders>
            <w:vAlign w:val="center"/>
            <w:hideMark/>
          </w:tcPr>
          <w:p w14:paraId="1D42B639"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Phenteramine</w:t>
            </w:r>
            <w:proofErr w:type="spellEnd"/>
          </w:p>
        </w:tc>
      </w:tr>
      <w:tr w:rsidR="00B644A0" w:rsidRPr="00B540B9" w14:paraId="2B073148"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1DC0FD1C"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0FBADAF0"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3400</w:t>
            </w:r>
          </w:p>
        </w:tc>
        <w:tc>
          <w:tcPr>
            <w:tcW w:w="5255" w:type="dxa"/>
            <w:tcBorders>
              <w:top w:val="nil"/>
              <w:left w:val="nil"/>
              <w:bottom w:val="single" w:sz="8" w:space="0" w:color="auto"/>
              <w:right w:val="single" w:sz="8" w:space="0" w:color="auto"/>
            </w:tcBorders>
            <w:vAlign w:val="center"/>
            <w:hideMark/>
          </w:tcPr>
          <w:p w14:paraId="0E6DF2C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Other Stimulants</w:t>
            </w:r>
          </w:p>
        </w:tc>
      </w:tr>
      <w:tr w:rsidR="00B644A0" w:rsidRPr="00B540B9" w14:paraId="7A812FC9"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4DFA5618"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17C5C6BD"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3401</w:t>
            </w:r>
          </w:p>
        </w:tc>
        <w:tc>
          <w:tcPr>
            <w:tcW w:w="5255" w:type="dxa"/>
            <w:tcBorders>
              <w:top w:val="nil"/>
              <w:left w:val="nil"/>
              <w:bottom w:val="single" w:sz="8" w:space="0" w:color="auto"/>
              <w:right w:val="single" w:sz="8" w:space="0" w:color="auto"/>
            </w:tcBorders>
            <w:vAlign w:val="center"/>
            <w:hideMark/>
          </w:tcPr>
          <w:p w14:paraId="19660958"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Methylphenidate</w:t>
            </w:r>
          </w:p>
        </w:tc>
      </w:tr>
      <w:tr w:rsidR="00B644A0" w:rsidRPr="00B540B9" w14:paraId="1BDEA415"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49132269"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7E1C01AA"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3402</w:t>
            </w:r>
          </w:p>
        </w:tc>
        <w:tc>
          <w:tcPr>
            <w:tcW w:w="5255" w:type="dxa"/>
            <w:tcBorders>
              <w:top w:val="nil"/>
              <w:left w:val="nil"/>
              <w:bottom w:val="single" w:sz="8" w:space="0" w:color="auto"/>
              <w:right w:val="single" w:sz="8" w:space="0" w:color="auto"/>
            </w:tcBorders>
            <w:vAlign w:val="center"/>
            <w:hideMark/>
          </w:tcPr>
          <w:p w14:paraId="1378C9B3"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Pemoline</w:t>
            </w:r>
            <w:proofErr w:type="spellEnd"/>
          </w:p>
        </w:tc>
      </w:tr>
      <w:tr w:rsidR="00B644A0" w:rsidRPr="00B540B9" w14:paraId="31D90B0C"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47497B1E"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6904FE4B"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3403</w:t>
            </w:r>
          </w:p>
        </w:tc>
        <w:tc>
          <w:tcPr>
            <w:tcW w:w="5255" w:type="dxa"/>
            <w:tcBorders>
              <w:top w:val="nil"/>
              <w:left w:val="nil"/>
              <w:bottom w:val="single" w:sz="8" w:space="0" w:color="auto"/>
              <w:right w:val="single" w:sz="8" w:space="0" w:color="auto"/>
            </w:tcBorders>
            <w:vAlign w:val="center"/>
            <w:hideMark/>
          </w:tcPr>
          <w:p w14:paraId="7F9C7FA0"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Prolintane</w:t>
            </w:r>
            <w:proofErr w:type="spellEnd"/>
          </w:p>
        </w:tc>
      </w:tr>
      <w:tr w:rsidR="00B644A0" w:rsidRPr="00B540B9" w14:paraId="13E6D630"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6E8990D1"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2E858A6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3404</w:t>
            </w:r>
          </w:p>
        </w:tc>
        <w:tc>
          <w:tcPr>
            <w:tcW w:w="5255" w:type="dxa"/>
            <w:tcBorders>
              <w:top w:val="nil"/>
              <w:left w:val="nil"/>
              <w:bottom w:val="single" w:sz="8" w:space="0" w:color="auto"/>
              <w:right w:val="single" w:sz="8" w:space="0" w:color="auto"/>
            </w:tcBorders>
            <w:vAlign w:val="center"/>
            <w:hideMark/>
          </w:tcPr>
          <w:p w14:paraId="541A66CE"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Fencamfamin</w:t>
            </w:r>
            <w:proofErr w:type="spellEnd"/>
          </w:p>
        </w:tc>
      </w:tr>
      <w:tr w:rsidR="00B644A0" w:rsidRPr="00B540B9" w14:paraId="79DA4251"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19B3B1C0"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1DB6E313"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3405</w:t>
            </w:r>
          </w:p>
        </w:tc>
        <w:tc>
          <w:tcPr>
            <w:tcW w:w="5255" w:type="dxa"/>
            <w:tcBorders>
              <w:top w:val="nil"/>
              <w:left w:val="nil"/>
              <w:bottom w:val="single" w:sz="8" w:space="0" w:color="auto"/>
              <w:right w:val="single" w:sz="8" w:space="0" w:color="auto"/>
            </w:tcBorders>
            <w:vAlign w:val="center"/>
            <w:hideMark/>
          </w:tcPr>
          <w:p w14:paraId="0C321EF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Caffeine</w:t>
            </w:r>
          </w:p>
        </w:tc>
      </w:tr>
      <w:tr w:rsidR="00B644A0" w:rsidRPr="00B540B9" w14:paraId="5058E944"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452F08CC"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38715F30"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3408</w:t>
            </w:r>
          </w:p>
        </w:tc>
        <w:tc>
          <w:tcPr>
            <w:tcW w:w="5255" w:type="dxa"/>
            <w:tcBorders>
              <w:top w:val="nil"/>
              <w:left w:val="nil"/>
              <w:bottom w:val="single" w:sz="8" w:space="0" w:color="auto"/>
              <w:right w:val="single" w:sz="8" w:space="0" w:color="auto"/>
            </w:tcBorders>
            <w:vAlign w:val="center"/>
            <w:hideMark/>
          </w:tcPr>
          <w:p w14:paraId="705D8F8C"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Khat</w:t>
            </w:r>
            <w:proofErr w:type="spellEnd"/>
          </w:p>
        </w:tc>
      </w:tr>
      <w:tr w:rsidR="00B644A0" w:rsidRPr="00B540B9" w14:paraId="25D3522A"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7DF9B5D5"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6FC1AE4D"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3409</w:t>
            </w:r>
          </w:p>
        </w:tc>
        <w:tc>
          <w:tcPr>
            <w:tcW w:w="5255" w:type="dxa"/>
            <w:tcBorders>
              <w:top w:val="nil"/>
              <w:left w:val="nil"/>
              <w:bottom w:val="single" w:sz="8" w:space="0" w:color="auto"/>
              <w:right w:val="single" w:sz="8" w:space="0" w:color="auto"/>
            </w:tcBorders>
            <w:vAlign w:val="center"/>
            <w:hideMark/>
          </w:tcPr>
          <w:p w14:paraId="7448BEF9"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 xml:space="preserve">Nicotine </w:t>
            </w:r>
          </w:p>
        </w:tc>
      </w:tr>
      <w:tr w:rsidR="00B644A0" w:rsidRPr="00B540B9" w14:paraId="00F5E3BD"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3703EAE7"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2C576AFF"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8000</w:t>
            </w:r>
          </w:p>
        </w:tc>
        <w:tc>
          <w:tcPr>
            <w:tcW w:w="5255" w:type="dxa"/>
            <w:tcBorders>
              <w:top w:val="nil"/>
              <w:left w:val="nil"/>
              <w:bottom w:val="single" w:sz="8" w:space="0" w:color="auto"/>
              <w:right w:val="single" w:sz="8" w:space="0" w:color="auto"/>
            </w:tcBorders>
            <w:vAlign w:val="center"/>
            <w:hideMark/>
          </w:tcPr>
          <w:p w14:paraId="30B092A0"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Other Psychoactive Drugs Unspecified</w:t>
            </w:r>
          </w:p>
        </w:tc>
      </w:tr>
      <w:tr w:rsidR="00B644A0" w:rsidRPr="00B540B9" w14:paraId="37D859D9"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742E7471"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3536086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8001</w:t>
            </w:r>
          </w:p>
        </w:tc>
        <w:tc>
          <w:tcPr>
            <w:tcW w:w="5255" w:type="dxa"/>
            <w:tcBorders>
              <w:top w:val="nil"/>
              <w:left w:val="nil"/>
              <w:bottom w:val="single" w:sz="8" w:space="0" w:color="auto"/>
              <w:right w:val="single" w:sz="8" w:space="0" w:color="auto"/>
            </w:tcBorders>
            <w:vAlign w:val="center"/>
            <w:hideMark/>
          </w:tcPr>
          <w:p w14:paraId="74ECB493"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Procyclidine</w:t>
            </w:r>
            <w:proofErr w:type="spellEnd"/>
            <w:r w:rsidRPr="00B540B9">
              <w:rPr>
                <w:rFonts w:ascii="Calibri" w:eastAsia="Times New Roman" w:hAnsi="Calibri" w:cs="Times New Roman"/>
                <w:lang w:eastAsia="en-GB"/>
              </w:rPr>
              <w:t xml:space="preserve"> Hydrochloride</w:t>
            </w:r>
          </w:p>
        </w:tc>
      </w:tr>
      <w:tr w:rsidR="00B644A0" w:rsidRPr="00B540B9" w14:paraId="77E0DA32"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01FBA9C9"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2EAD303B"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8002</w:t>
            </w:r>
          </w:p>
        </w:tc>
        <w:tc>
          <w:tcPr>
            <w:tcW w:w="5255" w:type="dxa"/>
            <w:tcBorders>
              <w:top w:val="nil"/>
              <w:left w:val="nil"/>
              <w:bottom w:val="single" w:sz="8" w:space="0" w:color="auto"/>
              <w:right w:val="single" w:sz="8" w:space="0" w:color="auto"/>
            </w:tcBorders>
            <w:vAlign w:val="center"/>
            <w:hideMark/>
          </w:tcPr>
          <w:p w14:paraId="4520015B"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GHB/GBH</w:t>
            </w:r>
          </w:p>
        </w:tc>
      </w:tr>
      <w:tr w:rsidR="00B644A0" w:rsidRPr="00B540B9" w14:paraId="2D61EEBB"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081F9DB7"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3FF2182C"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8100</w:t>
            </w:r>
          </w:p>
        </w:tc>
        <w:tc>
          <w:tcPr>
            <w:tcW w:w="5255" w:type="dxa"/>
            <w:tcBorders>
              <w:top w:val="nil"/>
              <w:left w:val="nil"/>
              <w:bottom w:val="single" w:sz="8" w:space="0" w:color="auto"/>
              <w:right w:val="single" w:sz="8" w:space="0" w:color="auto"/>
            </w:tcBorders>
            <w:vAlign w:val="center"/>
            <w:hideMark/>
          </w:tcPr>
          <w:p w14:paraId="45962DA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Minor Analgesics</w:t>
            </w:r>
          </w:p>
        </w:tc>
      </w:tr>
      <w:tr w:rsidR="00B644A0" w:rsidRPr="00B540B9" w14:paraId="7CE0F592"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211042F8"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07E5DF1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8400</w:t>
            </w:r>
          </w:p>
        </w:tc>
        <w:tc>
          <w:tcPr>
            <w:tcW w:w="5255" w:type="dxa"/>
            <w:tcBorders>
              <w:top w:val="nil"/>
              <w:left w:val="nil"/>
              <w:bottom w:val="single" w:sz="8" w:space="0" w:color="auto"/>
              <w:right w:val="single" w:sz="8" w:space="0" w:color="auto"/>
            </w:tcBorders>
            <w:vAlign w:val="center"/>
            <w:hideMark/>
          </w:tcPr>
          <w:p w14:paraId="18AB40C8"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Anti-</w:t>
            </w:r>
            <w:proofErr w:type="spellStart"/>
            <w:r w:rsidRPr="00B540B9">
              <w:rPr>
                <w:rFonts w:ascii="Calibri" w:eastAsia="Times New Roman" w:hAnsi="Calibri" w:cs="Times New Roman"/>
                <w:lang w:eastAsia="en-GB"/>
              </w:rPr>
              <w:t>diarrohea</w:t>
            </w:r>
            <w:proofErr w:type="spellEnd"/>
            <w:r w:rsidRPr="00B540B9">
              <w:rPr>
                <w:rFonts w:ascii="Calibri" w:eastAsia="Times New Roman" w:hAnsi="Calibri" w:cs="Times New Roman"/>
                <w:lang w:eastAsia="en-GB"/>
              </w:rPr>
              <w:t xml:space="preserve"> / Anti- emetic</w:t>
            </w:r>
          </w:p>
        </w:tc>
      </w:tr>
      <w:tr w:rsidR="00B644A0" w:rsidRPr="00B540B9" w14:paraId="1B60C4F4"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5D39D5BA"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0EC92BCC"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8501</w:t>
            </w:r>
          </w:p>
        </w:tc>
        <w:tc>
          <w:tcPr>
            <w:tcW w:w="5255" w:type="dxa"/>
            <w:tcBorders>
              <w:top w:val="nil"/>
              <w:left w:val="nil"/>
              <w:bottom w:val="single" w:sz="8" w:space="0" w:color="auto"/>
              <w:right w:val="single" w:sz="8" w:space="0" w:color="auto"/>
            </w:tcBorders>
            <w:vAlign w:val="center"/>
            <w:hideMark/>
          </w:tcPr>
          <w:p w14:paraId="56A1E1D0"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Naltrexone</w:t>
            </w:r>
          </w:p>
        </w:tc>
      </w:tr>
      <w:tr w:rsidR="00B644A0" w:rsidRPr="00B540B9" w14:paraId="7247107B"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6A7076B1"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77864B06"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8502</w:t>
            </w:r>
          </w:p>
        </w:tc>
        <w:tc>
          <w:tcPr>
            <w:tcW w:w="5255" w:type="dxa"/>
            <w:tcBorders>
              <w:top w:val="nil"/>
              <w:left w:val="nil"/>
              <w:bottom w:val="single" w:sz="8" w:space="0" w:color="auto"/>
              <w:right w:val="single" w:sz="8" w:space="0" w:color="auto"/>
            </w:tcBorders>
            <w:vAlign w:val="center"/>
            <w:hideMark/>
          </w:tcPr>
          <w:p w14:paraId="75F9268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Antabuse</w:t>
            </w:r>
          </w:p>
        </w:tc>
      </w:tr>
      <w:tr w:rsidR="00B644A0" w:rsidRPr="00B540B9" w14:paraId="13E5DD2A"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2B5034FF"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3F0DED48"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8503</w:t>
            </w:r>
          </w:p>
        </w:tc>
        <w:tc>
          <w:tcPr>
            <w:tcW w:w="5255" w:type="dxa"/>
            <w:tcBorders>
              <w:top w:val="nil"/>
              <w:left w:val="nil"/>
              <w:bottom w:val="single" w:sz="8" w:space="0" w:color="auto"/>
              <w:right w:val="single" w:sz="8" w:space="0" w:color="auto"/>
            </w:tcBorders>
            <w:vAlign w:val="center"/>
            <w:hideMark/>
          </w:tcPr>
          <w:p w14:paraId="1454CA69"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Clonidine</w:t>
            </w:r>
          </w:p>
        </w:tc>
      </w:tr>
      <w:tr w:rsidR="00B644A0" w:rsidRPr="00B540B9" w14:paraId="3E6FD947"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74623E84"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780538DF"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8504</w:t>
            </w:r>
          </w:p>
        </w:tc>
        <w:tc>
          <w:tcPr>
            <w:tcW w:w="5255" w:type="dxa"/>
            <w:tcBorders>
              <w:top w:val="nil"/>
              <w:left w:val="nil"/>
              <w:bottom w:val="single" w:sz="8" w:space="0" w:color="auto"/>
              <w:right w:val="single" w:sz="8" w:space="0" w:color="auto"/>
            </w:tcBorders>
            <w:vAlign w:val="center"/>
            <w:hideMark/>
          </w:tcPr>
          <w:p w14:paraId="7B63CB01"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Lofexidine</w:t>
            </w:r>
            <w:proofErr w:type="spellEnd"/>
          </w:p>
        </w:tc>
      </w:tr>
      <w:tr w:rsidR="00B644A0" w:rsidRPr="00B540B9" w14:paraId="75EE68D6"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63EF52A1"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6F41E28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8505</w:t>
            </w:r>
          </w:p>
        </w:tc>
        <w:tc>
          <w:tcPr>
            <w:tcW w:w="5255" w:type="dxa"/>
            <w:tcBorders>
              <w:top w:val="nil"/>
              <w:left w:val="nil"/>
              <w:bottom w:val="single" w:sz="8" w:space="0" w:color="auto"/>
              <w:right w:val="single" w:sz="8" w:space="0" w:color="auto"/>
            </w:tcBorders>
            <w:vAlign w:val="center"/>
            <w:hideMark/>
          </w:tcPr>
          <w:p w14:paraId="4D9C0812"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Acamprosate</w:t>
            </w:r>
            <w:proofErr w:type="spellEnd"/>
            <w:r w:rsidRPr="00B540B9">
              <w:rPr>
                <w:rFonts w:ascii="Calibri" w:eastAsia="Times New Roman" w:hAnsi="Calibri" w:cs="Times New Roman"/>
                <w:lang w:eastAsia="en-GB"/>
              </w:rPr>
              <w:t xml:space="preserve"> Calcium (</w:t>
            </w:r>
            <w:proofErr w:type="spellStart"/>
            <w:r w:rsidRPr="00B540B9">
              <w:rPr>
                <w:rFonts w:ascii="Calibri" w:eastAsia="Times New Roman" w:hAnsi="Calibri" w:cs="Times New Roman"/>
                <w:lang w:eastAsia="en-GB"/>
              </w:rPr>
              <w:t>Campral</w:t>
            </w:r>
            <w:proofErr w:type="spellEnd"/>
            <w:r w:rsidRPr="00B540B9">
              <w:rPr>
                <w:rFonts w:ascii="Calibri" w:eastAsia="Times New Roman" w:hAnsi="Calibri" w:cs="Times New Roman"/>
                <w:lang w:eastAsia="en-GB"/>
              </w:rPr>
              <w:t>)</w:t>
            </w:r>
          </w:p>
        </w:tc>
      </w:tr>
      <w:tr w:rsidR="00B644A0" w:rsidRPr="00B540B9" w14:paraId="30B2CA11"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5638D2D3"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5CFCD6DF"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8600</w:t>
            </w:r>
          </w:p>
        </w:tc>
        <w:tc>
          <w:tcPr>
            <w:tcW w:w="5255" w:type="dxa"/>
            <w:tcBorders>
              <w:top w:val="nil"/>
              <w:left w:val="nil"/>
              <w:bottom w:val="single" w:sz="8" w:space="0" w:color="auto"/>
              <w:right w:val="single" w:sz="8" w:space="0" w:color="auto"/>
            </w:tcBorders>
            <w:vAlign w:val="center"/>
            <w:hideMark/>
          </w:tcPr>
          <w:p w14:paraId="6ACC0A4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Steroids Unspecified</w:t>
            </w:r>
          </w:p>
        </w:tc>
      </w:tr>
      <w:tr w:rsidR="00B644A0" w:rsidRPr="00B540B9" w14:paraId="5B56E0C4"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55FEAF4A"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26977DCE"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8601</w:t>
            </w:r>
          </w:p>
        </w:tc>
        <w:tc>
          <w:tcPr>
            <w:tcW w:w="5255" w:type="dxa"/>
            <w:tcBorders>
              <w:top w:val="nil"/>
              <w:left w:val="nil"/>
              <w:bottom w:val="single" w:sz="8" w:space="0" w:color="auto"/>
              <w:right w:val="single" w:sz="8" w:space="0" w:color="auto"/>
            </w:tcBorders>
            <w:vAlign w:val="center"/>
            <w:hideMark/>
          </w:tcPr>
          <w:p w14:paraId="1CC20C19"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Nandrolone</w:t>
            </w:r>
            <w:proofErr w:type="spellEnd"/>
          </w:p>
        </w:tc>
      </w:tr>
      <w:tr w:rsidR="00B644A0" w:rsidRPr="00B540B9" w14:paraId="6B5AE91C"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2EF99632"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3803D19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8602</w:t>
            </w:r>
          </w:p>
        </w:tc>
        <w:tc>
          <w:tcPr>
            <w:tcW w:w="5255" w:type="dxa"/>
            <w:tcBorders>
              <w:top w:val="nil"/>
              <w:left w:val="nil"/>
              <w:bottom w:val="single" w:sz="8" w:space="0" w:color="auto"/>
              <w:right w:val="single" w:sz="8" w:space="0" w:color="auto"/>
            </w:tcBorders>
            <w:vAlign w:val="center"/>
            <w:hideMark/>
          </w:tcPr>
          <w:p w14:paraId="058C1DAB"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Stanozolol</w:t>
            </w:r>
            <w:proofErr w:type="spellEnd"/>
          </w:p>
        </w:tc>
      </w:tr>
      <w:tr w:rsidR="00B644A0" w:rsidRPr="00B540B9" w14:paraId="4D16DF1F"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19ADB5A9"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381EC9D2"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8603</w:t>
            </w:r>
          </w:p>
        </w:tc>
        <w:tc>
          <w:tcPr>
            <w:tcW w:w="5255" w:type="dxa"/>
            <w:tcBorders>
              <w:top w:val="nil"/>
              <w:left w:val="nil"/>
              <w:bottom w:val="single" w:sz="8" w:space="0" w:color="auto"/>
              <w:right w:val="single" w:sz="8" w:space="0" w:color="auto"/>
            </w:tcBorders>
            <w:vAlign w:val="center"/>
            <w:hideMark/>
          </w:tcPr>
          <w:p w14:paraId="10314453"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Testosterone and Esters</w:t>
            </w:r>
          </w:p>
        </w:tc>
      </w:tr>
      <w:tr w:rsidR="00B644A0" w:rsidRPr="00B540B9" w14:paraId="34304C81"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017A803B"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53961459"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8604</w:t>
            </w:r>
          </w:p>
        </w:tc>
        <w:tc>
          <w:tcPr>
            <w:tcW w:w="5255" w:type="dxa"/>
            <w:tcBorders>
              <w:top w:val="nil"/>
              <w:left w:val="nil"/>
              <w:bottom w:val="single" w:sz="8" w:space="0" w:color="auto"/>
              <w:right w:val="single" w:sz="8" w:space="0" w:color="auto"/>
            </w:tcBorders>
            <w:vAlign w:val="center"/>
            <w:hideMark/>
          </w:tcPr>
          <w:p w14:paraId="3F978E06"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Tetracosactrin</w:t>
            </w:r>
            <w:proofErr w:type="spellEnd"/>
          </w:p>
        </w:tc>
      </w:tr>
      <w:tr w:rsidR="00B644A0" w:rsidRPr="00B540B9" w14:paraId="1FBBB3EB"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3BF3BFEA"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11163FB0"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8700</w:t>
            </w:r>
          </w:p>
        </w:tc>
        <w:tc>
          <w:tcPr>
            <w:tcW w:w="5255" w:type="dxa"/>
            <w:tcBorders>
              <w:top w:val="nil"/>
              <w:left w:val="nil"/>
              <w:bottom w:val="single" w:sz="8" w:space="0" w:color="auto"/>
              <w:right w:val="single" w:sz="8" w:space="0" w:color="auto"/>
            </w:tcBorders>
            <w:vAlign w:val="center"/>
            <w:hideMark/>
          </w:tcPr>
          <w:p w14:paraId="1D9607F3"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Antipsychotic Unspecified</w:t>
            </w:r>
          </w:p>
        </w:tc>
      </w:tr>
      <w:tr w:rsidR="00B644A0" w:rsidRPr="00B540B9" w14:paraId="75B1D4FC"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7EF21283"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27BD2B1F"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8701</w:t>
            </w:r>
          </w:p>
        </w:tc>
        <w:tc>
          <w:tcPr>
            <w:tcW w:w="5255" w:type="dxa"/>
            <w:tcBorders>
              <w:top w:val="nil"/>
              <w:left w:val="nil"/>
              <w:bottom w:val="single" w:sz="8" w:space="0" w:color="auto"/>
              <w:right w:val="single" w:sz="8" w:space="0" w:color="auto"/>
            </w:tcBorders>
            <w:vAlign w:val="center"/>
            <w:hideMark/>
          </w:tcPr>
          <w:p w14:paraId="1F2BFDBC"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Depixol</w:t>
            </w:r>
            <w:proofErr w:type="spellEnd"/>
          </w:p>
        </w:tc>
      </w:tr>
      <w:tr w:rsidR="00B644A0" w:rsidRPr="00B540B9" w14:paraId="70B06D61"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4244B086"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6034CA96"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8702</w:t>
            </w:r>
          </w:p>
        </w:tc>
        <w:tc>
          <w:tcPr>
            <w:tcW w:w="5255" w:type="dxa"/>
            <w:tcBorders>
              <w:top w:val="nil"/>
              <w:left w:val="nil"/>
              <w:bottom w:val="single" w:sz="8" w:space="0" w:color="auto"/>
              <w:right w:val="single" w:sz="8" w:space="0" w:color="auto"/>
            </w:tcBorders>
            <w:vAlign w:val="center"/>
            <w:hideMark/>
          </w:tcPr>
          <w:p w14:paraId="644CC863"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Thioridazine</w:t>
            </w:r>
            <w:proofErr w:type="spellEnd"/>
          </w:p>
        </w:tc>
      </w:tr>
      <w:tr w:rsidR="00B644A0" w:rsidRPr="00B540B9" w14:paraId="15DEFDEF"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3B612643"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1905B448"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8703</w:t>
            </w:r>
          </w:p>
        </w:tc>
        <w:tc>
          <w:tcPr>
            <w:tcW w:w="5255" w:type="dxa"/>
            <w:tcBorders>
              <w:top w:val="nil"/>
              <w:left w:val="nil"/>
              <w:bottom w:val="single" w:sz="8" w:space="0" w:color="auto"/>
              <w:right w:val="single" w:sz="8" w:space="0" w:color="auto"/>
            </w:tcBorders>
            <w:vAlign w:val="center"/>
            <w:hideMark/>
          </w:tcPr>
          <w:p w14:paraId="0AE1DCC4"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Trifluoperazine</w:t>
            </w:r>
            <w:proofErr w:type="spellEnd"/>
          </w:p>
        </w:tc>
      </w:tr>
      <w:tr w:rsidR="00B644A0" w:rsidRPr="00B540B9" w14:paraId="6E51D30F"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26C06C2E"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3F02D696"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8704</w:t>
            </w:r>
          </w:p>
        </w:tc>
        <w:tc>
          <w:tcPr>
            <w:tcW w:w="5255" w:type="dxa"/>
            <w:tcBorders>
              <w:top w:val="nil"/>
              <w:left w:val="nil"/>
              <w:bottom w:val="single" w:sz="8" w:space="0" w:color="auto"/>
              <w:right w:val="single" w:sz="8" w:space="0" w:color="auto"/>
            </w:tcBorders>
            <w:vAlign w:val="center"/>
            <w:hideMark/>
          </w:tcPr>
          <w:p w14:paraId="6AEF02F8"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Pregabalin</w:t>
            </w:r>
            <w:proofErr w:type="spellEnd"/>
          </w:p>
        </w:tc>
      </w:tr>
      <w:tr w:rsidR="00B644A0" w:rsidRPr="00B540B9" w14:paraId="709B7FF7"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541AE71A"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2720A5A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8705</w:t>
            </w:r>
          </w:p>
        </w:tc>
        <w:tc>
          <w:tcPr>
            <w:tcW w:w="5255" w:type="dxa"/>
            <w:tcBorders>
              <w:top w:val="nil"/>
              <w:left w:val="nil"/>
              <w:bottom w:val="single" w:sz="8" w:space="0" w:color="auto"/>
              <w:right w:val="single" w:sz="8" w:space="0" w:color="auto"/>
            </w:tcBorders>
            <w:vAlign w:val="center"/>
            <w:hideMark/>
          </w:tcPr>
          <w:p w14:paraId="2A7F4C36"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Gabapentin</w:t>
            </w:r>
          </w:p>
        </w:tc>
      </w:tr>
      <w:tr w:rsidR="00B644A0" w:rsidRPr="00B540B9" w14:paraId="39D24395"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18892A75"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612E8A9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8706</w:t>
            </w:r>
          </w:p>
        </w:tc>
        <w:tc>
          <w:tcPr>
            <w:tcW w:w="5255" w:type="dxa"/>
            <w:tcBorders>
              <w:top w:val="nil"/>
              <w:left w:val="nil"/>
              <w:bottom w:val="single" w:sz="8" w:space="0" w:color="auto"/>
              <w:right w:val="single" w:sz="8" w:space="0" w:color="auto"/>
            </w:tcBorders>
            <w:vAlign w:val="center"/>
            <w:hideMark/>
          </w:tcPr>
          <w:p w14:paraId="5186C22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 xml:space="preserve">Areca Nut (betel, </w:t>
            </w:r>
            <w:proofErr w:type="spellStart"/>
            <w:r w:rsidRPr="00B540B9">
              <w:rPr>
                <w:rFonts w:ascii="Calibri" w:eastAsia="Times New Roman" w:hAnsi="Calibri" w:cs="Times New Roman"/>
                <w:lang w:eastAsia="en-GB"/>
              </w:rPr>
              <w:t>paan</w:t>
            </w:r>
            <w:proofErr w:type="spellEnd"/>
            <w:r w:rsidRPr="00B540B9">
              <w:rPr>
                <w:rFonts w:ascii="Calibri" w:eastAsia="Times New Roman" w:hAnsi="Calibri" w:cs="Times New Roman"/>
                <w:lang w:eastAsia="en-GB"/>
              </w:rPr>
              <w:t xml:space="preserve">) </w:t>
            </w:r>
          </w:p>
        </w:tc>
      </w:tr>
      <w:tr w:rsidR="00B644A0" w:rsidRPr="00B540B9" w14:paraId="2CBE5FB5" w14:textId="77777777" w:rsidTr="00B644A0">
        <w:trPr>
          <w:cantSplit/>
          <w:trHeight w:val="258"/>
        </w:trPr>
        <w:tc>
          <w:tcPr>
            <w:tcW w:w="2415" w:type="dxa"/>
            <w:vMerge/>
            <w:tcBorders>
              <w:left w:val="single" w:sz="8" w:space="0" w:color="auto"/>
              <w:bottom w:val="single" w:sz="8" w:space="0" w:color="auto"/>
              <w:right w:val="single" w:sz="8" w:space="0" w:color="auto"/>
            </w:tcBorders>
            <w:tcMar>
              <w:top w:w="0" w:type="dxa"/>
              <w:left w:w="0" w:type="dxa"/>
              <w:bottom w:w="0" w:type="dxa"/>
              <w:right w:w="0" w:type="dxa"/>
            </w:tcMar>
          </w:tcPr>
          <w:p w14:paraId="52776B91"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8" w:space="0" w:color="auto"/>
              <w:right w:val="single" w:sz="8" w:space="0" w:color="auto"/>
            </w:tcBorders>
            <w:vAlign w:val="center"/>
            <w:hideMark/>
          </w:tcPr>
          <w:p w14:paraId="4A667B9B"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8799</w:t>
            </w:r>
          </w:p>
        </w:tc>
        <w:tc>
          <w:tcPr>
            <w:tcW w:w="5255" w:type="dxa"/>
            <w:tcBorders>
              <w:top w:val="nil"/>
              <w:left w:val="nil"/>
              <w:bottom w:val="single" w:sz="8" w:space="0" w:color="auto"/>
              <w:right w:val="single" w:sz="8" w:space="0" w:color="auto"/>
            </w:tcBorders>
            <w:vAlign w:val="center"/>
            <w:hideMark/>
          </w:tcPr>
          <w:p w14:paraId="58A0D2A8"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 xml:space="preserve">Drug Not Otherwise Specified </w:t>
            </w:r>
          </w:p>
        </w:tc>
      </w:tr>
      <w:tr w:rsidR="00B644A0" w:rsidRPr="00B540B9" w14:paraId="74CD9550" w14:textId="77777777" w:rsidTr="00B644A0">
        <w:trPr>
          <w:cantSplit/>
          <w:trHeight w:val="258"/>
        </w:trPr>
        <w:tc>
          <w:tcPr>
            <w:tcW w:w="8946" w:type="dxa"/>
            <w:gridSpan w:val="3"/>
            <w:tcBorders>
              <w:top w:val="nil"/>
              <w:left w:val="single" w:sz="8" w:space="0" w:color="auto"/>
              <w:bottom w:val="single" w:sz="4" w:space="0" w:color="auto"/>
              <w:right w:val="single" w:sz="8" w:space="0" w:color="auto"/>
            </w:tcBorders>
            <w:tcMar>
              <w:top w:w="0" w:type="dxa"/>
              <w:left w:w="0" w:type="dxa"/>
              <w:bottom w:w="0" w:type="dxa"/>
              <w:right w:w="0" w:type="dxa"/>
            </w:tcMar>
          </w:tcPr>
          <w:p w14:paraId="1E6A7314" w14:textId="77777777" w:rsidR="00B644A0" w:rsidRPr="00B540B9" w:rsidRDefault="00B644A0" w:rsidP="00B644A0">
            <w:pPr>
              <w:spacing w:after="0" w:line="240" w:lineRule="auto"/>
              <w:rPr>
                <w:rFonts w:ascii="Calibri" w:eastAsia="Times New Roman" w:hAnsi="Calibri" w:cs="Times New Roman"/>
                <w:lang w:eastAsia="en-GB"/>
              </w:rPr>
            </w:pPr>
          </w:p>
        </w:tc>
      </w:tr>
      <w:tr w:rsidR="00B644A0" w:rsidRPr="00B540B9" w14:paraId="299A3361" w14:textId="77777777" w:rsidTr="00B644A0">
        <w:trPr>
          <w:cantSplit/>
          <w:trHeight w:val="258"/>
        </w:trPr>
        <w:tc>
          <w:tcPr>
            <w:tcW w:w="2415" w:type="dxa"/>
            <w:vMerge w:val="restart"/>
            <w:tcBorders>
              <w:top w:val="nil"/>
              <w:left w:val="single" w:sz="8" w:space="0" w:color="auto"/>
              <w:right w:val="single" w:sz="8" w:space="0" w:color="auto"/>
            </w:tcBorders>
            <w:tcMar>
              <w:top w:w="0" w:type="dxa"/>
              <w:left w:w="0" w:type="dxa"/>
              <w:bottom w:w="0" w:type="dxa"/>
              <w:right w:w="0" w:type="dxa"/>
            </w:tcMar>
            <w:hideMark/>
          </w:tcPr>
          <w:p w14:paraId="0DE6101B" w14:textId="77777777" w:rsidR="00B644A0" w:rsidRDefault="00B644A0" w:rsidP="00B644A0">
            <w:pPr>
              <w:spacing w:after="0" w:line="240" w:lineRule="auto"/>
              <w:jc w:val="center"/>
              <w:rPr>
                <w:rFonts w:ascii="Calibri" w:eastAsia="Times New Roman" w:hAnsi="Calibri" w:cs="Times New Roman"/>
                <w:lang w:eastAsia="en-GB"/>
              </w:rPr>
            </w:pPr>
          </w:p>
          <w:p w14:paraId="4E04A0F8" w14:textId="77777777" w:rsidR="00B644A0" w:rsidRDefault="00B644A0" w:rsidP="00B644A0">
            <w:pPr>
              <w:spacing w:after="0" w:line="240" w:lineRule="auto"/>
              <w:jc w:val="center"/>
              <w:rPr>
                <w:rFonts w:ascii="Calibri" w:eastAsia="Times New Roman" w:hAnsi="Calibri" w:cs="Times New Roman"/>
                <w:lang w:eastAsia="en-GB"/>
              </w:rPr>
            </w:pPr>
          </w:p>
          <w:p w14:paraId="22A016AC" w14:textId="77777777" w:rsidR="00B644A0" w:rsidRPr="00B540B9" w:rsidRDefault="00B644A0" w:rsidP="00B644A0">
            <w:pPr>
              <w:spacing w:after="0" w:line="240" w:lineRule="auto"/>
              <w:jc w:val="center"/>
              <w:rPr>
                <w:rFonts w:ascii="Calibri" w:eastAsia="Times New Roman" w:hAnsi="Calibri" w:cs="Times New Roman"/>
                <w:lang w:eastAsia="en-GB"/>
              </w:rPr>
            </w:pPr>
            <w:r w:rsidRPr="00B540B9">
              <w:rPr>
                <w:rFonts w:ascii="Calibri" w:eastAsia="Times New Roman" w:hAnsi="Calibri" w:cs="Times New Roman"/>
                <w:lang w:eastAsia="en-GB"/>
              </w:rPr>
              <w:t>Prescription Drugs</w:t>
            </w:r>
          </w:p>
        </w:tc>
        <w:tc>
          <w:tcPr>
            <w:tcW w:w="1276" w:type="dxa"/>
            <w:tcBorders>
              <w:top w:val="nil"/>
              <w:left w:val="single" w:sz="8" w:space="0" w:color="auto"/>
              <w:bottom w:val="single" w:sz="4" w:space="0" w:color="auto"/>
              <w:right w:val="single" w:sz="8" w:space="0" w:color="auto"/>
            </w:tcBorders>
            <w:vAlign w:val="center"/>
            <w:hideMark/>
          </w:tcPr>
          <w:p w14:paraId="72929062"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9001</w:t>
            </w:r>
          </w:p>
        </w:tc>
        <w:tc>
          <w:tcPr>
            <w:tcW w:w="5255" w:type="dxa"/>
            <w:tcBorders>
              <w:top w:val="nil"/>
              <w:left w:val="nil"/>
              <w:bottom w:val="single" w:sz="4" w:space="0" w:color="auto"/>
              <w:right w:val="single" w:sz="8" w:space="0" w:color="auto"/>
            </w:tcBorders>
            <w:vAlign w:val="center"/>
            <w:hideMark/>
          </w:tcPr>
          <w:p w14:paraId="7BB9FFE0"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Diamorphine</w:t>
            </w:r>
            <w:proofErr w:type="spellEnd"/>
            <w:r w:rsidRPr="00B540B9">
              <w:rPr>
                <w:rFonts w:ascii="Calibri" w:eastAsia="Times New Roman" w:hAnsi="Calibri" w:cs="Times New Roman"/>
                <w:lang w:eastAsia="en-GB"/>
              </w:rPr>
              <w:t xml:space="preserve"> Prescription</w:t>
            </w:r>
          </w:p>
        </w:tc>
      </w:tr>
      <w:tr w:rsidR="00B644A0" w:rsidRPr="00B540B9" w14:paraId="781FA1D2"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1BB1E596"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4" w:space="0" w:color="auto"/>
              <w:right w:val="single" w:sz="8" w:space="0" w:color="auto"/>
            </w:tcBorders>
            <w:vAlign w:val="center"/>
            <w:hideMark/>
          </w:tcPr>
          <w:p w14:paraId="12C15AB3"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9002</w:t>
            </w:r>
          </w:p>
        </w:tc>
        <w:tc>
          <w:tcPr>
            <w:tcW w:w="5255" w:type="dxa"/>
            <w:tcBorders>
              <w:top w:val="nil"/>
              <w:left w:val="nil"/>
              <w:bottom w:val="single" w:sz="4" w:space="0" w:color="auto"/>
              <w:right w:val="single" w:sz="8" w:space="0" w:color="auto"/>
            </w:tcBorders>
            <w:vAlign w:val="center"/>
            <w:hideMark/>
          </w:tcPr>
          <w:p w14:paraId="1EC1492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Methadone Prescription</w:t>
            </w:r>
          </w:p>
        </w:tc>
      </w:tr>
      <w:tr w:rsidR="00B644A0" w:rsidRPr="00B540B9" w14:paraId="1B614F6D"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708FFAE2"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4" w:space="0" w:color="auto"/>
              <w:right w:val="single" w:sz="8" w:space="0" w:color="auto"/>
            </w:tcBorders>
            <w:vAlign w:val="center"/>
            <w:hideMark/>
          </w:tcPr>
          <w:p w14:paraId="5E98AB3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9003</w:t>
            </w:r>
          </w:p>
        </w:tc>
        <w:tc>
          <w:tcPr>
            <w:tcW w:w="5255" w:type="dxa"/>
            <w:tcBorders>
              <w:top w:val="nil"/>
              <w:left w:val="nil"/>
              <w:bottom w:val="single" w:sz="4" w:space="0" w:color="auto"/>
              <w:right w:val="single" w:sz="8" w:space="0" w:color="auto"/>
            </w:tcBorders>
            <w:vAlign w:val="center"/>
            <w:hideMark/>
          </w:tcPr>
          <w:p w14:paraId="21ECFAE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Buprenorphine Prescription</w:t>
            </w:r>
          </w:p>
        </w:tc>
      </w:tr>
      <w:tr w:rsidR="00B644A0" w:rsidRPr="00B540B9" w14:paraId="4F64D844"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7F30B939"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4" w:space="0" w:color="auto"/>
              <w:right w:val="single" w:sz="8" w:space="0" w:color="auto"/>
            </w:tcBorders>
            <w:vAlign w:val="center"/>
            <w:hideMark/>
          </w:tcPr>
          <w:p w14:paraId="0B3EBB7E"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9004</w:t>
            </w:r>
          </w:p>
        </w:tc>
        <w:tc>
          <w:tcPr>
            <w:tcW w:w="5255" w:type="dxa"/>
            <w:tcBorders>
              <w:top w:val="nil"/>
              <w:left w:val="nil"/>
              <w:bottom w:val="single" w:sz="4" w:space="0" w:color="auto"/>
              <w:right w:val="single" w:sz="8" w:space="0" w:color="auto"/>
            </w:tcBorders>
            <w:vAlign w:val="center"/>
            <w:hideMark/>
          </w:tcPr>
          <w:p w14:paraId="00AB86F3"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Codeine Prescription</w:t>
            </w:r>
          </w:p>
        </w:tc>
      </w:tr>
      <w:tr w:rsidR="00B644A0" w:rsidRPr="00B540B9" w14:paraId="2B3DF608"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6AC98730"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4" w:space="0" w:color="auto"/>
              <w:right w:val="single" w:sz="8" w:space="0" w:color="auto"/>
            </w:tcBorders>
            <w:vAlign w:val="center"/>
          </w:tcPr>
          <w:p w14:paraId="5054239D"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9005</w:t>
            </w:r>
          </w:p>
        </w:tc>
        <w:tc>
          <w:tcPr>
            <w:tcW w:w="5255" w:type="dxa"/>
            <w:tcBorders>
              <w:top w:val="nil"/>
              <w:left w:val="nil"/>
              <w:bottom w:val="single" w:sz="4" w:space="0" w:color="auto"/>
              <w:right w:val="single" w:sz="8" w:space="0" w:color="auto"/>
            </w:tcBorders>
            <w:vAlign w:val="center"/>
          </w:tcPr>
          <w:p w14:paraId="46E71C85" w14:textId="77777777" w:rsidR="00B644A0" w:rsidRPr="00B540B9" w:rsidRDefault="00B644A0" w:rsidP="00B644A0">
            <w:pPr>
              <w:spacing w:after="0" w:line="240" w:lineRule="auto"/>
              <w:rPr>
                <w:rFonts w:ascii="Calibri" w:eastAsia="Times New Roman" w:hAnsi="Calibri" w:cs="Times New Roman"/>
                <w:lang w:eastAsia="en-GB"/>
              </w:rPr>
            </w:pPr>
            <w:proofErr w:type="spellStart"/>
            <w:r w:rsidRPr="00B540B9">
              <w:rPr>
                <w:rFonts w:ascii="Calibri" w:eastAsia="Times New Roman" w:hAnsi="Calibri" w:cs="Times New Roman"/>
                <w:lang w:eastAsia="en-GB"/>
              </w:rPr>
              <w:t>Suboxone</w:t>
            </w:r>
            <w:proofErr w:type="spellEnd"/>
            <w:r w:rsidRPr="00B540B9">
              <w:rPr>
                <w:rFonts w:ascii="Calibri" w:eastAsia="Times New Roman" w:hAnsi="Calibri" w:cs="Times New Roman"/>
                <w:lang w:eastAsia="en-GB"/>
              </w:rPr>
              <w:t xml:space="preserve"> Prescription </w:t>
            </w:r>
          </w:p>
        </w:tc>
      </w:tr>
      <w:tr w:rsidR="00B644A0" w:rsidRPr="00B540B9" w14:paraId="59D9DA95" w14:textId="77777777" w:rsidTr="00B644A0">
        <w:trPr>
          <w:cantSplit/>
          <w:trHeight w:val="258"/>
        </w:trPr>
        <w:tc>
          <w:tcPr>
            <w:tcW w:w="2415" w:type="dxa"/>
            <w:vMerge/>
            <w:tcBorders>
              <w:left w:val="single" w:sz="8" w:space="0" w:color="auto"/>
              <w:bottom w:val="single" w:sz="4" w:space="0" w:color="auto"/>
              <w:right w:val="single" w:sz="8" w:space="0" w:color="auto"/>
            </w:tcBorders>
            <w:tcMar>
              <w:top w:w="0" w:type="dxa"/>
              <w:left w:w="0" w:type="dxa"/>
              <w:bottom w:w="0" w:type="dxa"/>
              <w:right w:w="0" w:type="dxa"/>
            </w:tcMar>
          </w:tcPr>
          <w:p w14:paraId="031450F9"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4" w:space="0" w:color="auto"/>
              <w:right w:val="single" w:sz="8" w:space="0" w:color="auto"/>
            </w:tcBorders>
            <w:vAlign w:val="center"/>
            <w:hideMark/>
          </w:tcPr>
          <w:p w14:paraId="3D731F8C"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9006</w:t>
            </w:r>
          </w:p>
        </w:tc>
        <w:tc>
          <w:tcPr>
            <w:tcW w:w="5255" w:type="dxa"/>
            <w:tcBorders>
              <w:top w:val="nil"/>
              <w:left w:val="nil"/>
              <w:bottom w:val="single" w:sz="4" w:space="0" w:color="auto"/>
              <w:right w:val="single" w:sz="8" w:space="0" w:color="auto"/>
            </w:tcBorders>
            <w:vAlign w:val="center"/>
            <w:hideMark/>
          </w:tcPr>
          <w:p w14:paraId="048E1575"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Other Prescribed Drugs</w:t>
            </w:r>
          </w:p>
        </w:tc>
      </w:tr>
      <w:tr w:rsidR="00B644A0" w:rsidRPr="00B540B9" w14:paraId="37802073" w14:textId="77777777" w:rsidTr="00B644A0">
        <w:trPr>
          <w:cantSplit/>
          <w:trHeight w:val="258"/>
        </w:trPr>
        <w:tc>
          <w:tcPr>
            <w:tcW w:w="8946" w:type="dxa"/>
            <w:gridSpan w:val="3"/>
            <w:tcBorders>
              <w:top w:val="nil"/>
              <w:left w:val="single" w:sz="8" w:space="0" w:color="auto"/>
              <w:bottom w:val="single" w:sz="4" w:space="0" w:color="auto"/>
              <w:right w:val="single" w:sz="8" w:space="0" w:color="auto"/>
            </w:tcBorders>
            <w:tcMar>
              <w:top w:w="0" w:type="dxa"/>
              <w:left w:w="0" w:type="dxa"/>
              <w:bottom w:w="0" w:type="dxa"/>
              <w:right w:w="0" w:type="dxa"/>
            </w:tcMar>
          </w:tcPr>
          <w:p w14:paraId="15A35EFF" w14:textId="77777777" w:rsidR="00B644A0" w:rsidRPr="00B540B9" w:rsidRDefault="00B644A0" w:rsidP="00B644A0">
            <w:pPr>
              <w:spacing w:after="0" w:line="240" w:lineRule="auto"/>
              <w:rPr>
                <w:rFonts w:ascii="Calibri" w:eastAsia="Times New Roman" w:hAnsi="Calibri" w:cs="Times New Roman"/>
                <w:lang w:eastAsia="en-GB"/>
              </w:rPr>
            </w:pPr>
          </w:p>
        </w:tc>
      </w:tr>
      <w:tr w:rsidR="00B644A0" w:rsidRPr="00B540B9" w14:paraId="4BB88067" w14:textId="77777777" w:rsidTr="00B644A0">
        <w:trPr>
          <w:cantSplit/>
          <w:trHeight w:val="258"/>
        </w:trPr>
        <w:tc>
          <w:tcPr>
            <w:tcW w:w="2415" w:type="dxa"/>
            <w:vMerge w:val="restart"/>
            <w:tcBorders>
              <w:top w:val="nil"/>
              <w:left w:val="single" w:sz="8" w:space="0" w:color="auto"/>
              <w:right w:val="single" w:sz="8" w:space="0" w:color="auto"/>
            </w:tcBorders>
            <w:tcMar>
              <w:top w:w="0" w:type="dxa"/>
              <w:left w:w="0" w:type="dxa"/>
              <w:bottom w:w="0" w:type="dxa"/>
              <w:right w:w="0" w:type="dxa"/>
            </w:tcMar>
            <w:hideMark/>
          </w:tcPr>
          <w:p w14:paraId="49699E04" w14:textId="77777777" w:rsidR="00B644A0" w:rsidRDefault="00B644A0" w:rsidP="00B644A0">
            <w:pPr>
              <w:spacing w:after="0" w:line="240" w:lineRule="auto"/>
              <w:jc w:val="center"/>
              <w:rPr>
                <w:rFonts w:ascii="Calibri" w:eastAsia="Times New Roman" w:hAnsi="Calibri" w:cs="Times New Roman"/>
                <w:lang w:eastAsia="en-GB"/>
              </w:rPr>
            </w:pPr>
          </w:p>
          <w:p w14:paraId="73DFC8CE" w14:textId="77777777" w:rsidR="00B644A0" w:rsidRDefault="00B644A0" w:rsidP="00B644A0">
            <w:pPr>
              <w:spacing w:after="0" w:line="240" w:lineRule="auto"/>
              <w:jc w:val="center"/>
              <w:rPr>
                <w:rFonts w:ascii="Calibri" w:eastAsia="Times New Roman" w:hAnsi="Calibri" w:cs="Times New Roman"/>
                <w:lang w:eastAsia="en-GB"/>
              </w:rPr>
            </w:pPr>
          </w:p>
          <w:p w14:paraId="6B27805E" w14:textId="77777777" w:rsidR="00B644A0" w:rsidRPr="00B540B9" w:rsidRDefault="00B644A0" w:rsidP="00B644A0">
            <w:pPr>
              <w:spacing w:after="0" w:line="240" w:lineRule="auto"/>
              <w:jc w:val="center"/>
              <w:rPr>
                <w:rFonts w:ascii="Calibri" w:eastAsia="Times New Roman" w:hAnsi="Calibri" w:cs="Times New Roman"/>
                <w:lang w:eastAsia="en-GB"/>
              </w:rPr>
            </w:pPr>
            <w:r w:rsidRPr="00B540B9">
              <w:rPr>
                <w:rFonts w:ascii="Calibri" w:eastAsia="Times New Roman" w:hAnsi="Calibri" w:cs="Times New Roman"/>
                <w:lang w:eastAsia="en-GB"/>
              </w:rPr>
              <w:t>Novel Psychoactive Substances</w:t>
            </w:r>
          </w:p>
        </w:tc>
        <w:tc>
          <w:tcPr>
            <w:tcW w:w="1276" w:type="dxa"/>
            <w:tcBorders>
              <w:top w:val="nil"/>
              <w:left w:val="single" w:sz="8" w:space="0" w:color="auto"/>
              <w:bottom w:val="single" w:sz="4" w:space="0" w:color="auto"/>
              <w:right w:val="single" w:sz="8" w:space="0" w:color="auto"/>
            </w:tcBorders>
            <w:vAlign w:val="center"/>
            <w:hideMark/>
          </w:tcPr>
          <w:p w14:paraId="657487F6"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8800</w:t>
            </w:r>
          </w:p>
        </w:tc>
        <w:tc>
          <w:tcPr>
            <w:tcW w:w="5255" w:type="dxa"/>
            <w:tcBorders>
              <w:top w:val="nil"/>
              <w:left w:val="nil"/>
              <w:bottom w:val="single" w:sz="4" w:space="0" w:color="auto"/>
              <w:right w:val="single" w:sz="8" w:space="0" w:color="auto"/>
            </w:tcBorders>
            <w:vAlign w:val="center"/>
            <w:hideMark/>
          </w:tcPr>
          <w:p w14:paraId="4290E546"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NPS Other – Predominantly Stimulant</w:t>
            </w:r>
          </w:p>
        </w:tc>
      </w:tr>
      <w:tr w:rsidR="00B644A0" w:rsidRPr="00B540B9" w14:paraId="1BF70AAD"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0022BE52"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4" w:space="0" w:color="auto"/>
              <w:right w:val="single" w:sz="8" w:space="0" w:color="auto"/>
            </w:tcBorders>
            <w:vAlign w:val="center"/>
            <w:hideMark/>
          </w:tcPr>
          <w:p w14:paraId="4FEC0D88"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8801</w:t>
            </w:r>
          </w:p>
        </w:tc>
        <w:tc>
          <w:tcPr>
            <w:tcW w:w="5255" w:type="dxa"/>
            <w:tcBorders>
              <w:top w:val="nil"/>
              <w:left w:val="nil"/>
              <w:bottom w:val="single" w:sz="4" w:space="0" w:color="auto"/>
              <w:right w:val="single" w:sz="8" w:space="0" w:color="auto"/>
            </w:tcBorders>
            <w:vAlign w:val="center"/>
            <w:hideMark/>
          </w:tcPr>
          <w:p w14:paraId="2DCFE7A9"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NPS Other – Predominantly Hallucinogenic</w:t>
            </w:r>
          </w:p>
        </w:tc>
      </w:tr>
      <w:tr w:rsidR="00B644A0" w:rsidRPr="00B540B9" w14:paraId="7596F5E4"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6F613EE0"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4" w:space="0" w:color="auto"/>
              <w:right w:val="single" w:sz="8" w:space="0" w:color="auto"/>
            </w:tcBorders>
            <w:vAlign w:val="center"/>
            <w:hideMark/>
          </w:tcPr>
          <w:p w14:paraId="00B601C7"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8802</w:t>
            </w:r>
          </w:p>
        </w:tc>
        <w:tc>
          <w:tcPr>
            <w:tcW w:w="5255" w:type="dxa"/>
            <w:tcBorders>
              <w:top w:val="nil"/>
              <w:left w:val="nil"/>
              <w:bottom w:val="single" w:sz="4" w:space="0" w:color="auto"/>
              <w:right w:val="single" w:sz="8" w:space="0" w:color="auto"/>
            </w:tcBorders>
            <w:vAlign w:val="center"/>
            <w:hideMark/>
          </w:tcPr>
          <w:p w14:paraId="616EE012"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NPS Other – Predominantly Dissociative</w:t>
            </w:r>
          </w:p>
        </w:tc>
      </w:tr>
      <w:tr w:rsidR="00B644A0" w:rsidRPr="00B540B9" w14:paraId="4D39EB8E"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3B6431F3"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4" w:space="0" w:color="auto"/>
              <w:right w:val="single" w:sz="8" w:space="0" w:color="auto"/>
            </w:tcBorders>
            <w:vAlign w:val="center"/>
            <w:hideMark/>
          </w:tcPr>
          <w:p w14:paraId="0DDD168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8803</w:t>
            </w:r>
          </w:p>
        </w:tc>
        <w:tc>
          <w:tcPr>
            <w:tcW w:w="5255" w:type="dxa"/>
            <w:tcBorders>
              <w:top w:val="nil"/>
              <w:left w:val="nil"/>
              <w:bottom w:val="single" w:sz="4" w:space="0" w:color="auto"/>
              <w:right w:val="single" w:sz="8" w:space="0" w:color="auto"/>
            </w:tcBorders>
            <w:vAlign w:val="center"/>
            <w:hideMark/>
          </w:tcPr>
          <w:p w14:paraId="75B57442"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NPS Other – Predominantly Sedative / Opioid</w:t>
            </w:r>
          </w:p>
        </w:tc>
      </w:tr>
      <w:tr w:rsidR="00B644A0" w:rsidRPr="00B540B9" w14:paraId="120A6F81" w14:textId="77777777" w:rsidTr="00B644A0">
        <w:trPr>
          <w:cantSplit/>
          <w:trHeight w:val="258"/>
        </w:trPr>
        <w:tc>
          <w:tcPr>
            <w:tcW w:w="2415" w:type="dxa"/>
            <w:vMerge/>
            <w:tcBorders>
              <w:left w:val="single" w:sz="8" w:space="0" w:color="auto"/>
              <w:right w:val="single" w:sz="8" w:space="0" w:color="auto"/>
            </w:tcBorders>
            <w:tcMar>
              <w:top w:w="0" w:type="dxa"/>
              <w:left w:w="0" w:type="dxa"/>
              <w:bottom w:w="0" w:type="dxa"/>
              <w:right w:w="0" w:type="dxa"/>
            </w:tcMar>
          </w:tcPr>
          <w:p w14:paraId="420E8FDC"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4" w:space="0" w:color="auto"/>
              <w:right w:val="single" w:sz="8" w:space="0" w:color="auto"/>
            </w:tcBorders>
            <w:vAlign w:val="center"/>
            <w:hideMark/>
          </w:tcPr>
          <w:p w14:paraId="43B1CCA1"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8804</w:t>
            </w:r>
          </w:p>
        </w:tc>
        <w:tc>
          <w:tcPr>
            <w:tcW w:w="5255" w:type="dxa"/>
            <w:tcBorders>
              <w:top w:val="nil"/>
              <w:left w:val="nil"/>
              <w:bottom w:val="single" w:sz="4" w:space="0" w:color="auto"/>
              <w:right w:val="single" w:sz="8" w:space="0" w:color="auto"/>
            </w:tcBorders>
            <w:vAlign w:val="center"/>
            <w:hideMark/>
          </w:tcPr>
          <w:p w14:paraId="170410EF"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NPS Other – Predominantly Cannabis</w:t>
            </w:r>
          </w:p>
        </w:tc>
      </w:tr>
      <w:tr w:rsidR="00B644A0" w:rsidRPr="00B540B9" w14:paraId="50DF7F81" w14:textId="77777777" w:rsidTr="00B644A0">
        <w:trPr>
          <w:cantSplit/>
          <w:trHeight w:val="258"/>
        </w:trPr>
        <w:tc>
          <w:tcPr>
            <w:tcW w:w="2415" w:type="dxa"/>
            <w:vMerge/>
            <w:tcBorders>
              <w:left w:val="single" w:sz="8" w:space="0" w:color="auto"/>
              <w:bottom w:val="single" w:sz="4" w:space="0" w:color="auto"/>
              <w:right w:val="single" w:sz="8" w:space="0" w:color="auto"/>
            </w:tcBorders>
            <w:tcMar>
              <w:top w:w="0" w:type="dxa"/>
              <w:left w:w="0" w:type="dxa"/>
              <w:bottom w:w="0" w:type="dxa"/>
              <w:right w:w="0" w:type="dxa"/>
            </w:tcMar>
          </w:tcPr>
          <w:p w14:paraId="356450B3" w14:textId="77777777" w:rsidR="00B644A0" w:rsidRPr="00B540B9" w:rsidRDefault="00B644A0" w:rsidP="00B644A0">
            <w:pPr>
              <w:spacing w:after="0" w:line="240" w:lineRule="auto"/>
              <w:rPr>
                <w:rFonts w:ascii="Calibri" w:eastAsia="Times New Roman" w:hAnsi="Calibri" w:cs="Times New Roman"/>
                <w:lang w:eastAsia="en-GB"/>
              </w:rPr>
            </w:pPr>
          </w:p>
        </w:tc>
        <w:tc>
          <w:tcPr>
            <w:tcW w:w="1276" w:type="dxa"/>
            <w:tcBorders>
              <w:top w:val="nil"/>
              <w:left w:val="single" w:sz="8" w:space="0" w:color="auto"/>
              <w:bottom w:val="single" w:sz="4" w:space="0" w:color="auto"/>
              <w:right w:val="single" w:sz="8" w:space="0" w:color="auto"/>
            </w:tcBorders>
            <w:vAlign w:val="center"/>
            <w:hideMark/>
          </w:tcPr>
          <w:p w14:paraId="6478BCA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8805</w:t>
            </w:r>
          </w:p>
        </w:tc>
        <w:tc>
          <w:tcPr>
            <w:tcW w:w="5255" w:type="dxa"/>
            <w:tcBorders>
              <w:top w:val="nil"/>
              <w:left w:val="nil"/>
              <w:bottom w:val="single" w:sz="4" w:space="0" w:color="auto"/>
              <w:right w:val="single" w:sz="8" w:space="0" w:color="auto"/>
            </w:tcBorders>
            <w:vAlign w:val="center"/>
            <w:hideMark/>
          </w:tcPr>
          <w:p w14:paraId="06E9C2B6"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 xml:space="preserve">NPS Other – Effects different to available classifications or not stated. </w:t>
            </w:r>
          </w:p>
        </w:tc>
      </w:tr>
      <w:tr w:rsidR="00B644A0" w:rsidRPr="00B540B9" w14:paraId="01C14BD6" w14:textId="77777777" w:rsidTr="00B644A0">
        <w:trPr>
          <w:cantSplit/>
          <w:trHeight w:val="258"/>
        </w:trPr>
        <w:tc>
          <w:tcPr>
            <w:tcW w:w="8946" w:type="dxa"/>
            <w:gridSpan w:val="3"/>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14:paraId="292B6B54" w14:textId="77777777" w:rsidR="00B644A0" w:rsidRPr="00B540B9" w:rsidRDefault="00B644A0" w:rsidP="00B644A0">
            <w:pPr>
              <w:spacing w:after="0" w:line="240" w:lineRule="auto"/>
              <w:rPr>
                <w:rFonts w:ascii="Calibri" w:eastAsia="Times New Roman" w:hAnsi="Calibri" w:cs="Times New Roman"/>
                <w:lang w:eastAsia="en-GB"/>
              </w:rPr>
            </w:pPr>
          </w:p>
        </w:tc>
      </w:tr>
      <w:tr w:rsidR="00B644A0" w:rsidRPr="00B540B9" w14:paraId="42E182D1" w14:textId="77777777" w:rsidTr="00B644A0">
        <w:trPr>
          <w:cantSplit/>
          <w:trHeight w:val="258"/>
        </w:trPr>
        <w:tc>
          <w:tcPr>
            <w:tcW w:w="2415" w:type="dxa"/>
            <w:vMerge w:val="restart"/>
            <w:tcBorders>
              <w:top w:val="single" w:sz="4" w:space="0" w:color="auto"/>
              <w:left w:val="single" w:sz="4" w:space="0" w:color="auto"/>
              <w:right w:val="single" w:sz="4" w:space="0" w:color="auto"/>
            </w:tcBorders>
            <w:tcMar>
              <w:top w:w="0" w:type="dxa"/>
              <w:left w:w="0" w:type="dxa"/>
              <w:bottom w:w="0" w:type="dxa"/>
              <w:right w:w="0" w:type="dxa"/>
            </w:tcMar>
            <w:hideMark/>
          </w:tcPr>
          <w:p w14:paraId="6F870DCE" w14:textId="77777777" w:rsidR="00B644A0" w:rsidRPr="00B540B9" w:rsidRDefault="00B644A0" w:rsidP="00B644A0">
            <w:pPr>
              <w:spacing w:after="0" w:line="240" w:lineRule="auto"/>
              <w:jc w:val="center"/>
              <w:rPr>
                <w:rFonts w:ascii="Calibri" w:eastAsia="Times New Roman" w:hAnsi="Calibri" w:cs="Times New Roman"/>
                <w:lang w:eastAsia="en-GB"/>
              </w:rPr>
            </w:pPr>
            <w:r w:rsidRPr="00B540B9">
              <w:rPr>
                <w:rFonts w:ascii="Calibri" w:eastAsia="Times New Roman" w:hAnsi="Calibri" w:cs="Times New Roman"/>
                <w:lang w:eastAsia="en-GB"/>
              </w:rPr>
              <w:t>Misuse Free</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B299977"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9996</w:t>
            </w:r>
          </w:p>
        </w:tc>
        <w:tc>
          <w:tcPr>
            <w:tcW w:w="5255" w:type="dxa"/>
            <w:tcBorders>
              <w:top w:val="single" w:sz="4" w:space="0" w:color="auto"/>
              <w:left w:val="single" w:sz="4" w:space="0" w:color="auto"/>
              <w:bottom w:val="single" w:sz="4" w:space="0" w:color="auto"/>
              <w:right w:val="single" w:sz="4" w:space="0" w:color="auto"/>
            </w:tcBorders>
            <w:vAlign w:val="center"/>
            <w:hideMark/>
          </w:tcPr>
          <w:p w14:paraId="75F13DEC"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No Second Drug</w:t>
            </w:r>
          </w:p>
        </w:tc>
      </w:tr>
      <w:tr w:rsidR="00B644A0" w:rsidRPr="00B540B9" w14:paraId="612FC357" w14:textId="77777777" w:rsidTr="00B644A0">
        <w:trPr>
          <w:cantSplit/>
          <w:trHeight w:val="258"/>
        </w:trPr>
        <w:tc>
          <w:tcPr>
            <w:tcW w:w="2415" w:type="dxa"/>
            <w:vMerge/>
            <w:tcBorders>
              <w:left w:val="single" w:sz="4" w:space="0" w:color="auto"/>
              <w:bottom w:val="single" w:sz="4" w:space="0" w:color="auto"/>
              <w:right w:val="single" w:sz="4" w:space="0" w:color="auto"/>
            </w:tcBorders>
            <w:tcMar>
              <w:top w:w="0" w:type="dxa"/>
              <w:left w:w="0" w:type="dxa"/>
              <w:bottom w:w="0" w:type="dxa"/>
              <w:right w:w="0" w:type="dxa"/>
            </w:tcMar>
          </w:tcPr>
          <w:p w14:paraId="60645DF8" w14:textId="77777777" w:rsidR="00B644A0" w:rsidRPr="00B540B9" w:rsidRDefault="00B644A0" w:rsidP="00B644A0">
            <w:pPr>
              <w:spacing w:after="0" w:line="240" w:lineRule="auto"/>
              <w:jc w:val="center"/>
              <w:rPr>
                <w:rFonts w:ascii="Calibri" w:eastAsia="Times New Roman" w:hAnsi="Calibri" w:cs="Times New Roman"/>
                <w:lang w:eastAsia="en-GB"/>
              </w:rPr>
            </w:pPr>
          </w:p>
        </w:tc>
        <w:tc>
          <w:tcPr>
            <w:tcW w:w="1276" w:type="dxa"/>
            <w:tcBorders>
              <w:top w:val="single" w:sz="4" w:space="0" w:color="auto"/>
              <w:left w:val="single" w:sz="4" w:space="0" w:color="auto"/>
              <w:bottom w:val="single" w:sz="4" w:space="0" w:color="auto"/>
              <w:right w:val="single" w:sz="4" w:space="0" w:color="auto"/>
            </w:tcBorders>
            <w:vAlign w:val="center"/>
            <w:hideMark/>
          </w:tcPr>
          <w:p w14:paraId="0575EF54"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9997</w:t>
            </w:r>
          </w:p>
        </w:tc>
        <w:tc>
          <w:tcPr>
            <w:tcW w:w="5255" w:type="dxa"/>
            <w:tcBorders>
              <w:top w:val="single" w:sz="4" w:space="0" w:color="auto"/>
              <w:left w:val="single" w:sz="4" w:space="0" w:color="auto"/>
              <w:bottom w:val="single" w:sz="4" w:space="0" w:color="auto"/>
              <w:right w:val="single" w:sz="4" w:space="0" w:color="auto"/>
            </w:tcBorders>
            <w:vAlign w:val="center"/>
            <w:hideMark/>
          </w:tcPr>
          <w:p w14:paraId="186B2323" w14:textId="77777777" w:rsidR="00B644A0" w:rsidRPr="00B540B9" w:rsidRDefault="00B644A0" w:rsidP="00B644A0">
            <w:pPr>
              <w:spacing w:after="0" w:line="240" w:lineRule="auto"/>
              <w:rPr>
                <w:rFonts w:ascii="Calibri" w:eastAsia="Times New Roman" w:hAnsi="Calibri" w:cs="Times New Roman"/>
                <w:lang w:eastAsia="en-GB"/>
              </w:rPr>
            </w:pPr>
            <w:r w:rsidRPr="00B540B9">
              <w:rPr>
                <w:rFonts w:ascii="Calibri" w:eastAsia="Times New Roman" w:hAnsi="Calibri" w:cs="Times New Roman"/>
                <w:lang w:eastAsia="en-GB"/>
              </w:rPr>
              <w:t>No Third Drug</w:t>
            </w:r>
          </w:p>
        </w:tc>
      </w:tr>
    </w:tbl>
    <w:p w14:paraId="7D54F13A" w14:textId="77777777" w:rsidR="00B644A0" w:rsidRPr="006C4A91" w:rsidRDefault="00B644A0" w:rsidP="00B644A0">
      <w:pPr>
        <w:rPr>
          <w:color w:val="FF0000"/>
        </w:rPr>
      </w:pPr>
    </w:p>
    <w:p w14:paraId="12D2BFD4" w14:textId="77777777" w:rsidR="00B644A0" w:rsidRDefault="00B644A0" w:rsidP="004655AB">
      <w:pPr>
        <w:rPr>
          <w:b/>
          <w:u w:val="single"/>
        </w:rPr>
      </w:pPr>
    </w:p>
    <w:p w14:paraId="711F2C4E" w14:textId="77777777" w:rsidR="00B644A0" w:rsidRDefault="00B644A0">
      <w:pPr>
        <w:spacing w:after="0" w:line="240" w:lineRule="auto"/>
        <w:rPr>
          <w:b/>
          <w:u w:val="single"/>
        </w:rPr>
      </w:pPr>
      <w:r>
        <w:rPr>
          <w:b/>
          <w:u w:val="single"/>
        </w:rPr>
        <w:br w:type="page"/>
      </w:r>
    </w:p>
    <w:p w14:paraId="27E5E1D0" w14:textId="25EE5DDF" w:rsidR="004655AB" w:rsidRPr="007F5F37" w:rsidRDefault="004655AB" w:rsidP="004655AB">
      <w:pPr>
        <w:rPr>
          <w:b/>
          <w:u w:val="single"/>
        </w:rPr>
      </w:pPr>
      <w:bookmarkStart w:id="61" w:name="Appendix3"/>
      <w:r w:rsidRPr="007F5F37">
        <w:rPr>
          <w:b/>
          <w:u w:val="single"/>
        </w:rPr>
        <w:lastRenderedPageBreak/>
        <w:t xml:space="preserve">Appendix </w:t>
      </w:r>
      <w:r w:rsidR="00B644A0">
        <w:rPr>
          <w:b/>
          <w:u w:val="single"/>
        </w:rPr>
        <w:t>3</w:t>
      </w:r>
      <w:r w:rsidRPr="007F5F37">
        <w:rPr>
          <w:b/>
          <w:u w:val="single"/>
        </w:rPr>
        <w:t xml:space="preserve"> </w:t>
      </w:r>
    </w:p>
    <w:bookmarkEnd w:id="61"/>
    <w:p w14:paraId="3914AFD2" w14:textId="77777777" w:rsidR="004655AB" w:rsidRPr="007F5F37" w:rsidRDefault="004655AB" w:rsidP="004655AB">
      <w:pPr>
        <w:rPr>
          <w:u w:val="single"/>
        </w:rPr>
      </w:pPr>
      <w:r w:rsidRPr="007F5F37">
        <w:rPr>
          <w:u w:val="single"/>
        </w:rPr>
        <w:t xml:space="preserve">Modality Definitions </w:t>
      </w:r>
    </w:p>
    <w:p w14:paraId="69A9DB29" w14:textId="77777777" w:rsidR="004655AB" w:rsidRPr="007F5F37" w:rsidRDefault="004655AB" w:rsidP="004655AB">
      <w:pPr>
        <w:spacing w:after="0" w:line="240" w:lineRule="auto"/>
      </w:pPr>
      <w:r w:rsidRPr="007F5F37">
        <w:t xml:space="preserve">STRUCTURED TREATMENT MODALITIES </w:t>
      </w:r>
    </w:p>
    <w:p w14:paraId="3449A5DD" w14:textId="77777777" w:rsidR="004655AB" w:rsidRPr="007F5F37" w:rsidRDefault="004655AB" w:rsidP="004655AB">
      <w:pPr>
        <w:spacing w:after="0" w:line="240" w:lineRule="auto"/>
        <w:rPr>
          <w:b/>
        </w:rPr>
      </w:pPr>
    </w:p>
    <w:p w14:paraId="086CCD54" w14:textId="77777777" w:rsidR="004655AB" w:rsidRPr="00F973F4" w:rsidRDefault="004655AB" w:rsidP="00F973F4">
      <w:pPr>
        <w:pStyle w:val="ListParagraph"/>
        <w:numPr>
          <w:ilvl w:val="0"/>
          <w:numId w:val="16"/>
        </w:numPr>
        <w:spacing w:after="0" w:line="240" w:lineRule="auto"/>
        <w:ind w:left="426" w:hanging="426"/>
        <w:rPr>
          <w:b/>
          <w:i/>
        </w:rPr>
      </w:pPr>
      <w:r w:rsidRPr="00F973F4">
        <w:rPr>
          <w:b/>
          <w:i/>
        </w:rPr>
        <w:t xml:space="preserve">Inpatient Treatment </w:t>
      </w:r>
    </w:p>
    <w:p w14:paraId="510DD247" w14:textId="77777777" w:rsidR="004655AB" w:rsidRPr="00F973F4" w:rsidRDefault="004655AB" w:rsidP="004655AB">
      <w:pPr>
        <w:spacing w:after="0" w:line="240" w:lineRule="auto"/>
        <w:rPr>
          <w:b/>
        </w:rPr>
      </w:pPr>
    </w:p>
    <w:p w14:paraId="1A48C191" w14:textId="77777777" w:rsidR="004655AB" w:rsidRPr="00F973F4" w:rsidRDefault="004655AB" w:rsidP="004655AB">
      <w:pPr>
        <w:spacing w:after="0" w:line="240" w:lineRule="auto"/>
        <w:jc w:val="both"/>
      </w:pPr>
      <w:r w:rsidRPr="00F973F4">
        <w:t>An Inpatient Unit (IPU) provides care to service users with substance-related problems (medical, psychological or social) that are so severe that they require medical, physical and psychological care. The key feature of the IPU is the provision of these services with 24 hour cover 7 days per week, from a multi-disciplinary clinical team who have had specialist training in managing addictive behaviours</w:t>
      </w:r>
    </w:p>
    <w:p w14:paraId="74368DFF" w14:textId="77777777" w:rsidR="004655AB" w:rsidRPr="004655AB" w:rsidRDefault="004655AB" w:rsidP="004655AB">
      <w:pPr>
        <w:spacing w:after="0" w:line="240" w:lineRule="auto"/>
        <w:jc w:val="both"/>
        <w:rPr>
          <w:color w:val="FF0000"/>
        </w:rPr>
      </w:pPr>
    </w:p>
    <w:p w14:paraId="6BF263EC" w14:textId="77777777" w:rsidR="004655AB" w:rsidRPr="00F973F4" w:rsidRDefault="004655AB" w:rsidP="004655AB">
      <w:pPr>
        <w:spacing w:after="0" w:line="240" w:lineRule="auto"/>
        <w:jc w:val="both"/>
      </w:pPr>
      <w:r w:rsidRPr="00F973F4">
        <w:t>Treatment in an inpatient (admitted) setting may involve one or more of the following interventions</w:t>
      </w:r>
    </w:p>
    <w:p w14:paraId="4CF05157" w14:textId="77777777" w:rsidR="004655AB" w:rsidRPr="00F973F4" w:rsidRDefault="004655AB" w:rsidP="004655AB">
      <w:pPr>
        <w:numPr>
          <w:ilvl w:val="0"/>
          <w:numId w:val="8"/>
        </w:numPr>
        <w:spacing w:after="0" w:line="240" w:lineRule="auto"/>
        <w:jc w:val="both"/>
      </w:pPr>
      <w:r w:rsidRPr="00F973F4">
        <w:t>Assessment</w:t>
      </w:r>
    </w:p>
    <w:p w14:paraId="3A6D5324" w14:textId="77777777" w:rsidR="004655AB" w:rsidRPr="00F973F4" w:rsidRDefault="004655AB" w:rsidP="004655AB">
      <w:pPr>
        <w:numPr>
          <w:ilvl w:val="0"/>
          <w:numId w:val="8"/>
        </w:numPr>
        <w:spacing w:after="0" w:line="240" w:lineRule="auto"/>
        <w:jc w:val="both"/>
      </w:pPr>
      <w:r w:rsidRPr="00F973F4">
        <w:t>Stabilisation</w:t>
      </w:r>
    </w:p>
    <w:p w14:paraId="0F1B726F" w14:textId="77777777" w:rsidR="004655AB" w:rsidRPr="00F973F4" w:rsidRDefault="004655AB" w:rsidP="004655AB">
      <w:pPr>
        <w:numPr>
          <w:ilvl w:val="0"/>
          <w:numId w:val="8"/>
        </w:numPr>
        <w:spacing w:after="0" w:line="240" w:lineRule="auto"/>
        <w:jc w:val="both"/>
      </w:pPr>
      <w:r w:rsidRPr="00F973F4">
        <w:t>Assisted withdrawal (detoxification).</w:t>
      </w:r>
    </w:p>
    <w:p w14:paraId="2B01C472" w14:textId="77777777" w:rsidR="004655AB" w:rsidRPr="004655AB" w:rsidRDefault="004655AB" w:rsidP="004655AB">
      <w:pPr>
        <w:spacing w:after="0" w:line="240" w:lineRule="auto"/>
        <w:ind w:left="720"/>
        <w:jc w:val="both"/>
        <w:rPr>
          <w:color w:val="FF0000"/>
        </w:rPr>
      </w:pPr>
    </w:p>
    <w:p w14:paraId="7DDA251F" w14:textId="77777777" w:rsidR="004655AB" w:rsidRPr="00F973F4" w:rsidRDefault="004655AB" w:rsidP="004655AB">
      <w:pPr>
        <w:spacing w:after="0" w:line="240" w:lineRule="auto"/>
        <w:jc w:val="both"/>
      </w:pPr>
      <w:r w:rsidRPr="00F973F4">
        <w:t xml:space="preserve">A combination of all three may be provided or one followed by the other. </w:t>
      </w:r>
    </w:p>
    <w:p w14:paraId="34CF230E" w14:textId="77777777" w:rsidR="004655AB" w:rsidRPr="00F973F4" w:rsidRDefault="004655AB" w:rsidP="004655AB">
      <w:pPr>
        <w:spacing w:after="0" w:line="240" w:lineRule="auto"/>
        <w:jc w:val="both"/>
      </w:pPr>
      <w:r w:rsidRPr="00F973F4">
        <w:t xml:space="preserve">IPU treatment is based on a plan of care, developed prior to admission, and should encompass relevant preparatory work and a seamless transition to on-going treatment after discharge. </w:t>
      </w:r>
    </w:p>
    <w:p w14:paraId="09808F41" w14:textId="77777777" w:rsidR="004655AB" w:rsidRPr="00F973F4" w:rsidRDefault="004655AB" w:rsidP="004655AB">
      <w:pPr>
        <w:spacing w:after="0" w:line="240" w:lineRule="auto"/>
        <w:jc w:val="both"/>
      </w:pPr>
      <w:r w:rsidRPr="00F973F4">
        <w:t xml:space="preserve">The three main settings for inpatient treatment are: </w:t>
      </w:r>
    </w:p>
    <w:p w14:paraId="240468D0" w14:textId="77777777" w:rsidR="004655AB" w:rsidRPr="00F973F4" w:rsidRDefault="004655AB" w:rsidP="004655AB">
      <w:pPr>
        <w:numPr>
          <w:ilvl w:val="0"/>
          <w:numId w:val="9"/>
        </w:numPr>
        <w:spacing w:after="0" w:line="240" w:lineRule="auto"/>
        <w:ind w:left="714" w:hanging="357"/>
        <w:jc w:val="both"/>
      </w:pPr>
      <w:r w:rsidRPr="00F973F4">
        <w:t>General hospital psychiatric units</w:t>
      </w:r>
    </w:p>
    <w:p w14:paraId="5835AFE1" w14:textId="77777777" w:rsidR="004655AB" w:rsidRPr="00F973F4" w:rsidRDefault="004655AB" w:rsidP="004655AB">
      <w:pPr>
        <w:numPr>
          <w:ilvl w:val="0"/>
          <w:numId w:val="9"/>
        </w:numPr>
        <w:spacing w:after="0" w:line="240" w:lineRule="auto"/>
        <w:ind w:left="714" w:hanging="357"/>
        <w:jc w:val="both"/>
      </w:pPr>
      <w:r w:rsidRPr="00F973F4">
        <w:t xml:space="preserve">Specialist drug misuse inpatient units in hospitals </w:t>
      </w:r>
    </w:p>
    <w:p w14:paraId="1EA92D0C" w14:textId="77777777" w:rsidR="004655AB" w:rsidRPr="00F973F4" w:rsidRDefault="004655AB" w:rsidP="004655AB">
      <w:pPr>
        <w:numPr>
          <w:ilvl w:val="0"/>
          <w:numId w:val="9"/>
        </w:numPr>
        <w:spacing w:after="0" w:line="240" w:lineRule="auto"/>
        <w:ind w:left="714" w:hanging="357"/>
        <w:jc w:val="both"/>
      </w:pPr>
      <w:r w:rsidRPr="00F973F4">
        <w:t xml:space="preserve">Residential rehabilitation units (usually as a precursor to the rehabilitation programme) </w:t>
      </w:r>
    </w:p>
    <w:p w14:paraId="5B31E4D3" w14:textId="77777777" w:rsidR="004655AB" w:rsidRPr="00F973F4" w:rsidRDefault="004655AB" w:rsidP="004655AB">
      <w:pPr>
        <w:spacing w:after="0" w:line="240" w:lineRule="auto"/>
        <w:rPr>
          <w:u w:val="single"/>
        </w:rPr>
      </w:pPr>
    </w:p>
    <w:p w14:paraId="242446B9" w14:textId="77777777" w:rsidR="004655AB" w:rsidRPr="00F973F4" w:rsidRDefault="004655AB" w:rsidP="004655AB">
      <w:pPr>
        <w:spacing w:after="0" w:line="240" w:lineRule="auto"/>
        <w:rPr>
          <w:u w:val="single"/>
        </w:rPr>
      </w:pPr>
      <w:r w:rsidRPr="00F973F4">
        <w:rPr>
          <w:u w:val="single"/>
        </w:rPr>
        <w:t>The modality / intervention start date is the date of admission to the inpatient facility.</w:t>
      </w:r>
    </w:p>
    <w:p w14:paraId="1EB9F968" w14:textId="77777777" w:rsidR="004655AB" w:rsidRPr="00F973F4" w:rsidRDefault="004655AB" w:rsidP="004655AB">
      <w:pPr>
        <w:spacing w:after="0" w:line="240" w:lineRule="auto"/>
        <w:rPr>
          <w:u w:val="single"/>
        </w:rPr>
      </w:pPr>
    </w:p>
    <w:p w14:paraId="5FA1C839" w14:textId="77777777" w:rsidR="004655AB" w:rsidRPr="00F973F4" w:rsidRDefault="004655AB" w:rsidP="004655AB">
      <w:pPr>
        <w:spacing w:after="0" w:line="240" w:lineRule="auto"/>
        <w:rPr>
          <w:b/>
          <w:i/>
        </w:rPr>
      </w:pPr>
      <w:proofErr w:type="spellStart"/>
      <w:r w:rsidRPr="00F973F4">
        <w:rPr>
          <w:b/>
          <w:i/>
        </w:rPr>
        <w:t>i</w:t>
      </w:r>
      <w:proofErr w:type="spellEnd"/>
      <w:r w:rsidRPr="00F973F4">
        <w:rPr>
          <w:b/>
          <w:i/>
        </w:rPr>
        <w:t xml:space="preserve">) Inpatient Treatment Assessment Only (Definition of Intervention) </w:t>
      </w:r>
    </w:p>
    <w:p w14:paraId="5C8B0A72" w14:textId="77777777" w:rsidR="004655AB" w:rsidRPr="00F973F4" w:rsidRDefault="004655AB" w:rsidP="004655AB">
      <w:pPr>
        <w:spacing w:after="0" w:line="240" w:lineRule="auto"/>
        <w:rPr>
          <w:b/>
          <w:i/>
        </w:rPr>
      </w:pPr>
    </w:p>
    <w:p w14:paraId="5D1CAC27" w14:textId="77777777" w:rsidR="004655AB" w:rsidRPr="00F973F4" w:rsidRDefault="004655AB" w:rsidP="004655AB">
      <w:pPr>
        <w:spacing w:after="0" w:line="240" w:lineRule="auto"/>
        <w:jc w:val="both"/>
      </w:pPr>
      <w:r w:rsidRPr="00F973F4">
        <w:t xml:space="preserve">Individuals with drug and alcohol dependence present with a wide range of psychiatric, physical and social problems. </w:t>
      </w:r>
    </w:p>
    <w:p w14:paraId="30052DDC" w14:textId="77777777" w:rsidR="004655AB" w:rsidRPr="00F973F4" w:rsidRDefault="004655AB" w:rsidP="004655AB">
      <w:pPr>
        <w:spacing w:after="0" w:line="240" w:lineRule="auto"/>
        <w:jc w:val="both"/>
      </w:pPr>
    </w:p>
    <w:p w14:paraId="51BD14A8" w14:textId="77777777" w:rsidR="004655AB" w:rsidRPr="00F973F4" w:rsidRDefault="004655AB" w:rsidP="004655AB">
      <w:pPr>
        <w:spacing w:after="0" w:line="240" w:lineRule="auto"/>
        <w:jc w:val="both"/>
      </w:pPr>
      <w:r w:rsidRPr="00F973F4">
        <w:t xml:space="preserve">Substance misuse services provide a comprehensive assessment of these needs and formulate a treatment care plan to tackle them. </w:t>
      </w:r>
    </w:p>
    <w:p w14:paraId="5DCE52A9" w14:textId="77777777" w:rsidR="004655AB" w:rsidRPr="00F973F4" w:rsidRDefault="004655AB" w:rsidP="004655AB">
      <w:pPr>
        <w:spacing w:after="0" w:line="240" w:lineRule="auto"/>
        <w:jc w:val="both"/>
      </w:pPr>
    </w:p>
    <w:p w14:paraId="4F46113C" w14:textId="77777777" w:rsidR="004655AB" w:rsidRPr="00F973F4" w:rsidRDefault="004655AB" w:rsidP="004655AB">
      <w:pPr>
        <w:spacing w:after="0" w:line="240" w:lineRule="auto"/>
        <w:jc w:val="both"/>
      </w:pPr>
      <w:r w:rsidRPr="00F973F4">
        <w:t xml:space="preserve">A hospital setting permits a higher level of medical observation, supervision and safety for service users needing more intensive forms of care. Specific tasks of the IPU may include assessment of substance misuse / mental health / physical health / social problems. </w:t>
      </w:r>
    </w:p>
    <w:p w14:paraId="4E0FFD98" w14:textId="77777777" w:rsidR="004655AB" w:rsidRPr="00F973F4" w:rsidRDefault="004655AB" w:rsidP="004655AB">
      <w:pPr>
        <w:spacing w:after="0" w:line="240" w:lineRule="auto"/>
        <w:jc w:val="both"/>
        <w:rPr>
          <w:i/>
        </w:rPr>
      </w:pPr>
    </w:p>
    <w:p w14:paraId="56807F0B" w14:textId="77777777" w:rsidR="004655AB" w:rsidRPr="00F973F4" w:rsidRDefault="004655AB" w:rsidP="004655AB">
      <w:pPr>
        <w:spacing w:after="0" w:line="240" w:lineRule="auto"/>
        <w:rPr>
          <w:b/>
          <w:i/>
        </w:rPr>
      </w:pPr>
      <w:r w:rsidRPr="00F973F4">
        <w:rPr>
          <w:b/>
          <w:i/>
        </w:rPr>
        <w:t>ii) Inpatient Treatment Stabilisation (Definition of Intervention)</w:t>
      </w:r>
    </w:p>
    <w:p w14:paraId="1A96A622" w14:textId="77777777" w:rsidR="004655AB" w:rsidRPr="00F973F4" w:rsidRDefault="004655AB" w:rsidP="004655AB">
      <w:pPr>
        <w:spacing w:after="0" w:line="240" w:lineRule="auto"/>
        <w:rPr>
          <w:b/>
          <w:i/>
        </w:rPr>
      </w:pPr>
    </w:p>
    <w:p w14:paraId="207037BA" w14:textId="77777777" w:rsidR="004655AB" w:rsidRPr="00F973F4" w:rsidRDefault="004655AB" w:rsidP="004655AB">
      <w:pPr>
        <w:spacing w:after="0" w:line="240" w:lineRule="auto"/>
        <w:jc w:val="both"/>
      </w:pPr>
      <w:r w:rsidRPr="00F973F4">
        <w:t xml:space="preserve">IPU should have care pathways, clinical protocols and sufficient human and physical resources to offer the following range of stabilisation procedures: </w:t>
      </w:r>
    </w:p>
    <w:p w14:paraId="0C169817" w14:textId="77777777" w:rsidR="004655AB" w:rsidRPr="00F973F4" w:rsidRDefault="004655AB" w:rsidP="004655AB">
      <w:pPr>
        <w:spacing w:after="0" w:line="240" w:lineRule="auto"/>
        <w:jc w:val="both"/>
      </w:pPr>
    </w:p>
    <w:p w14:paraId="59D562B3" w14:textId="77777777" w:rsidR="004655AB" w:rsidRPr="00F973F4" w:rsidRDefault="004655AB" w:rsidP="004655AB">
      <w:pPr>
        <w:numPr>
          <w:ilvl w:val="0"/>
          <w:numId w:val="10"/>
        </w:numPr>
        <w:tabs>
          <w:tab w:val="num" w:pos="284"/>
        </w:tabs>
        <w:spacing w:after="0" w:line="240" w:lineRule="auto"/>
        <w:ind w:hanging="720"/>
        <w:jc w:val="both"/>
        <w:rPr>
          <w:i/>
        </w:rPr>
      </w:pPr>
      <w:r w:rsidRPr="00F973F4">
        <w:rPr>
          <w:i/>
        </w:rPr>
        <w:t xml:space="preserve">Dose titration. </w:t>
      </w:r>
    </w:p>
    <w:p w14:paraId="6A385DA4" w14:textId="77777777" w:rsidR="004655AB" w:rsidRPr="00F973F4" w:rsidRDefault="004655AB" w:rsidP="004655AB">
      <w:pPr>
        <w:spacing w:after="0" w:line="240" w:lineRule="auto"/>
        <w:jc w:val="both"/>
      </w:pPr>
      <w:r w:rsidRPr="00F973F4">
        <w:t xml:space="preserve">Admission to an IPU with staff skilled in monitoring the effects of methadone and the opioid withdrawal syndrome may prevent the individual dropping out of treatment, or else continuing to supplement their prescribed methadone or buprenorphine dose with illicit opioids. </w:t>
      </w:r>
    </w:p>
    <w:p w14:paraId="0F6D5D02" w14:textId="77777777" w:rsidR="004655AB" w:rsidRPr="00F973F4" w:rsidRDefault="004655AB" w:rsidP="004655AB">
      <w:pPr>
        <w:spacing w:after="0" w:line="240" w:lineRule="auto"/>
        <w:jc w:val="both"/>
      </w:pPr>
    </w:p>
    <w:p w14:paraId="7195D5F0" w14:textId="77777777" w:rsidR="004655AB" w:rsidRPr="00F973F4" w:rsidRDefault="004655AB" w:rsidP="004655AB">
      <w:pPr>
        <w:numPr>
          <w:ilvl w:val="0"/>
          <w:numId w:val="10"/>
        </w:numPr>
        <w:tabs>
          <w:tab w:val="num" w:pos="284"/>
        </w:tabs>
        <w:spacing w:after="0" w:line="240" w:lineRule="auto"/>
        <w:ind w:hanging="720"/>
        <w:jc w:val="both"/>
        <w:rPr>
          <w:i/>
        </w:rPr>
      </w:pPr>
      <w:r w:rsidRPr="00F973F4">
        <w:rPr>
          <w:i/>
        </w:rPr>
        <w:t>Dose titration on injectable opioid medication</w:t>
      </w:r>
    </w:p>
    <w:p w14:paraId="1C3D4B94" w14:textId="77777777" w:rsidR="004655AB" w:rsidRPr="00F973F4" w:rsidRDefault="004655AB" w:rsidP="004655AB">
      <w:pPr>
        <w:spacing w:after="0" w:line="240" w:lineRule="auto"/>
        <w:jc w:val="both"/>
      </w:pPr>
      <w:r w:rsidRPr="00F973F4">
        <w:t xml:space="preserve">IPU admission allows interventions to optimise the service </w:t>
      </w:r>
      <w:r w:rsidR="009374B2" w:rsidRPr="00F973F4">
        <w:t>users’</w:t>
      </w:r>
      <w:r w:rsidRPr="00F973F4">
        <w:t xml:space="preserve"> injection technique, and 24 hour monitoring allows safer and more efficient calculations of dosage. </w:t>
      </w:r>
    </w:p>
    <w:p w14:paraId="76893C1D" w14:textId="77777777" w:rsidR="004655AB" w:rsidRPr="00F973F4" w:rsidRDefault="004655AB" w:rsidP="004655AB">
      <w:pPr>
        <w:spacing w:after="0" w:line="240" w:lineRule="auto"/>
        <w:jc w:val="both"/>
      </w:pPr>
    </w:p>
    <w:p w14:paraId="09D40C17" w14:textId="77777777" w:rsidR="004655AB" w:rsidRPr="00F973F4" w:rsidRDefault="004655AB" w:rsidP="004655AB">
      <w:pPr>
        <w:numPr>
          <w:ilvl w:val="0"/>
          <w:numId w:val="10"/>
        </w:numPr>
        <w:tabs>
          <w:tab w:val="num" w:pos="284"/>
        </w:tabs>
        <w:spacing w:after="0" w:line="240" w:lineRule="auto"/>
        <w:ind w:hanging="720"/>
        <w:jc w:val="both"/>
        <w:rPr>
          <w:i/>
        </w:rPr>
      </w:pPr>
      <w:r w:rsidRPr="00F973F4">
        <w:rPr>
          <w:i/>
        </w:rPr>
        <w:lastRenderedPageBreak/>
        <w:t>Stabilisation on maintenance therapy</w:t>
      </w:r>
    </w:p>
    <w:p w14:paraId="26E08308" w14:textId="77777777" w:rsidR="004655AB" w:rsidRPr="00F973F4" w:rsidRDefault="004655AB" w:rsidP="004655AB">
      <w:pPr>
        <w:spacing w:after="0" w:line="240" w:lineRule="auto"/>
        <w:jc w:val="both"/>
      </w:pPr>
      <w:r w:rsidRPr="00F973F4">
        <w:t>Use of heroin on top of prescription of methadone can be problematic and attempts to tackle it within the community may lead to increasing doses of methadone and rising opio</w:t>
      </w:r>
      <w:r w:rsidR="00F973F4" w:rsidRPr="00F973F4">
        <w:t>i</w:t>
      </w:r>
      <w:r w:rsidRPr="00F973F4">
        <w:t xml:space="preserve">d tolerance without the desired break from the illicit drug market. A short (one or two week) admission to an IPU </w:t>
      </w:r>
      <w:proofErr w:type="spellStart"/>
      <w:r w:rsidRPr="00F973F4">
        <w:t>maybe</w:t>
      </w:r>
      <w:proofErr w:type="spellEnd"/>
      <w:r w:rsidRPr="00F973F4">
        <w:t xml:space="preserve"> an effective way of breaking this cycle, particularly when followed up by day care or intensive community support. </w:t>
      </w:r>
    </w:p>
    <w:p w14:paraId="0E0F97FC" w14:textId="77777777" w:rsidR="004655AB" w:rsidRPr="00F973F4" w:rsidRDefault="004655AB" w:rsidP="004655AB">
      <w:pPr>
        <w:spacing w:after="0" w:line="240" w:lineRule="auto"/>
        <w:jc w:val="both"/>
      </w:pPr>
    </w:p>
    <w:p w14:paraId="07465C5E" w14:textId="77777777" w:rsidR="004655AB" w:rsidRPr="00F973F4" w:rsidRDefault="004655AB" w:rsidP="004655AB">
      <w:pPr>
        <w:numPr>
          <w:ilvl w:val="0"/>
          <w:numId w:val="10"/>
        </w:numPr>
        <w:tabs>
          <w:tab w:val="num" w:pos="284"/>
        </w:tabs>
        <w:spacing w:after="0" w:line="240" w:lineRule="auto"/>
        <w:ind w:hanging="720"/>
        <w:jc w:val="both"/>
        <w:rPr>
          <w:i/>
        </w:rPr>
      </w:pPr>
      <w:r w:rsidRPr="00F973F4">
        <w:rPr>
          <w:i/>
        </w:rPr>
        <w:t>Combination assisted withdrawal / stabilisation</w:t>
      </w:r>
    </w:p>
    <w:p w14:paraId="31523001" w14:textId="77777777" w:rsidR="004655AB" w:rsidRPr="00F973F4" w:rsidRDefault="004655AB" w:rsidP="004655AB">
      <w:pPr>
        <w:spacing w:after="0" w:line="240" w:lineRule="auto"/>
        <w:jc w:val="both"/>
      </w:pPr>
      <w:r w:rsidRPr="00F973F4">
        <w:t xml:space="preserve">A period of IPU treatment may allow assessment and treatment of the withdrawal symptoms from stimulant drugs, alcohol or benzodiazepines, and in doing so facilitate stabilisation on opioid maintenance treatment. Such individuals can then continue to receive Tier 3 interventions in a community setting. </w:t>
      </w:r>
    </w:p>
    <w:p w14:paraId="3908767F" w14:textId="77777777" w:rsidR="004655AB" w:rsidRPr="00F973F4" w:rsidRDefault="004655AB" w:rsidP="004655AB">
      <w:pPr>
        <w:spacing w:after="0" w:line="240" w:lineRule="auto"/>
        <w:jc w:val="both"/>
      </w:pPr>
    </w:p>
    <w:p w14:paraId="14B6C1B4" w14:textId="77777777" w:rsidR="004655AB" w:rsidRPr="00F973F4" w:rsidRDefault="004655AB" w:rsidP="004655AB">
      <w:pPr>
        <w:spacing w:after="0" w:line="240" w:lineRule="auto"/>
        <w:rPr>
          <w:b/>
          <w:i/>
        </w:rPr>
      </w:pPr>
      <w:r w:rsidRPr="00F973F4">
        <w:rPr>
          <w:b/>
          <w:i/>
        </w:rPr>
        <w:t>iii) Inpatient Treatment Detoxification / Assisted Withdrawal (Definition of Intervention)</w:t>
      </w:r>
    </w:p>
    <w:p w14:paraId="4231C885" w14:textId="77777777" w:rsidR="004655AB" w:rsidRPr="00F973F4" w:rsidRDefault="004655AB" w:rsidP="004655AB">
      <w:pPr>
        <w:spacing w:after="0" w:line="240" w:lineRule="auto"/>
        <w:rPr>
          <w:b/>
          <w:i/>
        </w:rPr>
      </w:pPr>
    </w:p>
    <w:p w14:paraId="0AE65DA7" w14:textId="77777777" w:rsidR="004655AB" w:rsidRPr="00F973F4" w:rsidRDefault="004655AB" w:rsidP="004655AB">
      <w:pPr>
        <w:spacing w:after="0" w:line="240" w:lineRule="auto"/>
        <w:jc w:val="both"/>
      </w:pPr>
      <w:r w:rsidRPr="00F973F4">
        <w:t xml:space="preserve">Assisted withdrawal should only be encouraged as the first step in a longer treatment process, and needs to be integrated with relapse prevention or rehabilitation treatment programmes. </w:t>
      </w:r>
    </w:p>
    <w:p w14:paraId="42A38026" w14:textId="77777777" w:rsidR="004655AB" w:rsidRPr="00F973F4" w:rsidRDefault="004655AB" w:rsidP="004655AB">
      <w:pPr>
        <w:spacing w:after="0" w:line="240" w:lineRule="auto"/>
        <w:rPr>
          <w:b/>
        </w:rPr>
      </w:pPr>
    </w:p>
    <w:p w14:paraId="1577F94A" w14:textId="77777777" w:rsidR="004655AB" w:rsidRPr="00F973F4" w:rsidRDefault="004655AB" w:rsidP="004655AB">
      <w:pPr>
        <w:spacing w:after="0" w:line="240" w:lineRule="auto"/>
        <w:jc w:val="both"/>
      </w:pPr>
      <w:r w:rsidRPr="00F973F4">
        <w:t xml:space="preserve">Withdrawal in an IPU setting offers better opportunities for clinicians to ensure compliance with medication and to manage complications. IPU admission also offers a major opportunity to recruit service users into longer term treatment to reduce the risk of relapse back into regular drug or alcohol use. </w:t>
      </w:r>
    </w:p>
    <w:p w14:paraId="36A34A4D" w14:textId="77777777" w:rsidR="004655AB" w:rsidRPr="00F973F4" w:rsidRDefault="004655AB" w:rsidP="004655AB">
      <w:pPr>
        <w:spacing w:after="0" w:line="240" w:lineRule="auto"/>
        <w:jc w:val="both"/>
      </w:pPr>
    </w:p>
    <w:p w14:paraId="31662B37" w14:textId="77777777" w:rsidR="004655AB" w:rsidRPr="00F973F4" w:rsidRDefault="004655AB" w:rsidP="004655AB">
      <w:pPr>
        <w:spacing w:after="0" w:line="240" w:lineRule="auto"/>
        <w:jc w:val="both"/>
      </w:pPr>
      <w:r w:rsidRPr="00F973F4">
        <w:t xml:space="preserve">The IPU should have care pathways, clinical protocols and sufficient human and physical resources to offer assisted withdrawal for a wide range of single and poly drug and alcohol misuse problems. </w:t>
      </w:r>
    </w:p>
    <w:p w14:paraId="37949C25" w14:textId="77777777" w:rsidR="004655AB" w:rsidRPr="00F973F4" w:rsidRDefault="004655AB" w:rsidP="004655AB">
      <w:pPr>
        <w:spacing w:after="0" w:line="240" w:lineRule="auto"/>
        <w:jc w:val="both"/>
      </w:pPr>
    </w:p>
    <w:p w14:paraId="5B371600" w14:textId="77777777" w:rsidR="004655AB" w:rsidRPr="00F973F4" w:rsidRDefault="004655AB" w:rsidP="004655AB">
      <w:pPr>
        <w:spacing w:after="0" w:line="240" w:lineRule="auto"/>
        <w:jc w:val="both"/>
      </w:pPr>
      <w:r w:rsidRPr="00F973F4">
        <w:t xml:space="preserve">This may also include pharmacological interventions </w:t>
      </w:r>
      <w:r w:rsidRPr="00F973F4">
        <w:rPr>
          <w:bCs/>
        </w:rPr>
        <w:t xml:space="preserve">(excluding maintenance substitute opiate prescribing) </w:t>
      </w:r>
      <w:r w:rsidRPr="00F973F4">
        <w:t xml:space="preserve">such as </w:t>
      </w:r>
      <w:proofErr w:type="spellStart"/>
      <w:r w:rsidRPr="00F973F4">
        <w:t>acamprosate</w:t>
      </w:r>
      <w:proofErr w:type="spellEnd"/>
      <w:r w:rsidRPr="00F973F4">
        <w:t xml:space="preserve">, disulfiram, methadone, Buprenorphine, </w:t>
      </w:r>
      <w:proofErr w:type="spellStart"/>
      <w:r w:rsidRPr="00F973F4">
        <w:t>lofexidine</w:t>
      </w:r>
      <w:proofErr w:type="spellEnd"/>
      <w:r w:rsidRPr="00F973F4">
        <w:t xml:space="preserve">, Naltrexone, and other prescribing for symptomatic treatment such as nausea. </w:t>
      </w:r>
    </w:p>
    <w:p w14:paraId="6B53E0AE" w14:textId="77777777" w:rsidR="004655AB" w:rsidRPr="004655AB" w:rsidRDefault="004655AB" w:rsidP="004655AB">
      <w:pPr>
        <w:spacing w:after="0" w:line="240" w:lineRule="auto"/>
        <w:jc w:val="both"/>
        <w:rPr>
          <w:color w:val="FF0000"/>
        </w:rPr>
      </w:pPr>
    </w:p>
    <w:p w14:paraId="0BDF5585" w14:textId="77777777" w:rsidR="004655AB" w:rsidRPr="00F973F4" w:rsidRDefault="004655AB" w:rsidP="004655AB">
      <w:pPr>
        <w:spacing w:after="0" w:line="240" w:lineRule="auto"/>
        <w:jc w:val="both"/>
        <w:rPr>
          <w:b/>
          <w:i/>
        </w:rPr>
      </w:pPr>
      <w:r w:rsidRPr="00F973F4">
        <w:rPr>
          <w:b/>
          <w:i/>
        </w:rPr>
        <w:t>2. Residential Rehabilitation</w:t>
      </w:r>
    </w:p>
    <w:p w14:paraId="11E08EC9" w14:textId="77777777" w:rsidR="004655AB" w:rsidRPr="00F973F4" w:rsidRDefault="004655AB" w:rsidP="004655AB">
      <w:pPr>
        <w:spacing w:after="0" w:line="240" w:lineRule="auto"/>
        <w:jc w:val="both"/>
      </w:pPr>
    </w:p>
    <w:p w14:paraId="6ED262B9" w14:textId="77777777" w:rsidR="004655AB" w:rsidRPr="00F973F4" w:rsidRDefault="004655AB" w:rsidP="004655AB">
      <w:pPr>
        <w:spacing w:after="0" w:line="240" w:lineRule="auto"/>
        <w:jc w:val="both"/>
      </w:pPr>
      <w:r w:rsidRPr="00F973F4">
        <w:t>Residential rehabilitation consists of a range of treatment delivery models or programmes to address drug and alcohol misuse, including abstinence drug interventions within the context of residential rehabilitation. There are three broad types of rehabilitation provision:</w:t>
      </w:r>
    </w:p>
    <w:p w14:paraId="18224BC5" w14:textId="77777777" w:rsidR="004655AB" w:rsidRPr="00F973F4" w:rsidRDefault="004655AB" w:rsidP="004655AB">
      <w:pPr>
        <w:spacing w:after="0" w:line="240" w:lineRule="auto"/>
        <w:jc w:val="both"/>
        <w:rPr>
          <w:bCs/>
        </w:rPr>
      </w:pPr>
    </w:p>
    <w:p w14:paraId="76C18214" w14:textId="77777777" w:rsidR="004655AB" w:rsidRPr="00F973F4" w:rsidRDefault="004655AB" w:rsidP="004655AB">
      <w:pPr>
        <w:numPr>
          <w:ilvl w:val="0"/>
          <w:numId w:val="11"/>
        </w:numPr>
        <w:spacing w:after="0" w:line="240" w:lineRule="auto"/>
        <w:ind w:left="714" w:hanging="357"/>
      </w:pPr>
      <w:r w:rsidRPr="00F973F4">
        <w:t>Rehabilitation programmes based on  Social Learning Theory</w:t>
      </w:r>
    </w:p>
    <w:p w14:paraId="78A83E56" w14:textId="77777777" w:rsidR="004655AB" w:rsidRPr="00F973F4" w:rsidRDefault="004655AB" w:rsidP="004655AB">
      <w:pPr>
        <w:numPr>
          <w:ilvl w:val="0"/>
          <w:numId w:val="11"/>
        </w:numPr>
        <w:spacing w:after="0" w:line="240" w:lineRule="auto"/>
        <w:ind w:left="714" w:hanging="357"/>
      </w:pPr>
      <w:r w:rsidRPr="00F973F4">
        <w:t>12-step programmes based on the Minnesota Model of addiction recovery treatment</w:t>
      </w:r>
    </w:p>
    <w:p w14:paraId="696C59DB" w14:textId="77777777" w:rsidR="004655AB" w:rsidRPr="00F973F4" w:rsidRDefault="004655AB" w:rsidP="004655AB">
      <w:pPr>
        <w:numPr>
          <w:ilvl w:val="0"/>
          <w:numId w:val="11"/>
        </w:numPr>
        <w:spacing w:after="0" w:line="240" w:lineRule="auto"/>
        <w:ind w:left="714" w:hanging="357"/>
      </w:pPr>
      <w:r w:rsidRPr="00F973F4">
        <w:t>Faith-based therapeutic communities.</w:t>
      </w:r>
    </w:p>
    <w:p w14:paraId="7CC0270F" w14:textId="77777777" w:rsidR="004655AB" w:rsidRPr="00F973F4" w:rsidRDefault="004655AB" w:rsidP="004655AB">
      <w:pPr>
        <w:spacing w:after="0" w:line="240" w:lineRule="auto"/>
        <w:rPr>
          <w:b/>
        </w:rPr>
      </w:pPr>
    </w:p>
    <w:p w14:paraId="72A757FE" w14:textId="77777777" w:rsidR="004655AB" w:rsidRPr="00F973F4" w:rsidRDefault="004655AB" w:rsidP="004655AB">
      <w:pPr>
        <w:spacing w:after="0" w:line="240" w:lineRule="auto"/>
        <w:jc w:val="both"/>
      </w:pPr>
      <w:r w:rsidRPr="00F973F4">
        <w:t xml:space="preserve">Residential rehabilitation providers may also manage (‘second stage’), or have access to, substance free supported accommodation where a client moves after completing an episode of care in a residential rehabilitation unit and where they continue to have a care plan, receive key work and a range of substance and </w:t>
      </w:r>
      <w:proofErr w:type="spellStart"/>
      <w:r w:rsidRPr="00F973F4">
        <w:t>non substance</w:t>
      </w:r>
      <w:proofErr w:type="spellEnd"/>
      <w:r w:rsidRPr="00F973F4">
        <w:t xml:space="preserve"> related support. </w:t>
      </w:r>
    </w:p>
    <w:p w14:paraId="18E79AB2" w14:textId="77777777" w:rsidR="004655AB" w:rsidRPr="00F973F4" w:rsidRDefault="004655AB" w:rsidP="004655AB">
      <w:pPr>
        <w:spacing w:after="0" w:line="240" w:lineRule="auto"/>
        <w:jc w:val="both"/>
      </w:pPr>
    </w:p>
    <w:p w14:paraId="0826560A" w14:textId="77777777" w:rsidR="004655AB" w:rsidRPr="00F973F4" w:rsidRDefault="004655AB" w:rsidP="004655AB">
      <w:pPr>
        <w:spacing w:after="0" w:line="240" w:lineRule="auto"/>
        <w:jc w:val="both"/>
      </w:pPr>
      <w:r w:rsidRPr="00F973F4">
        <w:t xml:space="preserve">Residential rehabilitation programmes normally combine a mixture of group work, psychosocial interventions and practical and vocational activities. </w:t>
      </w:r>
    </w:p>
    <w:p w14:paraId="41BF7A06" w14:textId="77777777" w:rsidR="004655AB" w:rsidRPr="00F973F4" w:rsidRDefault="004655AB" w:rsidP="004655AB">
      <w:pPr>
        <w:spacing w:after="0" w:line="240" w:lineRule="auto"/>
        <w:jc w:val="both"/>
      </w:pPr>
    </w:p>
    <w:p w14:paraId="69B92174" w14:textId="77777777" w:rsidR="004655AB" w:rsidRPr="00F973F4" w:rsidRDefault="004655AB" w:rsidP="004655AB">
      <w:pPr>
        <w:spacing w:after="0" w:line="240" w:lineRule="auto"/>
        <w:jc w:val="both"/>
        <w:rPr>
          <w:u w:val="single"/>
        </w:rPr>
      </w:pPr>
      <w:r w:rsidRPr="00F973F4">
        <w:rPr>
          <w:u w:val="single"/>
        </w:rPr>
        <w:t xml:space="preserve">The modality / intervention start is the date of admission to a residential establishment or the date on which the detoxification element is started (if detox and rehab are being provided as one package). </w:t>
      </w:r>
    </w:p>
    <w:p w14:paraId="7E4540D8" w14:textId="77777777" w:rsidR="004655AB" w:rsidRPr="00F973F4" w:rsidRDefault="004655AB" w:rsidP="004655AB">
      <w:pPr>
        <w:spacing w:after="0" w:line="240" w:lineRule="auto"/>
        <w:jc w:val="both"/>
      </w:pPr>
    </w:p>
    <w:p w14:paraId="41D59947" w14:textId="77777777" w:rsidR="004655AB" w:rsidRPr="00F973F4" w:rsidRDefault="004655AB" w:rsidP="004655AB">
      <w:pPr>
        <w:spacing w:after="0" w:line="240" w:lineRule="auto"/>
        <w:rPr>
          <w:b/>
          <w:i/>
        </w:rPr>
      </w:pPr>
      <w:bookmarkStart w:id="62" w:name="_Prescribed_Substitute_2_1"/>
      <w:bookmarkEnd w:id="62"/>
      <w:r w:rsidRPr="00F973F4">
        <w:rPr>
          <w:b/>
          <w:i/>
        </w:rPr>
        <w:t>3. Community Detoxification</w:t>
      </w:r>
    </w:p>
    <w:p w14:paraId="3A66078B" w14:textId="77777777" w:rsidR="004655AB" w:rsidRPr="00F973F4" w:rsidRDefault="004655AB" w:rsidP="004655AB">
      <w:pPr>
        <w:spacing w:after="0" w:line="240" w:lineRule="auto"/>
        <w:rPr>
          <w:b/>
          <w:i/>
        </w:rPr>
      </w:pPr>
    </w:p>
    <w:p w14:paraId="773C35A9" w14:textId="77777777" w:rsidR="004655AB" w:rsidRPr="00F973F4" w:rsidRDefault="004655AB" w:rsidP="004655AB">
      <w:pPr>
        <w:spacing w:after="0" w:line="240" w:lineRule="auto"/>
        <w:rPr>
          <w:b/>
          <w:i/>
        </w:rPr>
      </w:pPr>
      <w:r w:rsidRPr="00F973F4">
        <w:rPr>
          <w:b/>
          <w:i/>
        </w:rPr>
        <w:t xml:space="preserve">Community based prescribing for withdrawal from alcohol </w:t>
      </w:r>
    </w:p>
    <w:p w14:paraId="5BE39040" w14:textId="77777777" w:rsidR="004655AB" w:rsidRPr="00F973F4" w:rsidRDefault="004655AB" w:rsidP="004655AB">
      <w:pPr>
        <w:spacing w:after="0" w:line="240" w:lineRule="auto"/>
        <w:rPr>
          <w:b/>
          <w:i/>
        </w:rPr>
      </w:pPr>
    </w:p>
    <w:p w14:paraId="4421CAD4" w14:textId="77777777" w:rsidR="004655AB" w:rsidRPr="00F973F4" w:rsidRDefault="004655AB" w:rsidP="004655AB">
      <w:pPr>
        <w:spacing w:after="0" w:line="240" w:lineRule="auto"/>
        <w:jc w:val="both"/>
      </w:pPr>
      <w:r w:rsidRPr="00F973F4">
        <w:t xml:space="preserve">This can include pharmacological interventions </w:t>
      </w:r>
      <w:r w:rsidRPr="00F973F4">
        <w:rPr>
          <w:bCs/>
        </w:rPr>
        <w:t xml:space="preserve">(excluding maintenance substitute opiate prescribing) </w:t>
      </w:r>
      <w:r w:rsidRPr="00F973F4">
        <w:t xml:space="preserve">such as </w:t>
      </w:r>
      <w:proofErr w:type="spellStart"/>
      <w:r w:rsidRPr="00F973F4">
        <w:t>acamprosate</w:t>
      </w:r>
      <w:proofErr w:type="spellEnd"/>
      <w:r w:rsidRPr="00F973F4">
        <w:t xml:space="preserve">, disulfiram, methadone, Buprenorphine, </w:t>
      </w:r>
      <w:proofErr w:type="spellStart"/>
      <w:r w:rsidRPr="00F973F4">
        <w:t>lofexidine</w:t>
      </w:r>
      <w:proofErr w:type="spellEnd"/>
      <w:r w:rsidRPr="00F973F4">
        <w:t xml:space="preserve">, Naltrexone, and other prescribing for symptomatic </w:t>
      </w:r>
      <w:r w:rsidRPr="00F973F4">
        <w:lastRenderedPageBreak/>
        <w:t xml:space="preserve">treatment such as nausea. This may include, relapse prevention, respite, stabilisation and/or preparation for abstinence based treatment. </w:t>
      </w:r>
    </w:p>
    <w:p w14:paraId="5F6F1037" w14:textId="77777777" w:rsidR="004655AB" w:rsidRPr="00F973F4" w:rsidRDefault="004655AB" w:rsidP="004655AB">
      <w:pPr>
        <w:spacing w:after="0" w:line="240" w:lineRule="auto"/>
        <w:jc w:val="both"/>
      </w:pPr>
    </w:p>
    <w:p w14:paraId="42CDE8B8" w14:textId="77777777" w:rsidR="004655AB" w:rsidRPr="00F973F4" w:rsidRDefault="004655AB" w:rsidP="004655AB">
      <w:pPr>
        <w:spacing w:after="0" w:line="240" w:lineRule="auto"/>
        <w:jc w:val="both"/>
        <w:rPr>
          <w:u w:val="single"/>
        </w:rPr>
      </w:pPr>
      <w:r w:rsidRPr="00F973F4">
        <w:rPr>
          <w:u w:val="single"/>
        </w:rPr>
        <w:t>The modality / intervention start is the date of dispensing the first dose of medication.</w:t>
      </w:r>
    </w:p>
    <w:p w14:paraId="7065B368" w14:textId="77777777" w:rsidR="004655AB" w:rsidRPr="00F973F4" w:rsidRDefault="004655AB" w:rsidP="004655AB">
      <w:pPr>
        <w:spacing w:after="0" w:line="240" w:lineRule="auto"/>
        <w:jc w:val="both"/>
      </w:pPr>
    </w:p>
    <w:p w14:paraId="08A09173" w14:textId="77777777" w:rsidR="004655AB" w:rsidRPr="00F973F4" w:rsidRDefault="004655AB" w:rsidP="004655AB">
      <w:pPr>
        <w:spacing w:after="0" w:line="240" w:lineRule="auto"/>
        <w:jc w:val="both"/>
      </w:pPr>
      <w:bookmarkStart w:id="63" w:name="_Prescribed_Detoxification_1"/>
      <w:bookmarkEnd w:id="63"/>
      <w:r w:rsidRPr="00F973F4">
        <w:t>All prescribing interventions must be carried out in line with the Drug Misuse and Dependence – UK Guidelines on Clinical Management 2007. NICE Guideline on Psychosocial Interventions in Drug Misuse 2007</w:t>
      </w:r>
      <w:r w:rsidR="00F973F4">
        <w:t xml:space="preserve"> [due to be reviewed September 2015]</w:t>
      </w:r>
    </w:p>
    <w:p w14:paraId="12F89537" w14:textId="77777777" w:rsidR="004655AB" w:rsidRPr="00F973F4" w:rsidRDefault="004655AB" w:rsidP="004655AB">
      <w:pPr>
        <w:spacing w:after="0" w:line="240" w:lineRule="auto"/>
        <w:jc w:val="both"/>
      </w:pPr>
    </w:p>
    <w:p w14:paraId="65810771" w14:textId="77777777" w:rsidR="004655AB" w:rsidRPr="00F973F4" w:rsidRDefault="004655AB" w:rsidP="004655AB">
      <w:pPr>
        <w:spacing w:after="0" w:line="240" w:lineRule="auto"/>
        <w:rPr>
          <w:b/>
          <w:i/>
        </w:rPr>
      </w:pPr>
      <w:bookmarkStart w:id="64" w:name="_Prescribed_Detoxification_2"/>
      <w:bookmarkStart w:id="65" w:name="_Prescribed_Detoxification_2_1"/>
      <w:bookmarkEnd w:id="64"/>
      <w:bookmarkEnd w:id="65"/>
      <w:r w:rsidRPr="00F973F4">
        <w:rPr>
          <w:b/>
          <w:i/>
        </w:rPr>
        <w:t>4. Substitute Opioid Prescribing (Methadone) and related Psychosocial Interventions</w:t>
      </w:r>
    </w:p>
    <w:p w14:paraId="22075730" w14:textId="77777777" w:rsidR="004655AB" w:rsidRPr="00F973F4" w:rsidRDefault="004655AB" w:rsidP="004655AB">
      <w:pPr>
        <w:spacing w:after="0" w:line="240" w:lineRule="auto"/>
        <w:rPr>
          <w:b/>
          <w:i/>
        </w:rPr>
      </w:pPr>
    </w:p>
    <w:p w14:paraId="0EA89DD0" w14:textId="77777777" w:rsidR="004655AB" w:rsidRPr="00F973F4" w:rsidRDefault="004655AB" w:rsidP="004655AB">
      <w:pPr>
        <w:spacing w:after="0" w:line="240" w:lineRule="auto"/>
        <w:jc w:val="both"/>
      </w:pPr>
      <w:r w:rsidRPr="00F973F4">
        <w:t>Substitute Opioid Prescribing (</w:t>
      </w:r>
      <w:r w:rsidRPr="00F973F4">
        <w:rPr>
          <w:bCs/>
        </w:rPr>
        <w:t>methadone</w:t>
      </w:r>
      <w:r w:rsidRPr="00F973F4">
        <w:t xml:space="preserve">) - maintenance treatment &amp; structured evidence based psychosocial interventions. The care plan for prescribing should include key working to deliver: </w:t>
      </w:r>
    </w:p>
    <w:p w14:paraId="75BAF213" w14:textId="77777777" w:rsidR="004655AB" w:rsidRPr="00F973F4" w:rsidRDefault="004655AB" w:rsidP="004655AB">
      <w:pPr>
        <w:spacing w:after="0" w:line="240" w:lineRule="auto"/>
        <w:jc w:val="both"/>
      </w:pPr>
    </w:p>
    <w:p w14:paraId="1FE5C7FA" w14:textId="77777777" w:rsidR="004655AB" w:rsidRPr="00F973F4" w:rsidRDefault="004655AB" w:rsidP="004655AB">
      <w:pPr>
        <w:numPr>
          <w:ilvl w:val="0"/>
          <w:numId w:val="12"/>
        </w:numPr>
        <w:spacing w:after="0" w:line="240" w:lineRule="auto"/>
        <w:jc w:val="both"/>
      </w:pPr>
      <w:r w:rsidRPr="00F973F4">
        <w:t xml:space="preserve">Care plan reviews </w:t>
      </w:r>
    </w:p>
    <w:p w14:paraId="4D358C13" w14:textId="77777777" w:rsidR="004655AB" w:rsidRPr="00F973F4" w:rsidRDefault="004655AB" w:rsidP="004655AB">
      <w:pPr>
        <w:numPr>
          <w:ilvl w:val="0"/>
          <w:numId w:val="12"/>
        </w:numPr>
        <w:spacing w:after="0" w:line="240" w:lineRule="auto"/>
        <w:jc w:val="both"/>
      </w:pPr>
      <w:r w:rsidRPr="00F973F4">
        <w:t>Provision of advice and information</w:t>
      </w:r>
    </w:p>
    <w:p w14:paraId="1A4B8EF8" w14:textId="77777777" w:rsidR="004655AB" w:rsidRPr="00F973F4" w:rsidRDefault="004655AB" w:rsidP="004655AB">
      <w:pPr>
        <w:numPr>
          <w:ilvl w:val="0"/>
          <w:numId w:val="12"/>
        </w:numPr>
        <w:spacing w:after="0" w:line="240" w:lineRule="auto"/>
        <w:jc w:val="both"/>
      </w:pPr>
      <w:r w:rsidRPr="00F973F4">
        <w:t>Harm reduction advice and interventions</w:t>
      </w:r>
    </w:p>
    <w:p w14:paraId="5FB8804E" w14:textId="77777777" w:rsidR="004655AB" w:rsidRPr="00F973F4" w:rsidRDefault="004655AB" w:rsidP="004655AB">
      <w:pPr>
        <w:numPr>
          <w:ilvl w:val="0"/>
          <w:numId w:val="12"/>
        </w:numPr>
        <w:spacing w:after="0" w:line="240" w:lineRule="auto"/>
        <w:jc w:val="both"/>
      </w:pPr>
      <w:r w:rsidRPr="00F973F4">
        <w:t>Interventions to increase motivation</w:t>
      </w:r>
    </w:p>
    <w:p w14:paraId="441F23BA" w14:textId="77777777" w:rsidR="004655AB" w:rsidRPr="00F973F4" w:rsidRDefault="004655AB" w:rsidP="004655AB">
      <w:pPr>
        <w:numPr>
          <w:ilvl w:val="0"/>
          <w:numId w:val="12"/>
        </w:numPr>
        <w:spacing w:after="0" w:line="240" w:lineRule="auto"/>
        <w:jc w:val="both"/>
      </w:pPr>
      <w:r w:rsidRPr="00F973F4">
        <w:t>Relapse prevention.</w:t>
      </w:r>
    </w:p>
    <w:p w14:paraId="79AA65EB" w14:textId="77777777" w:rsidR="004655AB" w:rsidRPr="00F973F4" w:rsidRDefault="004655AB" w:rsidP="004655AB">
      <w:pPr>
        <w:spacing w:after="0" w:line="240" w:lineRule="auto"/>
        <w:jc w:val="both"/>
      </w:pPr>
    </w:p>
    <w:p w14:paraId="1914CFED" w14:textId="77777777" w:rsidR="004655AB" w:rsidRPr="00F973F4" w:rsidRDefault="004655AB" w:rsidP="004655AB">
      <w:pPr>
        <w:spacing w:after="0" w:line="240" w:lineRule="auto"/>
        <w:jc w:val="both"/>
      </w:pPr>
      <w:r w:rsidRPr="00F973F4">
        <w:t xml:space="preserve">The plan may also include more formal psychosocial interventions including Motivational Interviewing (MI), Community Reinforcement Approach, Cognitive Behavioural Therapy, Family Therapy, and Behavioural Couples Therapy, structured day programmes, structured 1-1 counselling, structured group work. </w:t>
      </w:r>
    </w:p>
    <w:p w14:paraId="4E796BC6" w14:textId="77777777" w:rsidR="004655AB" w:rsidRPr="00F973F4" w:rsidRDefault="004655AB" w:rsidP="004655AB">
      <w:pPr>
        <w:spacing w:after="0" w:line="240" w:lineRule="auto"/>
        <w:jc w:val="both"/>
      </w:pPr>
    </w:p>
    <w:p w14:paraId="23285902" w14:textId="77777777" w:rsidR="004655AB" w:rsidRPr="00F973F4" w:rsidRDefault="004655AB" w:rsidP="004655AB">
      <w:pPr>
        <w:spacing w:after="0" w:line="240" w:lineRule="auto"/>
        <w:jc w:val="both"/>
        <w:rPr>
          <w:u w:val="single"/>
        </w:rPr>
      </w:pPr>
      <w:r w:rsidRPr="00F973F4">
        <w:rPr>
          <w:u w:val="single"/>
        </w:rPr>
        <w:t xml:space="preserve">The modality / intervention start is the date of dispensing the first dose of medication. </w:t>
      </w:r>
    </w:p>
    <w:p w14:paraId="5DEB5F8A" w14:textId="77777777" w:rsidR="004655AB" w:rsidRPr="00F973F4" w:rsidRDefault="004655AB" w:rsidP="004655AB">
      <w:pPr>
        <w:spacing w:after="0" w:line="240" w:lineRule="auto"/>
        <w:jc w:val="both"/>
      </w:pPr>
    </w:p>
    <w:p w14:paraId="5942EB9D" w14:textId="384766BA" w:rsidR="004655AB" w:rsidRDefault="004655AB" w:rsidP="00FE5D6F">
      <w:pPr>
        <w:spacing w:after="0" w:line="240" w:lineRule="auto"/>
        <w:jc w:val="both"/>
      </w:pPr>
      <w:r w:rsidRPr="00F973F4">
        <w:t>All prescribing interventions must be carried out in line with the Drug Misuse and Dependence – UK Guidelines on Clinical Management 2007. NICE Guideline on Psychosocial Interventions in Drug Misuse 2007</w:t>
      </w:r>
      <w:r w:rsidR="00F973F4" w:rsidRPr="00F973F4">
        <w:t xml:space="preserve"> </w:t>
      </w:r>
    </w:p>
    <w:p w14:paraId="263CC8D6" w14:textId="77777777" w:rsidR="00FE5D6F" w:rsidRPr="004655AB" w:rsidRDefault="00FE5D6F" w:rsidP="00FE5D6F">
      <w:pPr>
        <w:spacing w:after="0" w:line="240" w:lineRule="auto"/>
        <w:jc w:val="both"/>
        <w:rPr>
          <w:b/>
          <w:color w:val="FF0000"/>
        </w:rPr>
      </w:pPr>
    </w:p>
    <w:p w14:paraId="7755C198" w14:textId="77777777" w:rsidR="004655AB" w:rsidRPr="00F973F4" w:rsidRDefault="004655AB" w:rsidP="004655AB">
      <w:pPr>
        <w:spacing w:after="0" w:line="240" w:lineRule="auto"/>
        <w:rPr>
          <w:b/>
          <w:i/>
        </w:rPr>
      </w:pPr>
      <w:r w:rsidRPr="00BF7871">
        <w:rPr>
          <w:b/>
          <w:i/>
        </w:rPr>
        <w:t>5</w:t>
      </w:r>
      <w:r w:rsidRPr="00F973F4">
        <w:rPr>
          <w:b/>
          <w:i/>
        </w:rPr>
        <w:t>. Substitute Opioid Prescribing (</w:t>
      </w:r>
      <w:r w:rsidRPr="00F973F4">
        <w:rPr>
          <w:b/>
          <w:bCs/>
          <w:i/>
        </w:rPr>
        <w:t>Buprenorphine</w:t>
      </w:r>
      <w:r w:rsidRPr="00F973F4">
        <w:rPr>
          <w:b/>
          <w:i/>
        </w:rPr>
        <w:t xml:space="preserve">) and related Psychosocial Interventions </w:t>
      </w:r>
    </w:p>
    <w:p w14:paraId="2FF0E313" w14:textId="77777777" w:rsidR="004655AB" w:rsidRPr="00F973F4" w:rsidRDefault="004655AB" w:rsidP="004655AB">
      <w:pPr>
        <w:spacing w:after="0" w:line="240" w:lineRule="auto"/>
        <w:rPr>
          <w:b/>
          <w:i/>
        </w:rPr>
      </w:pPr>
    </w:p>
    <w:p w14:paraId="4744174F" w14:textId="77777777" w:rsidR="004655AB" w:rsidRPr="00F973F4" w:rsidRDefault="004655AB" w:rsidP="004655AB">
      <w:pPr>
        <w:spacing w:after="0" w:line="240" w:lineRule="auto"/>
        <w:jc w:val="both"/>
      </w:pPr>
      <w:r w:rsidRPr="00F973F4">
        <w:t xml:space="preserve">Substitute Opioid Prescribing (Buprenorphine) maintenance treatment &amp; structured evidence based psychosocial interventions.  The care plan for prescribing should include key working to deliver: </w:t>
      </w:r>
    </w:p>
    <w:p w14:paraId="1A3F0F83" w14:textId="77777777" w:rsidR="004655AB" w:rsidRPr="00F973F4" w:rsidRDefault="004655AB" w:rsidP="004655AB">
      <w:pPr>
        <w:spacing w:after="0" w:line="240" w:lineRule="auto"/>
        <w:jc w:val="both"/>
      </w:pPr>
    </w:p>
    <w:p w14:paraId="0042D7F4" w14:textId="77777777" w:rsidR="004655AB" w:rsidRPr="00F973F4" w:rsidRDefault="004655AB" w:rsidP="004655AB">
      <w:pPr>
        <w:numPr>
          <w:ilvl w:val="0"/>
          <w:numId w:val="12"/>
        </w:numPr>
        <w:spacing w:after="0" w:line="240" w:lineRule="auto"/>
        <w:jc w:val="both"/>
      </w:pPr>
      <w:r w:rsidRPr="00F973F4">
        <w:t xml:space="preserve">care plan reviews </w:t>
      </w:r>
    </w:p>
    <w:p w14:paraId="1F636A6F" w14:textId="77777777" w:rsidR="004655AB" w:rsidRPr="00F973F4" w:rsidRDefault="004655AB" w:rsidP="004655AB">
      <w:pPr>
        <w:numPr>
          <w:ilvl w:val="0"/>
          <w:numId w:val="12"/>
        </w:numPr>
        <w:spacing w:after="0" w:line="240" w:lineRule="auto"/>
        <w:jc w:val="both"/>
      </w:pPr>
      <w:r w:rsidRPr="00F973F4">
        <w:t>Provision of advice and information</w:t>
      </w:r>
    </w:p>
    <w:p w14:paraId="43F6E00B" w14:textId="77777777" w:rsidR="004655AB" w:rsidRPr="00F973F4" w:rsidRDefault="004655AB" w:rsidP="004655AB">
      <w:pPr>
        <w:numPr>
          <w:ilvl w:val="0"/>
          <w:numId w:val="12"/>
        </w:numPr>
        <w:spacing w:after="0" w:line="240" w:lineRule="auto"/>
        <w:jc w:val="both"/>
      </w:pPr>
      <w:r w:rsidRPr="00F973F4">
        <w:t>Harm reduction advice and interventions</w:t>
      </w:r>
    </w:p>
    <w:p w14:paraId="70FDE54D" w14:textId="77777777" w:rsidR="004655AB" w:rsidRPr="00F973F4" w:rsidRDefault="004655AB" w:rsidP="004655AB">
      <w:pPr>
        <w:numPr>
          <w:ilvl w:val="0"/>
          <w:numId w:val="12"/>
        </w:numPr>
        <w:spacing w:after="0" w:line="240" w:lineRule="auto"/>
        <w:jc w:val="both"/>
      </w:pPr>
      <w:r w:rsidRPr="00F973F4">
        <w:t>Interventions to increase motivation</w:t>
      </w:r>
    </w:p>
    <w:p w14:paraId="5752BCF9" w14:textId="77777777" w:rsidR="004655AB" w:rsidRPr="00F973F4" w:rsidRDefault="004655AB" w:rsidP="004655AB">
      <w:pPr>
        <w:numPr>
          <w:ilvl w:val="0"/>
          <w:numId w:val="12"/>
        </w:numPr>
        <w:spacing w:after="0" w:line="240" w:lineRule="auto"/>
        <w:jc w:val="both"/>
      </w:pPr>
      <w:r w:rsidRPr="00F973F4">
        <w:t>Relapse prevention.</w:t>
      </w:r>
    </w:p>
    <w:p w14:paraId="1C287BFE" w14:textId="77777777" w:rsidR="004655AB" w:rsidRPr="00F973F4" w:rsidRDefault="004655AB" w:rsidP="004655AB">
      <w:pPr>
        <w:spacing w:after="0" w:line="240" w:lineRule="auto"/>
        <w:jc w:val="both"/>
      </w:pPr>
    </w:p>
    <w:p w14:paraId="58298974" w14:textId="77777777" w:rsidR="004655AB" w:rsidRPr="00F973F4" w:rsidRDefault="004655AB" w:rsidP="004655AB">
      <w:pPr>
        <w:spacing w:after="0" w:line="240" w:lineRule="auto"/>
        <w:jc w:val="both"/>
      </w:pPr>
      <w:r w:rsidRPr="00F973F4">
        <w:t xml:space="preserve">The plan may also include more formal psychosocial interventions including Motivational Interviewing (MI), Community Reinforcement Approach, Cognitive Behavioural Therapy, Family Therapy, and Behavioural Couples Therapy, structured day programmes, structured 1-1 counselling, structured group work.  </w:t>
      </w:r>
    </w:p>
    <w:p w14:paraId="4C8AFA3C" w14:textId="77777777" w:rsidR="004655AB" w:rsidRPr="00F973F4" w:rsidRDefault="004655AB" w:rsidP="004655AB">
      <w:pPr>
        <w:spacing w:after="0" w:line="240" w:lineRule="auto"/>
        <w:jc w:val="both"/>
      </w:pPr>
    </w:p>
    <w:p w14:paraId="0AAEBA80" w14:textId="77777777" w:rsidR="004655AB" w:rsidRPr="00F973F4" w:rsidRDefault="004655AB" w:rsidP="004655AB">
      <w:pPr>
        <w:spacing w:after="0" w:line="240" w:lineRule="auto"/>
        <w:jc w:val="both"/>
        <w:rPr>
          <w:u w:val="single"/>
        </w:rPr>
      </w:pPr>
      <w:r w:rsidRPr="00F973F4">
        <w:rPr>
          <w:u w:val="single"/>
        </w:rPr>
        <w:t>The modality / intervention start is the date of dispensing the first dose of medication.</w:t>
      </w:r>
    </w:p>
    <w:p w14:paraId="6C3566C9" w14:textId="77777777" w:rsidR="004655AB" w:rsidRPr="00F973F4" w:rsidRDefault="004655AB" w:rsidP="004655AB">
      <w:pPr>
        <w:spacing w:after="0" w:line="240" w:lineRule="auto"/>
        <w:jc w:val="both"/>
        <w:rPr>
          <w:u w:val="single"/>
        </w:rPr>
      </w:pPr>
    </w:p>
    <w:p w14:paraId="57B52641" w14:textId="50B8A060" w:rsidR="004655AB" w:rsidRDefault="004655AB" w:rsidP="004655AB">
      <w:pPr>
        <w:spacing w:after="0" w:line="240" w:lineRule="auto"/>
        <w:jc w:val="both"/>
      </w:pPr>
      <w:r w:rsidRPr="00F973F4">
        <w:t xml:space="preserve">All prescribing interventions must be carried out in line with the Drug Misuse and Dependence – UK Guidelines on Clinical Management 2007. NICE Guideline on Psychosocial Interventions in Drug Misuse </w:t>
      </w:r>
    </w:p>
    <w:p w14:paraId="55ED73A4" w14:textId="268E9E5B" w:rsidR="0097328B" w:rsidRDefault="0097328B" w:rsidP="004655AB">
      <w:pPr>
        <w:spacing w:after="0" w:line="240" w:lineRule="auto"/>
        <w:jc w:val="both"/>
      </w:pPr>
    </w:p>
    <w:p w14:paraId="485DD197" w14:textId="446C5A3F" w:rsidR="0097328B" w:rsidRPr="00F973F4" w:rsidRDefault="0097328B" w:rsidP="004655AB">
      <w:pPr>
        <w:spacing w:after="0" w:line="240" w:lineRule="auto"/>
        <w:jc w:val="both"/>
      </w:pPr>
      <w:r w:rsidRPr="0097328B">
        <w:t>This should not be used to record Injectable Buprenorphine (see Substitute Opioid Prescribing (Injectable Buprenorphine))</w:t>
      </w:r>
    </w:p>
    <w:p w14:paraId="5B89618E" w14:textId="77777777" w:rsidR="004655AB" w:rsidRPr="004655AB" w:rsidRDefault="004655AB" w:rsidP="004655AB">
      <w:pPr>
        <w:spacing w:after="0" w:line="240" w:lineRule="auto"/>
        <w:rPr>
          <w:b/>
          <w:color w:val="FF0000"/>
        </w:rPr>
      </w:pPr>
    </w:p>
    <w:p w14:paraId="40706B8A" w14:textId="77777777" w:rsidR="004655AB" w:rsidRPr="00F973F4" w:rsidRDefault="004655AB" w:rsidP="004655AB">
      <w:pPr>
        <w:spacing w:after="0" w:line="240" w:lineRule="auto"/>
        <w:rPr>
          <w:b/>
          <w:i/>
        </w:rPr>
      </w:pPr>
      <w:r w:rsidRPr="00F973F4">
        <w:rPr>
          <w:b/>
          <w:i/>
        </w:rPr>
        <w:lastRenderedPageBreak/>
        <w:t>6. Psychosocial Interventions</w:t>
      </w:r>
    </w:p>
    <w:p w14:paraId="33DA56A3" w14:textId="77777777" w:rsidR="004655AB" w:rsidRPr="00F973F4" w:rsidRDefault="004655AB" w:rsidP="004655AB">
      <w:pPr>
        <w:spacing w:after="0" w:line="240" w:lineRule="auto"/>
        <w:rPr>
          <w:b/>
          <w:i/>
        </w:rPr>
      </w:pPr>
    </w:p>
    <w:p w14:paraId="5A3A8C52" w14:textId="77777777" w:rsidR="004655AB" w:rsidRPr="00F973F4" w:rsidRDefault="004655AB" w:rsidP="004655AB">
      <w:pPr>
        <w:spacing w:after="0" w:line="240" w:lineRule="auto"/>
        <w:jc w:val="both"/>
      </w:pPr>
      <w:r w:rsidRPr="00F973F4">
        <w:t xml:space="preserve">Psychosocial interventions are structured treatment interventions that encompass a wide range of actions. Key working is the basic delivery mechanism for a range of key components including the review or care or treatment plans and goals, provision of drug related advice and information, harm reduction interventions and interventions to increase motivation and prevent relapse. Help to address social problems, for example housing and employment, is also important. </w:t>
      </w:r>
    </w:p>
    <w:p w14:paraId="13260F37" w14:textId="77777777" w:rsidR="004655AB" w:rsidRPr="00F973F4" w:rsidRDefault="004655AB" w:rsidP="004655AB">
      <w:pPr>
        <w:spacing w:after="0" w:line="240" w:lineRule="auto"/>
        <w:jc w:val="both"/>
      </w:pPr>
    </w:p>
    <w:p w14:paraId="36227A43" w14:textId="77777777" w:rsidR="004655AB" w:rsidRPr="00F973F4" w:rsidRDefault="004655AB" w:rsidP="004655AB">
      <w:pPr>
        <w:spacing w:after="0" w:line="240" w:lineRule="auto"/>
        <w:jc w:val="both"/>
      </w:pPr>
      <w:r w:rsidRPr="00F973F4">
        <w:t>The plan may also include more formal psychosocial interventions including Motivational Interviewing (MI), Community Reinforcement Approach, Cognitive Behavioural Therapy, Family Therapy, Behavioural Couples Therapy, Structured day programmes, structured 1-1 counselling, structured group work.</w:t>
      </w:r>
    </w:p>
    <w:p w14:paraId="63B9288A" w14:textId="77777777" w:rsidR="004655AB" w:rsidRPr="00F973F4" w:rsidRDefault="004655AB" w:rsidP="004655AB">
      <w:pPr>
        <w:spacing w:after="0" w:line="240" w:lineRule="auto"/>
        <w:jc w:val="both"/>
      </w:pPr>
    </w:p>
    <w:p w14:paraId="51552BEB" w14:textId="77777777" w:rsidR="004655AB" w:rsidRPr="00F973F4" w:rsidRDefault="004655AB" w:rsidP="004655AB">
      <w:pPr>
        <w:spacing w:after="0" w:line="240" w:lineRule="auto"/>
        <w:jc w:val="both"/>
      </w:pPr>
      <w:r w:rsidRPr="00F973F4">
        <w:t>Formal psychosocial interventions may be provided alone or in combination with other interventions and should be targeted at addressing assessed need. They may be provided:</w:t>
      </w:r>
    </w:p>
    <w:p w14:paraId="4B82C4E4" w14:textId="77777777" w:rsidR="004655AB" w:rsidRPr="00F973F4" w:rsidRDefault="004655AB" w:rsidP="004655AB">
      <w:pPr>
        <w:spacing w:after="0" w:line="240" w:lineRule="auto"/>
        <w:jc w:val="both"/>
      </w:pPr>
    </w:p>
    <w:p w14:paraId="72C83598" w14:textId="77777777" w:rsidR="004655AB" w:rsidRPr="00F973F4" w:rsidRDefault="004655AB" w:rsidP="004655AB">
      <w:pPr>
        <w:numPr>
          <w:ilvl w:val="0"/>
          <w:numId w:val="13"/>
        </w:numPr>
        <w:spacing w:after="0" w:line="240" w:lineRule="auto"/>
        <w:jc w:val="both"/>
      </w:pPr>
      <w:r w:rsidRPr="00F973F4">
        <w:t>To treat substance misuse or co-occurring mental disorders</w:t>
      </w:r>
    </w:p>
    <w:p w14:paraId="05BCEF19" w14:textId="77777777" w:rsidR="004655AB" w:rsidRPr="00F973F4" w:rsidRDefault="004655AB" w:rsidP="004655AB">
      <w:pPr>
        <w:numPr>
          <w:ilvl w:val="0"/>
          <w:numId w:val="13"/>
        </w:numPr>
        <w:spacing w:after="0" w:line="240" w:lineRule="auto"/>
        <w:jc w:val="both"/>
      </w:pPr>
      <w:r w:rsidRPr="00F973F4">
        <w:t xml:space="preserve">Alone or in addition to pharmacological interventions </w:t>
      </w:r>
    </w:p>
    <w:p w14:paraId="3C2D54B2" w14:textId="77777777" w:rsidR="004655AB" w:rsidRPr="00F973F4" w:rsidRDefault="004655AB" w:rsidP="004655AB">
      <w:pPr>
        <w:spacing w:after="0" w:line="240" w:lineRule="auto"/>
        <w:jc w:val="both"/>
      </w:pPr>
    </w:p>
    <w:p w14:paraId="3216F680" w14:textId="77777777" w:rsidR="004655AB" w:rsidRPr="00F973F4" w:rsidRDefault="004655AB" w:rsidP="004655AB">
      <w:pPr>
        <w:spacing w:after="0" w:line="240" w:lineRule="auto"/>
        <w:jc w:val="both"/>
      </w:pPr>
      <w:r w:rsidRPr="00F973F4">
        <w:t>Formal psychosocial interventions should be provided in accordance in line with the Drug Misuse and Dependence – UK Guidelines on Clinical Management 2007. NICE Guideline on Psychosocial Int</w:t>
      </w:r>
      <w:r w:rsidR="00F973F4" w:rsidRPr="00F973F4">
        <w:t xml:space="preserve">erventions in Drug Misuse 2007 [due to be reviewed September 2015]. </w:t>
      </w:r>
      <w:r w:rsidRPr="00F973F4">
        <w:t>The type of psychosocial intervention should be selected on the basis of the problem and treatment need of a specific client, guided by the available evidence base of effectiveness</w:t>
      </w:r>
    </w:p>
    <w:p w14:paraId="35FB4B11" w14:textId="77777777" w:rsidR="004655AB" w:rsidRPr="00F973F4" w:rsidRDefault="004655AB" w:rsidP="004655AB">
      <w:pPr>
        <w:spacing w:after="0" w:line="240" w:lineRule="auto"/>
        <w:jc w:val="both"/>
      </w:pPr>
    </w:p>
    <w:p w14:paraId="047B985B" w14:textId="77777777" w:rsidR="004655AB" w:rsidRPr="00F973F4" w:rsidRDefault="004655AB" w:rsidP="004655AB">
      <w:pPr>
        <w:spacing w:after="0" w:line="240" w:lineRule="auto"/>
        <w:jc w:val="both"/>
        <w:rPr>
          <w:u w:val="single"/>
        </w:rPr>
      </w:pPr>
      <w:r w:rsidRPr="00F973F4">
        <w:rPr>
          <w:u w:val="single"/>
        </w:rPr>
        <w:t xml:space="preserve">The modality / intervention start is the date of the first formal and time limited appointment. </w:t>
      </w:r>
    </w:p>
    <w:p w14:paraId="149091FC" w14:textId="77777777" w:rsidR="004655AB" w:rsidRPr="00F973F4" w:rsidRDefault="004655AB" w:rsidP="004655AB">
      <w:pPr>
        <w:spacing w:after="0" w:line="240" w:lineRule="auto"/>
        <w:jc w:val="both"/>
      </w:pPr>
    </w:p>
    <w:p w14:paraId="093D297F" w14:textId="77777777" w:rsidR="004655AB" w:rsidRPr="00F973F4" w:rsidRDefault="004655AB" w:rsidP="004655AB">
      <w:pPr>
        <w:spacing w:after="0" w:line="240" w:lineRule="auto"/>
        <w:rPr>
          <w:b/>
          <w:i/>
        </w:rPr>
      </w:pPr>
      <w:r w:rsidRPr="00F973F4">
        <w:rPr>
          <w:b/>
          <w:i/>
        </w:rPr>
        <w:t xml:space="preserve">7. Structured Day Programmes </w:t>
      </w:r>
    </w:p>
    <w:p w14:paraId="0A6DA26A" w14:textId="77777777" w:rsidR="004655AB" w:rsidRPr="00F973F4" w:rsidRDefault="004655AB" w:rsidP="004655AB">
      <w:pPr>
        <w:spacing w:after="0" w:line="240" w:lineRule="auto"/>
        <w:rPr>
          <w:b/>
          <w:i/>
        </w:rPr>
      </w:pPr>
    </w:p>
    <w:p w14:paraId="2AFC759B" w14:textId="77777777" w:rsidR="004655AB" w:rsidRPr="00F973F4" w:rsidRDefault="004655AB" w:rsidP="004655AB">
      <w:pPr>
        <w:spacing w:after="0" w:line="240" w:lineRule="auto"/>
        <w:jc w:val="both"/>
      </w:pPr>
      <w:r w:rsidRPr="00F973F4">
        <w:t xml:space="preserve">Structured Day Programme (SDPs) provides a range of interventions where a client must attend 3 – 5 days per week (minimum 16 hours a week). Interventions tend to be either a fixed rolling programme or an individual timetable, according to client need. In either case, the SDP includes the development of a care plan and regular key working sessions. The care plan should address drug and alcohol misuse, health needs, offending behaviour and social functioning. </w:t>
      </w:r>
    </w:p>
    <w:p w14:paraId="32387E85" w14:textId="77777777" w:rsidR="004655AB" w:rsidRPr="00F973F4" w:rsidRDefault="004655AB" w:rsidP="004655AB">
      <w:pPr>
        <w:spacing w:after="0" w:line="240" w:lineRule="auto"/>
        <w:jc w:val="both"/>
      </w:pPr>
    </w:p>
    <w:p w14:paraId="3C5A8B89" w14:textId="77777777" w:rsidR="004655AB" w:rsidRPr="00F973F4" w:rsidRDefault="004655AB" w:rsidP="004655AB">
      <w:pPr>
        <w:spacing w:after="0" w:line="240" w:lineRule="auto"/>
        <w:jc w:val="both"/>
      </w:pPr>
      <w:r w:rsidRPr="00F973F4">
        <w:t xml:space="preserve">SDPs usually offer a programme of defined activities for a fix period of time. Clients will usually attend the programme according to specified attendance criteria, and follow a set timetable that will include group work, psychosocial interventions, educational and life skill activities. Some clients maybe attending a SDP as a follow-on or a pre-cursor to other treatment types, or maybe attending as part of a criminal justice programme supervised by the probation service (e.g. DRR) or community rehabilitation. </w:t>
      </w:r>
    </w:p>
    <w:p w14:paraId="78A7CABA" w14:textId="77777777" w:rsidR="004655AB" w:rsidRPr="00F973F4" w:rsidRDefault="004655AB" w:rsidP="004655AB">
      <w:pPr>
        <w:spacing w:after="0" w:line="240" w:lineRule="auto"/>
        <w:jc w:val="both"/>
      </w:pPr>
    </w:p>
    <w:p w14:paraId="5819381B" w14:textId="77777777" w:rsidR="004655AB" w:rsidRPr="00F973F4" w:rsidRDefault="004655AB" w:rsidP="004655AB">
      <w:pPr>
        <w:spacing w:after="0" w:line="240" w:lineRule="auto"/>
        <w:jc w:val="both"/>
      </w:pPr>
      <w:r w:rsidRPr="00F973F4">
        <w:t xml:space="preserve">This modality should only be used by agencies who are delivering structured day programmes as part of a commissioned service. </w:t>
      </w:r>
    </w:p>
    <w:p w14:paraId="5A8A4B6F" w14:textId="77777777" w:rsidR="004655AB" w:rsidRPr="00F973F4" w:rsidRDefault="004655AB" w:rsidP="004655AB">
      <w:pPr>
        <w:spacing w:after="0" w:line="240" w:lineRule="auto"/>
        <w:jc w:val="both"/>
      </w:pPr>
    </w:p>
    <w:p w14:paraId="067CC32F" w14:textId="7C7D3CA6" w:rsidR="004655AB" w:rsidRDefault="004655AB" w:rsidP="004655AB">
      <w:pPr>
        <w:spacing w:after="0" w:line="240" w:lineRule="auto"/>
        <w:jc w:val="both"/>
        <w:rPr>
          <w:u w:val="single"/>
        </w:rPr>
      </w:pPr>
      <w:r w:rsidRPr="00F973F4">
        <w:rPr>
          <w:u w:val="single"/>
        </w:rPr>
        <w:t xml:space="preserve">The modality / intervention start is the date that the client starts the programme. </w:t>
      </w:r>
    </w:p>
    <w:p w14:paraId="6B8CA16A" w14:textId="5EB5236F" w:rsidR="00FE5D6F" w:rsidRDefault="00FE5D6F" w:rsidP="004655AB">
      <w:pPr>
        <w:spacing w:after="0" w:line="240" w:lineRule="auto"/>
        <w:jc w:val="both"/>
        <w:rPr>
          <w:u w:val="single"/>
        </w:rPr>
      </w:pPr>
    </w:p>
    <w:p w14:paraId="6FC318B8" w14:textId="77BCAB40" w:rsidR="00FE5D6F" w:rsidRPr="00F973F4" w:rsidRDefault="00FE5D6F" w:rsidP="00FE5D6F">
      <w:pPr>
        <w:spacing w:after="0" w:line="240" w:lineRule="auto"/>
        <w:rPr>
          <w:b/>
          <w:i/>
        </w:rPr>
      </w:pPr>
      <w:r>
        <w:rPr>
          <w:b/>
          <w:i/>
        </w:rPr>
        <w:t>11</w:t>
      </w:r>
      <w:r w:rsidRPr="00F973F4">
        <w:rPr>
          <w:b/>
          <w:i/>
        </w:rPr>
        <w:t>. Substitute Opioid Prescribing (</w:t>
      </w:r>
      <w:r>
        <w:rPr>
          <w:b/>
          <w:bCs/>
          <w:i/>
        </w:rPr>
        <w:t>Injectable Buprenorphine</w:t>
      </w:r>
      <w:r w:rsidRPr="00F973F4">
        <w:rPr>
          <w:b/>
          <w:i/>
        </w:rPr>
        <w:t xml:space="preserve">) </w:t>
      </w:r>
      <w:r>
        <w:rPr>
          <w:b/>
          <w:i/>
        </w:rPr>
        <w:t>and related Psychosocial Interventions</w:t>
      </w:r>
    </w:p>
    <w:p w14:paraId="2A9842BB" w14:textId="77777777" w:rsidR="00FE5D6F" w:rsidRPr="00F973F4" w:rsidRDefault="00FE5D6F" w:rsidP="00FE5D6F">
      <w:pPr>
        <w:spacing w:after="0" w:line="240" w:lineRule="auto"/>
        <w:rPr>
          <w:b/>
          <w:i/>
        </w:rPr>
      </w:pPr>
    </w:p>
    <w:p w14:paraId="2E44CB63" w14:textId="1389B9FE" w:rsidR="00FE5D6F" w:rsidRPr="00F973F4" w:rsidRDefault="00FE5D6F" w:rsidP="00FE5D6F">
      <w:pPr>
        <w:spacing w:after="0" w:line="240" w:lineRule="auto"/>
        <w:jc w:val="both"/>
      </w:pPr>
      <w:r w:rsidRPr="00F973F4">
        <w:t>Substitute Opioid Prescribing (</w:t>
      </w:r>
      <w:r w:rsidR="00C6296F">
        <w:t>Injectable Buprenorphine</w:t>
      </w:r>
      <w:r w:rsidRPr="00F973F4">
        <w:t xml:space="preserve">) maintenance treatment &amp; structured evidence based psychosocial interventions.  The care plan for prescribing should include key working to deliver: </w:t>
      </w:r>
    </w:p>
    <w:p w14:paraId="203B6B6F" w14:textId="77777777" w:rsidR="00FE5D6F" w:rsidRPr="00F973F4" w:rsidRDefault="00FE5D6F" w:rsidP="00FE5D6F">
      <w:pPr>
        <w:spacing w:after="0" w:line="240" w:lineRule="auto"/>
        <w:jc w:val="both"/>
      </w:pPr>
    </w:p>
    <w:p w14:paraId="22954C54" w14:textId="77777777" w:rsidR="00FE5D6F" w:rsidRPr="00F973F4" w:rsidRDefault="00FE5D6F" w:rsidP="00FE5D6F">
      <w:pPr>
        <w:numPr>
          <w:ilvl w:val="0"/>
          <w:numId w:val="12"/>
        </w:numPr>
        <w:spacing w:after="0" w:line="240" w:lineRule="auto"/>
        <w:jc w:val="both"/>
      </w:pPr>
      <w:r w:rsidRPr="00F973F4">
        <w:t xml:space="preserve">care plan reviews </w:t>
      </w:r>
    </w:p>
    <w:p w14:paraId="549E0589" w14:textId="77777777" w:rsidR="00FE5D6F" w:rsidRPr="00F973F4" w:rsidRDefault="00FE5D6F" w:rsidP="00FE5D6F">
      <w:pPr>
        <w:numPr>
          <w:ilvl w:val="0"/>
          <w:numId w:val="12"/>
        </w:numPr>
        <w:spacing w:after="0" w:line="240" w:lineRule="auto"/>
        <w:jc w:val="both"/>
      </w:pPr>
      <w:r w:rsidRPr="00F973F4">
        <w:t>Provision of advice and information</w:t>
      </w:r>
    </w:p>
    <w:p w14:paraId="4D473C80" w14:textId="77777777" w:rsidR="00FE5D6F" w:rsidRPr="00F973F4" w:rsidRDefault="00FE5D6F" w:rsidP="00FE5D6F">
      <w:pPr>
        <w:numPr>
          <w:ilvl w:val="0"/>
          <w:numId w:val="12"/>
        </w:numPr>
        <w:spacing w:after="0" w:line="240" w:lineRule="auto"/>
        <w:jc w:val="both"/>
      </w:pPr>
      <w:r w:rsidRPr="00F973F4">
        <w:t>Harm reduction advice and interventions</w:t>
      </w:r>
    </w:p>
    <w:p w14:paraId="40E8CB46" w14:textId="77777777" w:rsidR="00FE5D6F" w:rsidRPr="00F973F4" w:rsidRDefault="00FE5D6F" w:rsidP="00FE5D6F">
      <w:pPr>
        <w:numPr>
          <w:ilvl w:val="0"/>
          <w:numId w:val="12"/>
        </w:numPr>
        <w:spacing w:after="0" w:line="240" w:lineRule="auto"/>
        <w:jc w:val="both"/>
      </w:pPr>
      <w:r w:rsidRPr="00F973F4">
        <w:t>Interventions to increase motivation</w:t>
      </w:r>
    </w:p>
    <w:p w14:paraId="3DCB0EED" w14:textId="77777777" w:rsidR="00FE5D6F" w:rsidRPr="00F973F4" w:rsidRDefault="00FE5D6F" w:rsidP="00FE5D6F">
      <w:pPr>
        <w:numPr>
          <w:ilvl w:val="0"/>
          <w:numId w:val="12"/>
        </w:numPr>
        <w:spacing w:after="0" w:line="240" w:lineRule="auto"/>
        <w:jc w:val="both"/>
      </w:pPr>
      <w:r w:rsidRPr="00F973F4">
        <w:t>Relapse prevention.</w:t>
      </w:r>
    </w:p>
    <w:p w14:paraId="094070C5" w14:textId="77777777" w:rsidR="00FE5D6F" w:rsidRPr="00F973F4" w:rsidRDefault="00FE5D6F" w:rsidP="00FE5D6F">
      <w:pPr>
        <w:spacing w:after="0" w:line="240" w:lineRule="auto"/>
        <w:jc w:val="both"/>
      </w:pPr>
      <w:r w:rsidRPr="00F973F4">
        <w:lastRenderedPageBreak/>
        <w:t xml:space="preserve">The plan may also include more formal psychosocial interventions including Motivational Interviewing (MI), Community Reinforcement Approach, Cognitive Behavioural Therapy, Family Therapy, and Behavioural Couples Therapy, structured day programmes, structured 1-1 counselling, structured group work.  </w:t>
      </w:r>
    </w:p>
    <w:p w14:paraId="0832DF15" w14:textId="77777777" w:rsidR="00FE5D6F" w:rsidRPr="00F973F4" w:rsidRDefault="00FE5D6F" w:rsidP="00FE5D6F">
      <w:pPr>
        <w:spacing w:after="0" w:line="240" w:lineRule="auto"/>
        <w:jc w:val="both"/>
      </w:pPr>
    </w:p>
    <w:p w14:paraId="22A4CDDF" w14:textId="77777777" w:rsidR="00FE5D6F" w:rsidRPr="00F973F4" w:rsidRDefault="00FE5D6F" w:rsidP="00FE5D6F">
      <w:pPr>
        <w:spacing w:after="0" w:line="240" w:lineRule="auto"/>
        <w:jc w:val="both"/>
        <w:rPr>
          <w:u w:val="single"/>
        </w:rPr>
      </w:pPr>
      <w:r w:rsidRPr="00F973F4">
        <w:rPr>
          <w:u w:val="single"/>
        </w:rPr>
        <w:t>The modality / intervention start is the date of dispensing the first dose of medication.</w:t>
      </w:r>
    </w:p>
    <w:p w14:paraId="277AA20E" w14:textId="77777777" w:rsidR="00FE5D6F" w:rsidRPr="00F973F4" w:rsidRDefault="00FE5D6F" w:rsidP="00FE5D6F">
      <w:pPr>
        <w:spacing w:after="0" w:line="240" w:lineRule="auto"/>
        <w:jc w:val="both"/>
        <w:rPr>
          <w:u w:val="single"/>
        </w:rPr>
      </w:pPr>
    </w:p>
    <w:p w14:paraId="26A7B5D9" w14:textId="5075BEE7" w:rsidR="00FE5D6F" w:rsidRPr="00F973F4" w:rsidRDefault="00FE5D6F" w:rsidP="00FE5D6F">
      <w:pPr>
        <w:spacing w:after="0" w:line="240" w:lineRule="auto"/>
        <w:jc w:val="both"/>
      </w:pPr>
      <w:r w:rsidRPr="00F973F4">
        <w:t xml:space="preserve">All prescribing interventions must be carried out in line with the Drug Misuse and Dependence – UK Guidelines on Clinical Management 2007. NICE Guideline on Psychosocial Interventions in Drug Misuse 2007 </w:t>
      </w:r>
    </w:p>
    <w:p w14:paraId="661D4212" w14:textId="77777777" w:rsidR="00FE5D6F" w:rsidRPr="00F973F4" w:rsidRDefault="00FE5D6F" w:rsidP="004655AB">
      <w:pPr>
        <w:spacing w:after="0" w:line="240" w:lineRule="auto"/>
        <w:jc w:val="both"/>
        <w:rPr>
          <w:u w:val="single"/>
        </w:rPr>
      </w:pPr>
    </w:p>
    <w:p w14:paraId="7B589E17" w14:textId="77777777" w:rsidR="004655AB" w:rsidRPr="00F973F4" w:rsidRDefault="004655AB" w:rsidP="004655AB">
      <w:pPr>
        <w:spacing w:after="0" w:line="240" w:lineRule="auto"/>
        <w:jc w:val="both"/>
      </w:pPr>
    </w:p>
    <w:p w14:paraId="11B5C528" w14:textId="77777777" w:rsidR="004655AB" w:rsidRPr="00F973F4" w:rsidRDefault="004655AB" w:rsidP="004655AB">
      <w:pPr>
        <w:spacing w:after="0" w:line="240" w:lineRule="auto"/>
        <w:jc w:val="both"/>
        <w:rPr>
          <w:b/>
        </w:rPr>
      </w:pPr>
      <w:r w:rsidRPr="00F973F4">
        <w:rPr>
          <w:b/>
        </w:rPr>
        <w:t>LESS STRUCTURED MODALITIES</w:t>
      </w:r>
    </w:p>
    <w:p w14:paraId="0559391F" w14:textId="77777777" w:rsidR="004655AB" w:rsidRPr="00F973F4" w:rsidRDefault="004655AB" w:rsidP="004655AB">
      <w:pPr>
        <w:spacing w:after="0" w:line="240" w:lineRule="auto"/>
        <w:jc w:val="both"/>
        <w:rPr>
          <w:b/>
        </w:rPr>
      </w:pPr>
    </w:p>
    <w:p w14:paraId="4AF10678" w14:textId="77777777" w:rsidR="004655AB" w:rsidRPr="00F973F4" w:rsidRDefault="004655AB" w:rsidP="004655AB">
      <w:pPr>
        <w:spacing w:after="0" w:line="240" w:lineRule="auto"/>
        <w:rPr>
          <w:b/>
          <w:i/>
        </w:rPr>
      </w:pPr>
      <w:r w:rsidRPr="00F973F4">
        <w:rPr>
          <w:b/>
          <w:i/>
        </w:rPr>
        <w:t>8. Health &amp; Recovery Support Intervention</w:t>
      </w:r>
    </w:p>
    <w:p w14:paraId="1B9209E1" w14:textId="77777777" w:rsidR="004655AB" w:rsidRPr="00F973F4" w:rsidRDefault="004655AB" w:rsidP="004655AB">
      <w:pPr>
        <w:spacing w:after="0" w:line="240" w:lineRule="auto"/>
        <w:rPr>
          <w:b/>
        </w:rPr>
      </w:pPr>
    </w:p>
    <w:p w14:paraId="4C91BFE0" w14:textId="77777777" w:rsidR="004655AB" w:rsidRPr="00F973F4" w:rsidRDefault="004655AB" w:rsidP="004655AB">
      <w:pPr>
        <w:spacing w:after="0" w:line="240" w:lineRule="auto"/>
        <w:jc w:val="both"/>
      </w:pPr>
      <w:r w:rsidRPr="00F973F4">
        <w:t xml:space="preserve">During structured treatment, Recovery Orientated Systems of Care (ROSC) should be recorded for interventions delivered alongside and / or integrated with a psychosocial or pharmacological intervention. Therefore at least one other modality (listed above) needs to be populated. </w:t>
      </w:r>
      <w:r w:rsidRPr="00F973F4">
        <w:rPr>
          <w:b/>
          <w:i/>
        </w:rPr>
        <w:t>Recovery support interventions can also be delivered and recorded outside of treatment however would not be captured on this database.</w:t>
      </w:r>
    </w:p>
    <w:p w14:paraId="0E7AC4A0" w14:textId="77777777" w:rsidR="004655AB" w:rsidRPr="00F973F4" w:rsidRDefault="004655AB" w:rsidP="004655AB">
      <w:pPr>
        <w:spacing w:after="0" w:line="240" w:lineRule="auto"/>
        <w:jc w:val="both"/>
      </w:pPr>
    </w:p>
    <w:p w14:paraId="16D5F635" w14:textId="77777777" w:rsidR="004655AB" w:rsidRPr="00F973F4" w:rsidRDefault="004655AB" w:rsidP="004655AB">
      <w:pPr>
        <w:spacing w:after="0" w:line="240" w:lineRule="auto"/>
        <w:jc w:val="both"/>
      </w:pPr>
      <w:r w:rsidRPr="00F973F4">
        <w:t>The following options are available for recording this activity</w:t>
      </w:r>
    </w:p>
    <w:p w14:paraId="29531F0E" w14:textId="77777777" w:rsidR="004655AB" w:rsidRPr="00F973F4" w:rsidRDefault="004655AB" w:rsidP="004655AB">
      <w:pPr>
        <w:spacing w:after="0" w:line="240" w:lineRule="auto"/>
        <w:jc w:val="both"/>
      </w:pPr>
    </w:p>
    <w:p w14:paraId="74DB20B8" w14:textId="77777777" w:rsidR="004655AB" w:rsidRPr="00F973F4" w:rsidRDefault="004655AB" w:rsidP="004655AB">
      <w:pPr>
        <w:spacing w:after="0" w:line="240" w:lineRule="auto"/>
        <w:rPr>
          <w:rFonts w:cstheme="minorHAnsi"/>
          <w:b/>
        </w:rPr>
      </w:pPr>
      <w:r w:rsidRPr="00F973F4">
        <w:rPr>
          <w:rFonts w:cstheme="minorHAnsi"/>
          <w:b/>
        </w:rPr>
        <w:t xml:space="preserve">ROSC – Peer support / mentoring </w:t>
      </w:r>
    </w:p>
    <w:p w14:paraId="15831B5F" w14:textId="77777777" w:rsidR="004655AB" w:rsidRPr="004655AB" w:rsidRDefault="004655AB" w:rsidP="004655AB">
      <w:pPr>
        <w:spacing w:after="0" w:line="240" w:lineRule="auto"/>
        <w:rPr>
          <w:rFonts w:cstheme="minorHAnsi"/>
          <w:b/>
          <w:color w:val="FF0000"/>
        </w:rPr>
      </w:pPr>
    </w:p>
    <w:tbl>
      <w:tblPr>
        <w:tblStyle w:val="TableGrid"/>
        <w:tblW w:w="0" w:type="auto"/>
        <w:tblInd w:w="108" w:type="dxa"/>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1E0" w:firstRow="1" w:lastRow="1" w:firstColumn="1" w:lastColumn="1" w:noHBand="0" w:noVBand="0"/>
      </w:tblPr>
      <w:tblGrid>
        <w:gridCol w:w="10490"/>
      </w:tblGrid>
      <w:tr w:rsidR="00F973F4" w:rsidRPr="00F973F4" w14:paraId="409604A7" w14:textId="77777777" w:rsidTr="00BF7871">
        <w:tc>
          <w:tcPr>
            <w:tcW w:w="10490" w:type="dxa"/>
          </w:tcPr>
          <w:p w14:paraId="61BDCDF9" w14:textId="77777777" w:rsidR="004655AB" w:rsidRPr="00F973F4" w:rsidRDefault="004655AB" w:rsidP="003F4DB0">
            <w:pPr>
              <w:jc w:val="both"/>
              <w:rPr>
                <w:rFonts w:cstheme="minorHAnsi"/>
              </w:rPr>
            </w:pPr>
            <w:r w:rsidRPr="00F973F4">
              <w:rPr>
                <w:rFonts w:cstheme="minorHAnsi"/>
                <w:b/>
              </w:rPr>
              <w:t>Definition</w:t>
            </w:r>
            <w:r w:rsidRPr="00F973F4">
              <w:rPr>
                <w:rFonts w:cstheme="minorHAnsi"/>
              </w:rPr>
              <w:t xml:space="preserve"> – A supportive relationship where an individual has direct or indirect experience of drug and alcohol problems maybe specifically recruited on a paid or voluntary basis to provide support and guidance to peers. Peer support can also include less formal arrangements where shared experience is the basis of the support (e.g. as part of a social group). </w:t>
            </w:r>
          </w:p>
          <w:p w14:paraId="4993A7B7" w14:textId="77777777" w:rsidR="004655AB" w:rsidRPr="00F973F4" w:rsidRDefault="004655AB" w:rsidP="003F4DB0">
            <w:pPr>
              <w:jc w:val="both"/>
              <w:rPr>
                <w:rFonts w:cstheme="minorHAnsi"/>
              </w:rPr>
            </w:pPr>
            <w:r w:rsidRPr="00F973F4">
              <w:rPr>
                <w:rFonts w:cstheme="minorHAnsi"/>
              </w:rPr>
              <w:t xml:space="preserve">Where </w:t>
            </w:r>
            <w:proofErr w:type="gramStart"/>
            <w:r w:rsidRPr="00F973F4">
              <w:rPr>
                <w:rFonts w:cstheme="minorHAnsi"/>
              </w:rPr>
              <w:t>peer support programmes are available, staff</w:t>
            </w:r>
            <w:proofErr w:type="gramEnd"/>
            <w:r w:rsidRPr="00F973F4">
              <w:rPr>
                <w:rFonts w:cstheme="minorHAnsi"/>
              </w:rPr>
              <w:t xml:space="preserve"> should provide information on access to service users, and support access where service users express an interest in using this type of support. </w:t>
            </w:r>
          </w:p>
        </w:tc>
      </w:tr>
    </w:tbl>
    <w:p w14:paraId="563D4718" w14:textId="77777777" w:rsidR="004655AB" w:rsidRPr="004655AB" w:rsidRDefault="004655AB" w:rsidP="004655AB">
      <w:pPr>
        <w:spacing w:after="0" w:line="240" w:lineRule="auto"/>
        <w:rPr>
          <w:b/>
          <w:color w:val="FF0000"/>
        </w:rPr>
      </w:pPr>
    </w:p>
    <w:p w14:paraId="07DD480D" w14:textId="77777777" w:rsidR="004655AB" w:rsidRPr="00F973F4" w:rsidRDefault="004655AB" w:rsidP="004655AB">
      <w:pPr>
        <w:spacing w:after="0" w:line="240" w:lineRule="auto"/>
        <w:rPr>
          <w:b/>
        </w:rPr>
      </w:pPr>
      <w:r w:rsidRPr="00F973F4">
        <w:rPr>
          <w:b/>
        </w:rPr>
        <w:t xml:space="preserve">ROSC – Facilitated access to </w:t>
      </w:r>
      <w:proofErr w:type="spellStart"/>
      <w:r w:rsidRPr="00F973F4">
        <w:rPr>
          <w:b/>
        </w:rPr>
        <w:t>self help</w:t>
      </w:r>
      <w:proofErr w:type="spellEnd"/>
      <w:r w:rsidRPr="00F973F4">
        <w:rPr>
          <w:b/>
        </w:rPr>
        <w:t xml:space="preserve"> group </w:t>
      </w:r>
    </w:p>
    <w:p w14:paraId="4F21D684" w14:textId="77777777" w:rsidR="004655AB" w:rsidRPr="00F973F4" w:rsidRDefault="004655AB" w:rsidP="004655AB">
      <w:pPr>
        <w:spacing w:after="0" w:line="240" w:lineRule="auto"/>
        <w:rPr>
          <w:b/>
        </w:rPr>
      </w:pPr>
    </w:p>
    <w:tbl>
      <w:tblPr>
        <w:tblStyle w:val="TableGrid"/>
        <w:tblW w:w="10598" w:type="dxa"/>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1E0" w:firstRow="1" w:lastRow="1" w:firstColumn="1" w:lastColumn="1" w:noHBand="0" w:noVBand="0"/>
      </w:tblPr>
      <w:tblGrid>
        <w:gridCol w:w="10598"/>
      </w:tblGrid>
      <w:tr w:rsidR="00F973F4" w:rsidRPr="00F973F4" w14:paraId="143003C9" w14:textId="77777777" w:rsidTr="00BF7871">
        <w:tc>
          <w:tcPr>
            <w:tcW w:w="10598" w:type="dxa"/>
            <w:hideMark/>
          </w:tcPr>
          <w:p w14:paraId="602F5DD8" w14:textId="77777777" w:rsidR="004655AB" w:rsidRPr="00F973F4" w:rsidRDefault="004655AB" w:rsidP="003F4DB0">
            <w:pPr>
              <w:jc w:val="both"/>
              <w:rPr>
                <w:rFonts w:cstheme="minorHAnsi"/>
              </w:rPr>
            </w:pPr>
            <w:r w:rsidRPr="00F973F4">
              <w:rPr>
                <w:rFonts w:cstheme="minorHAnsi"/>
                <w:b/>
              </w:rPr>
              <w:t xml:space="preserve">Definition </w:t>
            </w:r>
            <w:r w:rsidRPr="00F973F4">
              <w:rPr>
                <w:rFonts w:cstheme="minorHAnsi"/>
              </w:rPr>
              <w:t xml:space="preserve">– Staff provide service user with information about </w:t>
            </w:r>
            <w:proofErr w:type="spellStart"/>
            <w:r w:rsidRPr="00F973F4">
              <w:rPr>
                <w:rFonts w:cstheme="minorHAnsi"/>
              </w:rPr>
              <w:t>self help</w:t>
            </w:r>
            <w:proofErr w:type="spellEnd"/>
            <w:r w:rsidRPr="00F973F4">
              <w:rPr>
                <w:rFonts w:cstheme="minorHAnsi"/>
              </w:rPr>
              <w:t xml:space="preserve"> groups. If a service user has expressed an interest in attending a group then the staff member should facilitate initial contact with the group, e.g. arranging transportation to group, attending initial session with service user</w:t>
            </w:r>
          </w:p>
        </w:tc>
      </w:tr>
    </w:tbl>
    <w:p w14:paraId="110DE11B" w14:textId="77777777" w:rsidR="004655AB" w:rsidRPr="004655AB" w:rsidRDefault="004655AB" w:rsidP="004655AB">
      <w:pPr>
        <w:spacing w:after="0" w:line="240" w:lineRule="auto"/>
        <w:rPr>
          <w:b/>
          <w:color w:val="FF0000"/>
        </w:rPr>
      </w:pPr>
    </w:p>
    <w:p w14:paraId="5C818D4B" w14:textId="77777777" w:rsidR="004655AB" w:rsidRPr="00F973F4" w:rsidRDefault="004655AB" w:rsidP="004655AB">
      <w:pPr>
        <w:spacing w:after="0" w:line="240" w:lineRule="auto"/>
        <w:rPr>
          <w:b/>
        </w:rPr>
      </w:pPr>
      <w:r w:rsidRPr="00F973F4">
        <w:rPr>
          <w:b/>
        </w:rPr>
        <w:t>ROSC – Social, financial and relationship support</w:t>
      </w:r>
    </w:p>
    <w:p w14:paraId="711650D5" w14:textId="77777777" w:rsidR="004655AB" w:rsidRPr="00F973F4" w:rsidRDefault="004655AB" w:rsidP="004655AB">
      <w:pPr>
        <w:spacing w:after="0" w:line="240" w:lineRule="auto"/>
        <w:rPr>
          <w:b/>
        </w:rPr>
      </w:pPr>
    </w:p>
    <w:tbl>
      <w:tblPr>
        <w:tblStyle w:val="TableGrid"/>
        <w:tblW w:w="10598" w:type="dxa"/>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1E0" w:firstRow="1" w:lastRow="1" w:firstColumn="1" w:lastColumn="1" w:noHBand="0" w:noVBand="0"/>
      </w:tblPr>
      <w:tblGrid>
        <w:gridCol w:w="10598"/>
      </w:tblGrid>
      <w:tr w:rsidR="00F973F4" w:rsidRPr="00F973F4" w14:paraId="2FD94F7A" w14:textId="77777777" w:rsidTr="00BF7871">
        <w:tc>
          <w:tcPr>
            <w:tcW w:w="10598" w:type="dxa"/>
            <w:hideMark/>
          </w:tcPr>
          <w:p w14:paraId="0027EC60" w14:textId="77777777" w:rsidR="004655AB" w:rsidRPr="00F973F4" w:rsidRDefault="004655AB" w:rsidP="003F4DB0">
            <w:pPr>
              <w:jc w:val="both"/>
              <w:rPr>
                <w:rFonts w:cstheme="minorHAnsi"/>
              </w:rPr>
            </w:pPr>
            <w:r w:rsidRPr="00F973F4">
              <w:rPr>
                <w:rFonts w:cstheme="minorHAnsi"/>
                <w:b/>
              </w:rPr>
              <w:t>Definition</w:t>
            </w:r>
            <w:r w:rsidRPr="00F973F4">
              <w:rPr>
                <w:rFonts w:cstheme="minorHAnsi"/>
              </w:rPr>
              <w:t xml:space="preserve"> – Staff have assessed that there is a need for on-going support as part of the comprehensive assessment process or as part of their on-going review. Under each heading further information is provided to what type of support can be recorded here. </w:t>
            </w:r>
          </w:p>
          <w:p w14:paraId="16A3CF0F" w14:textId="77777777" w:rsidR="004655AB" w:rsidRPr="00F973F4" w:rsidRDefault="004655AB" w:rsidP="004655AB">
            <w:pPr>
              <w:numPr>
                <w:ilvl w:val="0"/>
                <w:numId w:val="14"/>
              </w:numPr>
              <w:spacing w:after="0" w:line="240" w:lineRule="auto"/>
              <w:jc w:val="both"/>
              <w:rPr>
                <w:rFonts w:cstheme="minorHAnsi"/>
              </w:rPr>
            </w:pPr>
            <w:r w:rsidRPr="00F973F4">
              <w:rPr>
                <w:rFonts w:cstheme="minorHAnsi"/>
              </w:rPr>
              <w:t>Family support (i.e. arranging family support for the family in their own right or family support that includes the individual in treatment)</w:t>
            </w:r>
          </w:p>
          <w:p w14:paraId="254B1E10" w14:textId="77777777" w:rsidR="004655AB" w:rsidRPr="00F973F4" w:rsidRDefault="004655AB" w:rsidP="004655AB">
            <w:pPr>
              <w:numPr>
                <w:ilvl w:val="0"/>
                <w:numId w:val="14"/>
              </w:numPr>
              <w:spacing w:after="0" w:line="240" w:lineRule="auto"/>
              <w:jc w:val="both"/>
              <w:rPr>
                <w:rFonts w:cstheme="minorHAnsi"/>
              </w:rPr>
            </w:pPr>
            <w:r w:rsidRPr="00F973F4">
              <w:rPr>
                <w:rFonts w:cstheme="minorHAnsi"/>
              </w:rPr>
              <w:t>Parenting support (i.e. referral to a parental support worker)</w:t>
            </w:r>
          </w:p>
          <w:p w14:paraId="4DCD02B7" w14:textId="77777777" w:rsidR="004655AB" w:rsidRPr="00F973F4" w:rsidRDefault="004655AB" w:rsidP="004655AB">
            <w:pPr>
              <w:numPr>
                <w:ilvl w:val="0"/>
                <w:numId w:val="14"/>
              </w:numPr>
              <w:spacing w:after="0" w:line="240" w:lineRule="auto"/>
              <w:jc w:val="both"/>
              <w:rPr>
                <w:rFonts w:cstheme="minorHAnsi"/>
              </w:rPr>
            </w:pPr>
            <w:r w:rsidRPr="00F973F4">
              <w:rPr>
                <w:rFonts w:cstheme="minorHAnsi"/>
              </w:rPr>
              <w:t>Financial support (i.e. referral to benefit / debt advisor)</w:t>
            </w:r>
          </w:p>
          <w:p w14:paraId="4CEE0DA8" w14:textId="77777777" w:rsidR="004655AB" w:rsidRPr="00F973F4" w:rsidRDefault="004655AB" w:rsidP="004655AB">
            <w:pPr>
              <w:numPr>
                <w:ilvl w:val="0"/>
                <w:numId w:val="14"/>
              </w:numPr>
              <w:spacing w:after="0" w:line="240" w:lineRule="auto"/>
              <w:jc w:val="both"/>
              <w:rPr>
                <w:rFonts w:cstheme="minorHAnsi"/>
              </w:rPr>
            </w:pPr>
            <w:r w:rsidRPr="00F973F4">
              <w:rPr>
                <w:rFonts w:cstheme="minorHAnsi"/>
              </w:rPr>
              <w:t>Housing support (i.e. referral to a housing agency for specialist housing support [this can include a range of activities which are designed to allow an individual to maintain their accommodation or deal with an urgent housing need].</w:t>
            </w:r>
          </w:p>
          <w:p w14:paraId="638EC470" w14:textId="77777777" w:rsidR="004655AB" w:rsidRPr="00F973F4" w:rsidRDefault="004655AB" w:rsidP="004655AB">
            <w:pPr>
              <w:numPr>
                <w:ilvl w:val="0"/>
                <w:numId w:val="14"/>
              </w:numPr>
              <w:spacing w:after="0" w:line="240" w:lineRule="auto"/>
              <w:jc w:val="both"/>
              <w:rPr>
                <w:rFonts w:cstheme="minorHAnsi"/>
              </w:rPr>
            </w:pPr>
            <w:r w:rsidRPr="00F973F4">
              <w:rPr>
                <w:rFonts w:cstheme="minorHAnsi"/>
              </w:rPr>
              <w:lastRenderedPageBreak/>
              <w:t xml:space="preserve">Employment support (i.e. include specific specialised employment support actions by the treatment service, and /or active referral to an agency for specialist employment support). </w:t>
            </w:r>
          </w:p>
          <w:p w14:paraId="7712F7CB" w14:textId="77777777" w:rsidR="004655AB" w:rsidRPr="00F973F4" w:rsidRDefault="004655AB" w:rsidP="004655AB">
            <w:pPr>
              <w:numPr>
                <w:ilvl w:val="0"/>
                <w:numId w:val="14"/>
              </w:numPr>
              <w:spacing w:after="0" w:line="240" w:lineRule="auto"/>
              <w:jc w:val="both"/>
              <w:rPr>
                <w:rFonts w:cstheme="minorHAnsi"/>
              </w:rPr>
            </w:pPr>
            <w:r w:rsidRPr="00F973F4">
              <w:rPr>
                <w:rFonts w:cstheme="minorHAnsi"/>
              </w:rPr>
              <w:t>Education &amp; training support (i.e. include specific specialised education / training support actions by the treatment service, and /or active referral to an agency for specialist education / training support).</w:t>
            </w:r>
          </w:p>
          <w:p w14:paraId="2DB9114C" w14:textId="77777777" w:rsidR="004655AB" w:rsidRPr="00F973F4" w:rsidRDefault="004655AB" w:rsidP="004655AB">
            <w:pPr>
              <w:numPr>
                <w:ilvl w:val="0"/>
                <w:numId w:val="14"/>
              </w:numPr>
              <w:spacing w:after="0" w:line="240" w:lineRule="auto"/>
              <w:jc w:val="both"/>
              <w:rPr>
                <w:b/>
              </w:rPr>
            </w:pPr>
            <w:r w:rsidRPr="00F973F4">
              <w:rPr>
                <w:rFonts w:cstheme="minorHAnsi"/>
              </w:rPr>
              <w:t>Supported work projects (referral to a service providing paid employment positions where the employee receives significant on-going support to attend and perform duties.</w:t>
            </w:r>
          </w:p>
        </w:tc>
      </w:tr>
    </w:tbl>
    <w:p w14:paraId="3ECABE02" w14:textId="77777777" w:rsidR="004655AB" w:rsidRPr="004655AB" w:rsidRDefault="004655AB" w:rsidP="004655AB">
      <w:pPr>
        <w:spacing w:after="0" w:line="240" w:lineRule="auto"/>
        <w:rPr>
          <w:b/>
          <w:color w:val="FF0000"/>
        </w:rPr>
      </w:pPr>
    </w:p>
    <w:p w14:paraId="02E81F88" w14:textId="77777777" w:rsidR="004655AB" w:rsidRPr="00F973F4" w:rsidRDefault="004655AB" w:rsidP="004655AB">
      <w:pPr>
        <w:spacing w:after="0" w:line="240" w:lineRule="auto"/>
        <w:rPr>
          <w:b/>
        </w:rPr>
      </w:pPr>
      <w:r w:rsidRPr="00F973F4">
        <w:rPr>
          <w:b/>
        </w:rPr>
        <w:t xml:space="preserve">ROSC – Aftercare support </w:t>
      </w:r>
    </w:p>
    <w:p w14:paraId="1E0E5EDA" w14:textId="77777777" w:rsidR="004655AB" w:rsidRPr="00F973F4" w:rsidRDefault="004655AB" w:rsidP="004655AB">
      <w:pPr>
        <w:spacing w:after="0" w:line="240" w:lineRule="auto"/>
        <w:rPr>
          <w:b/>
        </w:rPr>
      </w:pPr>
    </w:p>
    <w:tbl>
      <w:tblPr>
        <w:tblStyle w:val="TableGrid"/>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1E0" w:firstRow="1" w:lastRow="1" w:firstColumn="1" w:lastColumn="1" w:noHBand="0" w:noVBand="0"/>
      </w:tblPr>
      <w:tblGrid>
        <w:gridCol w:w="10598"/>
      </w:tblGrid>
      <w:tr w:rsidR="00F973F4" w:rsidRPr="00F973F4" w14:paraId="112BF628" w14:textId="77777777" w:rsidTr="00BF7871">
        <w:tc>
          <w:tcPr>
            <w:tcW w:w="10598" w:type="dxa"/>
          </w:tcPr>
          <w:p w14:paraId="28599EC0" w14:textId="77777777" w:rsidR="004655AB" w:rsidRPr="00F973F4" w:rsidRDefault="004655AB" w:rsidP="00F973F4">
            <w:pPr>
              <w:jc w:val="both"/>
              <w:rPr>
                <w:rFonts w:cstheme="minorHAnsi"/>
              </w:rPr>
            </w:pPr>
            <w:r w:rsidRPr="00F973F4">
              <w:rPr>
                <w:rFonts w:cstheme="minorHAnsi"/>
                <w:b/>
              </w:rPr>
              <w:t>Definition</w:t>
            </w:r>
            <w:r w:rsidRPr="00F973F4">
              <w:rPr>
                <w:rFonts w:cstheme="minorHAnsi"/>
              </w:rPr>
              <w:t xml:space="preserve"> - Following completion of treatment there is an agreement for periodic contact between a service provider and the former participant in the structured treatment phase of support. The support is initiated by the service provider</w:t>
            </w:r>
          </w:p>
        </w:tc>
      </w:tr>
    </w:tbl>
    <w:p w14:paraId="78902F11" w14:textId="3F9F95C3" w:rsidR="004655AB" w:rsidRPr="00F973F4" w:rsidRDefault="004655AB" w:rsidP="004655AB">
      <w:pPr>
        <w:spacing w:after="0" w:line="240" w:lineRule="auto"/>
        <w:rPr>
          <w:b/>
        </w:rPr>
      </w:pPr>
      <w:r w:rsidRPr="00F973F4">
        <w:rPr>
          <w:b/>
        </w:rPr>
        <w:t xml:space="preserve">ROSC – Relapse prevention support </w:t>
      </w:r>
    </w:p>
    <w:p w14:paraId="4E6AA42C" w14:textId="77777777" w:rsidR="004655AB" w:rsidRPr="00F973F4" w:rsidRDefault="004655AB" w:rsidP="004655AB">
      <w:pPr>
        <w:spacing w:after="0" w:line="240" w:lineRule="auto"/>
        <w:rPr>
          <w:b/>
        </w:rPr>
      </w:pPr>
    </w:p>
    <w:tbl>
      <w:tblPr>
        <w:tblStyle w:val="TableGrid"/>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1E0" w:firstRow="1" w:lastRow="1" w:firstColumn="1" w:lastColumn="1" w:noHBand="0" w:noVBand="0"/>
      </w:tblPr>
      <w:tblGrid>
        <w:gridCol w:w="10598"/>
      </w:tblGrid>
      <w:tr w:rsidR="00F973F4" w:rsidRPr="00F973F4" w14:paraId="34CC02D7" w14:textId="77777777" w:rsidTr="00BF7871">
        <w:tc>
          <w:tcPr>
            <w:tcW w:w="10598" w:type="dxa"/>
            <w:hideMark/>
          </w:tcPr>
          <w:p w14:paraId="6C2915B5" w14:textId="77777777" w:rsidR="004655AB" w:rsidRPr="00F973F4" w:rsidRDefault="004655AB" w:rsidP="003F4DB0">
            <w:pPr>
              <w:jc w:val="both"/>
              <w:rPr>
                <w:rFonts w:cstheme="minorHAnsi"/>
              </w:rPr>
            </w:pPr>
            <w:r w:rsidRPr="00F973F4">
              <w:rPr>
                <w:rFonts w:cstheme="minorHAnsi"/>
              </w:rPr>
              <w:t xml:space="preserve">     Support which is provided to clients who have completed their substance misuse treatment in order to prevent relapse. This can be defined as: </w:t>
            </w:r>
          </w:p>
          <w:p w14:paraId="7F32A5E7" w14:textId="77777777" w:rsidR="004655AB" w:rsidRPr="00F973F4" w:rsidRDefault="004655AB" w:rsidP="004655AB">
            <w:pPr>
              <w:numPr>
                <w:ilvl w:val="0"/>
                <w:numId w:val="14"/>
              </w:numPr>
              <w:spacing w:after="0" w:line="240" w:lineRule="auto"/>
              <w:jc w:val="both"/>
              <w:rPr>
                <w:rFonts w:cstheme="minorHAnsi"/>
              </w:rPr>
            </w:pPr>
            <w:r w:rsidRPr="00F973F4">
              <w:rPr>
                <w:rFonts w:cstheme="minorHAnsi"/>
              </w:rPr>
              <w:t xml:space="preserve">Evidence based psychosocial interventions to support substance misuse relapse prevention (these are delivered following completion of structured substance misuse treatment. These interventions have a specific substance misuse focus and are delivered within substance misuse services) </w:t>
            </w:r>
          </w:p>
          <w:p w14:paraId="55139783" w14:textId="77777777" w:rsidR="004655AB" w:rsidRPr="00F973F4" w:rsidRDefault="004655AB" w:rsidP="004655AB">
            <w:pPr>
              <w:numPr>
                <w:ilvl w:val="0"/>
                <w:numId w:val="14"/>
              </w:numPr>
              <w:spacing w:after="0" w:line="240" w:lineRule="auto"/>
              <w:jc w:val="both"/>
              <w:rPr>
                <w:rFonts w:cstheme="minorHAnsi"/>
              </w:rPr>
            </w:pPr>
            <w:r w:rsidRPr="00F973F4">
              <w:rPr>
                <w:rFonts w:cstheme="minorHAnsi"/>
              </w:rPr>
              <w:t>Evidence based mental health focused psychosocial interventions to support continued recovery. (Evidence based psychosocial interventions for common mental health problems that support continued recovery by focusing on improving psychosocial well-being that might otherwise increase the likelihood of relapse to substance use. These are delivered following completion of structured substance misuse treatment and maybe delivered outside substance misuse services but referred from substance misuse services)</w:t>
            </w:r>
            <w:r w:rsidR="00F973F4" w:rsidRPr="00F973F4">
              <w:rPr>
                <w:rFonts w:cstheme="minorHAnsi"/>
              </w:rPr>
              <w:t>.</w:t>
            </w:r>
          </w:p>
          <w:p w14:paraId="6BA85B86" w14:textId="77777777" w:rsidR="00F973F4" w:rsidRPr="00F973F4" w:rsidRDefault="00F973F4" w:rsidP="00F973F4">
            <w:pPr>
              <w:spacing w:after="0" w:line="240" w:lineRule="auto"/>
              <w:ind w:left="720"/>
              <w:jc w:val="both"/>
              <w:rPr>
                <w:rFonts w:cstheme="minorHAnsi"/>
              </w:rPr>
            </w:pPr>
          </w:p>
        </w:tc>
      </w:tr>
    </w:tbl>
    <w:p w14:paraId="38F1E947" w14:textId="77777777" w:rsidR="004655AB" w:rsidRPr="00F973F4" w:rsidRDefault="004655AB" w:rsidP="004655AB">
      <w:pPr>
        <w:spacing w:after="0" w:line="240" w:lineRule="auto"/>
        <w:rPr>
          <w:b/>
        </w:rPr>
      </w:pPr>
      <w:r w:rsidRPr="00F973F4">
        <w:rPr>
          <w:b/>
        </w:rPr>
        <w:t>ROSC –Diversionary activities</w:t>
      </w:r>
    </w:p>
    <w:p w14:paraId="338F2960" w14:textId="77777777" w:rsidR="004655AB" w:rsidRPr="00F973F4" w:rsidRDefault="004655AB" w:rsidP="004655AB">
      <w:pPr>
        <w:spacing w:after="0" w:line="240" w:lineRule="auto"/>
        <w:rPr>
          <w:b/>
        </w:rPr>
      </w:pPr>
    </w:p>
    <w:tbl>
      <w:tblPr>
        <w:tblStyle w:val="TableGrid"/>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1E0" w:firstRow="1" w:lastRow="1" w:firstColumn="1" w:lastColumn="1" w:noHBand="0" w:noVBand="0"/>
      </w:tblPr>
      <w:tblGrid>
        <w:gridCol w:w="10598"/>
      </w:tblGrid>
      <w:tr w:rsidR="00F973F4" w:rsidRPr="00F973F4" w14:paraId="7761AB03" w14:textId="77777777" w:rsidTr="00BF7871">
        <w:tc>
          <w:tcPr>
            <w:tcW w:w="10598" w:type="dxa"/>
          </w:tcPr>
          <w:p w14:paraId="163326E3" w14:textId="77777777" w:rsidR="004655AB" w:rsidRPr="00F973F4" w:rsidRDefault="004655AB" w:rsidP="003F4DB0">
            <w:pPr>
              <w:jc w:val="both"/>
              <w:rPr>
                <w:rFonts w:cstheme="minorHAnsi"/>
              </w:rPr>
            </w:pPr>
            <w:r w:rsidRPr="00F973F4">
              <w:rPr>
                <w:rFonts w:cstheme="minorHAnsi"/>
              </w:rPr>
              <w:t xml:space="preserve">This indicates whether the client is involved in an activity that is designed to divert the client away from substance use. </w:t>
            </w:r>
          </w:p>
          <w:p w14:paraId="4367923B" w14:textId="77777777" w:rsidR="004655AB" w:rsidRPr="00F973F4" w:rsidRDefault="004655AB" w:rsidP="003F4DB0">
            <w:pPr>
              <w:jc w:val="both"/>
              <w:rPr>
                <w:rFonts w:cstheme="minorHAnsi"/>
              </w:rPr>
            </w:pPr>
            <w:r w:rsidRPr="00F973F4">
              <w:rPr>
                <w:rFonts w:cstheme="minorHAnsi"/>
              </w:rPr>
              <w:t xml:space="preserve">This activity should be sustained and part of a wider programme of recovery rather than a one off session. </w:t>
            </w:r>
          </w:p>
        </w:tc>
      </w:tr>
    </w:tbl>
    <w:p w14:paraId="78EA7A29" w14:textId="77777777" w:rsidR="004655AB" w:rsidRPr="004655AB" w:rsidRDefault="004655AB" w:rsidP="004655AB">
      <w:pPr>
        <w:spacing w:after="0" w:line="240" w:lineRule="auto"/>
        <w:jc w:val="both"/>
        <w:rPr>
          <w:color w:val="FF0000"/>
        </w:rPr>
      </w:pPr>
    </w:p>
    <w:p w14:paraId="565D82A2" w14:textId="77777777" w:rsidR="004655AB" w:rsidRPr="00B540B9" w:rsidRDefault="004655AB" w:rsidP="004655AB">
      <w:pPr>
        <w:spacing w:after="0" w:line="240" w:lineRule="auto"/>
        <w:rPr>
          <w:b/>
          <w:i/>
        </w:rPr>
      </w:pPr>
      <w:r w:rsidRPr="00B540B9">
        <w:rPr>
          <w:b/>
          <w:i/>
        </w:rPr>
        <w:t xml:space="preserve">9. Brief Interventions </w:t>
      </w:r>
    </w:p>
    <w:p w14:paraId="5C6977E9" w14:textId="77777777" w:rsidR="004655AB" w:rsidRPr="00B540B9" w:rsidRDefault="004655AB" w:rsidP="004655AB">
      <w:pPr>
        <w:spacing w:after="0" w:line="240" w:lineRule="auto"/>
        <w:rPr>
          <w:b/>
          <w:i/>
        </w:rPr>
      </w:pPr>
    </w:p>
    <w:p w14:paraId="552A1789" w14:textId="77777777" w:rsidR="004655AB" w:rsidRPr="00B540B9" w:rsidRDefault="004655AB" w:rsidP="004655AB">
      <w:pPr>
        <w:spacing w:after="0" w:line="240" w:lineRule="auto"/>
        <w:jc w:val="both"/>
      </w:pPr>
      <w:r w:rsidRPr="00B540B9">
        <w:t xml:space="preserve">These are brief opportunistic interventions focused on motivation. They normally consist of one or two brief sessions between ten and 60 minutes, which often focus on exploring ambivalence about changing behaviour and are offered in a non-judgemental way. They should be offered to people with no or limited contact with services if they have identified concerns about their drug misuse (for example, attendees at a needle exchange or in primary care). For people not in contact with drug treatment services, such interventions are likely to produce real benefits. However, they would not routinely be offered as the main intervention by a key worker once a care plan for structured treatment was in place (Clinical Management Guidelines). It is noted that this can also include relapse prevention within this context.   </w:t>
      </w:r>
    </w:p>
    <w:p w14:paraId="4AD5C034" w14:textId="77777777" w:rsidR="004655AB" w:rsidRPr="00B540B9" w:rsidRDefault="004655AB" w:rsidP="004655AB">
      <w:pPr>
        <w:spacing w:after="0" w:line="240" w:lineRule="auto"/>
        <w:jc w:val="both"/>
      </w:pPr>
    </w:p>
    <w:p w14:paraId="053B7824" w14:textId="77777777" w:rsidR="004655AB" w:rsidRPr="00B540B9" w:rsidRDefault="004655AB" w:rsidP="004655AB">
      <w:pPr>
        <w:spacing w:after="0" w:line="240" w:lineRule="auto"/>
        <w:jc w:val="both"/>
      </w:pPr>
      <w:r w:rsidRPr="00B540B9">
        <w:t xml:space="preserve">This includes a client that receives information only either verbally or in writing but no further treatment. </w:t>
      </w:r>
    </w:p>
    <w:p w14:paraId="557CAA1C" w14:textId="77777777" w:rsidR="004655AB" w:rsidRPr="00B540B9" w:rsidRDefault="004655AB" w:rsidP="004655AB">
      <w:pPr>
        <w:spacing w:after="0" w:line="240" w:lineRule="auto"/>
        <w:rPr>
          <w:b/>
        </w:rPr>
      </w:pPr>
    </w:p>
    <w:p w14:paraId="2A96D462" w14:textId="77777777" w:rsidR="004655AB" w:rsidRPr="00B540B9" w:rsidRDefault="004655AB" w:rsidP="004655AB">
      <w:pPr>
        <w:spacing w:after="0" w:line="240" w:lineRule="auto"/>
        <w:rPr>
          <w:b/>
          <w:i/>
        </w:rPr>
      </w:pPr>
      <w:r w:rsidRPr="00B540B9">
        <w:rPr>
          <w:b/>
          <w:i/>
        </w:rPr>
        <w:t xml:space="preserve">10. Harm Reduction </w:t>
      </w:r>
    </w:p>
    <w:p w14:paraId="775E6FC4" w14:textId="77777777" w:rsidR="004655AB" w:rsidRPr="00B540B9" w:rsidRDefault="004655AB" w:rsidP="004655AB">
      <w:pPr>
        <w:spacing w:after="0" w:line="240" w:lineRule="auto"/>
        <w:rPr>
          <w:b/>
          <w:i/>
        </w:rPr>
      </w:pPr>
    </w:p>
    <w:p w14:paraId="7CF2ACEF" w14:textId="77777777" w:rsidR="004655AB" w:rsidRPr="00B540B9" w:rsidRDefault="004655AB" w:rsidP="004655AB">
      <w:pPr>
        <w:spacing w:after="0" w:line="240" w:lineRule="auto"/>
        <w:jc w:val="both"/>
      </w:pPr>
      <w:r w:rsidRPr="00B540B9">
        <w:t>This is where a client is given specific advice and techniques for reducing the harm from drug misuse, such as advice on safer injecting techniques and minimising the risk of overdose.</w:t>
      </w:r>
    </w:p>
    <w:p w14:paraId="39D0CC7B" w14:textId="77777777" w:rsidR="004655AB" w:rsidRPr="004655AB" w:rsidRDefault="004655AB" w:rsidP="004655AB">
      <w:pPr>
        <w:rPr>
          <w:color w:val="FF0000"/>
          <w:u w:val="single"/>
        </w:rPr>
      </w:pPr>
      <w:bookmarkStart w:id="66" w:name="_Supervised_Consumption"/>
      <w:bookmarkStart w:id="67" w:name="_Residential_Rehabilitation"/>
      <w:bookmarkStart w:id="68" w:name="_Formal_Shared_Care_Scheme_with_GP"/>
      <w:bookmarkStart w:id="69" w:name="_Structured_Counselling"/>
      <w:bookmarkStart w:id="70" w:name="_Structured_Day_care_Programme"/>
      <w:bookmarkStart w:id="71" w:name="_Counselling/Support,_e.g.,_crisis_i"/>
      <w:bookmarkStart w:id="72" w:name="_Needle_Exchange"/>
      <w:bookmarkStart w:id="73" w:name="_Referral_to_Other_Services"/>
      <w:bookmarkStart w:id="74" w:name="_Referral_to_Other_Service_Type_1"/>
      <w:bookmarkStart w:id="75" w:name="_Referral_to_Other_Organisation_Code"/>
      <w:bookmarkStart w:id="76" w:name="_Referral_to_Other_Organisation_Date"/>
      <w:bookmarkStart w:id="77" w:name="_Referral_to_Other_Service_Type_3"/>
      <w:bookmarkStart w:id="78" w:name="_Referral_to_Other_Service_Code_3"/>
      <w:bookmarkStart w:id="79" w:name="_Referral_to_Other_Organisation_Date_2"/>
      <w:bookmarkStart w:id="80" w:name="_Residential_Detoxification"/>
      <w:bookmarkStart w:id="81" w:name="_Referral_to_Other_Organisation_Date_3"/>
      <w:bookmarkStart w:id="82" w:name="_Referral_to_Other_Organisation_Date_4"/>
      <w:bookmarkStart w:id="83" w:name="_Referral_to_Other_Organisation_Code_2"/>
      <w:bookmarkStart w:id="84" w:name="_Referral_to_Other_Organisation_Date_5"/>
      <w:bookmarkStart w:id="85" w:name="_GP_Details:_Initials"/>
      <w:bookmarkStart w:id="86" w:name="_GP_Details:_Surname"/>
      <w:bookmarkStart w:id="87" w:name="_GP_Details:_Practice_Name"/>
      <w:bookmarkStart w:id="88" w:name="_GP_Details:_Address_Line_1"/>
      <w:bookmarkStart w:id="89" w:name="_GP_Details:_Address_Line_2"/>
      <w:bookmarkStart w:id="90" w:name="_GP_Details:_Postcode"/>
      <w:bookmarkStart w:id="91" w:name="_Case_Worker"/>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r w:rsidRPr="004655AB">
        <w:rPr>
          <w:color w:val="FF0000"/>
          <w:u w:val="single"/>
        </w:rPr>
        <w:br w:type="page"/>
      </w:r>
    </w:p>
    <w:p w14:paraId="431BD3DF" w14:textId="39C4A1C1" w:rsidR="004655AB" w:rsidRPr="00396BDD" w:rsidRDefault="00396BDD" w:rsidP="004655AB">
      <w:pPr>
        <w:spacing w:after="0" w:line="240" w:lineRule="auto"/>
        <w:rPr>
          <w:rFonts w:ascii="Calibri" w:eastAsia="Calibri" w:hAnsi="Calibri" w:cs="Times New Roman"/>
          <w:b/>
          <w:sz w:val="24"/>
          <w:szCs w:val="24"/>
        </w:rPr>
      </w:pPr>
      <w:bookmarkStart w:id="92" w:name="Appendix4"/>
      <w:r w:rsidRPr="00396BDD">
        <w:rPr>
          <w:rFonts w:ascii="Calibri" w:eastAsia="Calibri" w:hAnsi="Calibri" w:cs="Times New Roman"/>
          <w:b/>
          <w:sz w:val="24"/>
          <w:szCs w:val="24"/>
        </w:rPr>
        <w:lastRenderedPageBreak/>
        <w:t>Appendix 4</w:t>
      </w:r>
    </w:p>
    <w:bookmarkEnd w:id="92"/>
    <w:p w14:paraId="1D9BFC30" w14:textId="77777777" w:rsidR="004655AB" w:rsidRPr="00396BDD" w:rsidRDefault="004655AB" w:rsidP="004655AB">
      <w:pPr>
        <w:rPr>
          <w:rFonts w:ascii="Calibri" w:hAnsi="Calibri"/>
          <w:b/>
          <w:sz w:val="24"/>
          <w:szCs w:val="24"/>
          <w:u w:val="single"/>
        </w:rPr>
      </w:pPr>
    </w:p>
    <w:p w14:paraId="299EED5F" w14:textId="4C4B2509" w:rsidR="00396BDD" w:rsidRDefault="00396BDD" w:rsidP="00396BDD">
      <w:pPr>
        <w:pStyle w:val="ListParagraph"/>
        <w:numPr>
          <w:ilvl w:val="0"/>
          <w:numId w:val="22"/>
        </w:numPr>
        <w:spacing w:after="0" w:line="240" w:lineRule="auto"/>
        <w:rPr>
          <w:rFonts w:ascii="Calibri" w:hAnsi="Calibri" w:cs="Arial"/>
          <w:sz w:val="24"/>
          <w:szCs w:val="24"/>
        </w:rPr>
      </w:pPr>
      <w:r w:rsidRPr="00901CFB">
        <w:rPr>
          <w:rFonts w:ascii="Calibri" w:hAnsi="Calibri" w:cs="Arial"/>
          <w:sz w:val="24"/>
          <w:szCs w:val="24"/>
        </w:rPr>
        <w:t>Client is assessed for treatment on 1</w:t>
      </w:r>
      <w:r w:rsidRPr="00901CFB">
        <w:rPr>
          <w:rFonts w:ascii="Calibri" w:hAnsi="Calibri" w:cs="Arial"/>
          <w:sz w:val="24"/>
          <w:szCs w:val="24"/>
          <w:vertAlign w:val="superscript"/>
        </w:rPr>
        <w:t>st</w:t>
      </w:r>
      <w:r w:rsidRPr="00901CFB">
        <w:rPr>
          <w:rFonts w:ascii="Calibri" w:hAnsi="Calibri" w:cs="Arial"/>
          <w:sz w:val="24"/>
          <w:szCs w:val="24"/>
        </w:rPr>
        <w:t xml:space="preserve"> April 2017 and is deemed suitable for residential rehabilitation.  There is a six week waiting list for residential rehabilitation, and the earliest start date for treatment was 15</w:t>
      </w:r>
      <w:r w:rsidRPr="00901CFB">
        <w:rPr>
          <w:rFonts w:ascii="Calibri" w:hAnsi="Calibri" w:cs="Arial"/>
          <w:sz w:val="24"/>
          <w:szCs w:val="24"/>
          <w:vertAlign w:val="superscript"/>
        </w:rPr>
        <w:t>th</w:t>
      </w:r>
      <w:r w:rsidRPr="00901CFB">
        <w:rPr>
          <w:rFonts w:ascii="Calibri" w:hAnsi="Calibri" w:cs="Arial"/>
          <w:sz w:val="24"/>
          <w:szCs w:val="24"/>
        </w:rPr>
        <w:t xml:space="preserve"> May 2017, the client started their treatment on 15</w:t>
      </w:r>
      <w:r w:rsidRPr="00901CFB">
        <w:rPr>
          <w:rFonts w:ascii="Calibri" w:hAnsi="Calibri" w:cs="Arial"/>
          <w:sz w:val="24"/>
          <w:szCs w:val="24"/>
          <w:vertAlign w:val="superscript"/>
        </w:rPr>
        <w:t>th</w:t>
      </w:r>
      <w:r w:rsidRPr="00901CFB">
        <w:rPr>
          <w:rFonts w:ascii="Calibri" w:hAnsi="Calibri" w:cs="Arial"/>
          <w:sz w:val="24"/>
          <w:szCs w:val="24"/>
        </w:rPr>
        <w:t xml:space="preserve"> May 2017.  Therefore, the treatment fields should be completed as follows:</w:t>
      </w:r>
    </w:p>
    <w:p w14:paraId="79D89F29" w14:textId="77777777" w:rsidR="005B7186" w:rsidRDefault="005B7186" w:rsidP="005B7186">
      <w:pPr>
        <w:pStyle w:val="ListParagraph"/>
        <w:spacing w:after="0" w:line="240" w:lineRule="auto"/>
        <w:rPr>
          <w:rFonts w:ascii="Calibri" w:hAnsi="Calibri" w:cs="Arial"/>
          <w:sz w:val="24"/>
          <w:szCs w:val="24"/>
        </w:rPr>
      </w:pPr>
    </w:p>
    <w:p w14:paraId="23A29BC8" w14:textId="19578FE4" w:rsidR="00E85110" w:rsidRPr="00901CFB" w:rsidRDefault="00E85110" w:rsidP="00E85110">
      <w:pPr>
        <w:pStyle w:val="ListParagraph"/>
        <w:spacing w:after="0" w:line="240" w:lineRule="auto"/>
        <w:rPr>
          <w:rFonts w:ascii="Calibri" w:hAnsi="Calibri" w:cs="Arial"/>
          <w:sz w:val="24"/>
          <w:szCs w:val="24"/>
        </w:rPr>
      </w:pPr>
      <w:r>
        <w:rPr>
          <w:rFonts w:ascii="Calibri" w:hAnsi="Calibri" w:cs="Arial"/>
          <w:sz w:val="24"/>
          <w:szCs w:val="24"/>
        </w:rPr>
        <w:t>Treatment Modality – Residential Rehabilitation</w:t>
      </w:r>
    </w:p>
    <w:p w14:paraId="2D0346A4" w14:textId="263C6F0A" w:rsidR="00396BDD" w:rsidRPr="00901CFB" w:rsidRDefault="00396BDD" w:rsidP="00396BDD">
      <w:pPr>
        <w:pStyle w:val="ListParagraph"/>
        <w:spacing w:after="0" w:line="240" w:lineRule="auto"/>
        <w:rPr>
          <w:rFonts w:ascii="Calibri" w:hAnsi="Calibri" w:cs="Arial"/>
          <w:sz w:val="24"/>
          <w:szCs w:val="24"/>
        </w:rPr>
      </w:pPr>
      <w:r w:rsidRPr="00901CFB">
        <w:rPr>
          <w:rFonts w:ascii="Calibri" w:hAnsi="Calibri" w:cs="Arial"/>
          <w:sz w:val="24"/>
          <w:szCs w:val="24"/>
        </w:rPr>
        <w:t>Modality Referral Date – 1</w:t>
      </w:r>
      <w:r w:rsidRPr="00901CFB">
        <w:rPr>
          <w:rFonts w:ascii="Calibri" w:hAnsi="Calibri" w:cs="Arial"/>
          <w:sz w:val="24"/>
          <w:szCs w:val="24"/>
          <w:vertAlign w:val="superscript"/>
        </w:rPr>
        <w:t>st</w:t>
      </w:r>
      <w:r w:rsidRPr="00901CFB">
        <w:rPr>
          <w:rFonts w:ascii="Calibri" w:hAnsi="Calibri" w:cs="Arial"/>
          <w:sz w:val="24"/>
          <w:szCs w:val="24"/>
        </w:rPr>
        <w:t xml:space="preserve"> April 2017</w:t>
      </w:r>
    </w:p>
    <w:p w14:paraId="777C8F79" w14:textId="28F99C5B" w:rsidR="00396BDD" w:rsidRPr="00901CFB" w:rsidRDefault="00396BDD" w:rsidP="00396BDD">
      <w:pPr>
        <w:pStyle w:val="ListParagraph"/>
        <w:spacing w:after="0" w:line="240" w:lineRule="auto"/>
        <w:rPr>
          <w:rFonts w:ascii="Calibri" w:hAnsi="Calibri" w:cs="Arial"/>
          <w:sz w:val="24"/>
          <w:szCs w:val="24"/>
        </w:rPr>
      </w:pPr>
      <w:r w:rsidRPr="00901CFB">
        <w:rPr>
          <w:rFonts w:ascii="Calibri" w:hAnsi="Calibri" w:cs="Arial"/>
          <w:sz w:val="24"/>
          <w:szCs w:val="24"/>
        </w:rPr>
        <w:t>Modality Start Date – 15</w:t>
      </w:r>
      <w:r w:rsidRPr="00901CFB">
        <w:rPr>
          <w:rFonts w:ascii="Calibri" w:hAnsi="Calibri" w:cs="Arial"/>
          <w:sz w:val="24"/>
          <w:szCs w:val="24"/>
          <w:vertAlign w:val="superscript"/>
        </w:rPr>
        <w:t>th</w:t>
      </w:r>
      <w:r w:rsidRPr="00901CFB">
        <w:rPr>
          <w:rFonts w:ascii="Calibri" w:hAnsi="Calibri" w:cs="Arial"/>
          <w:sz w:val="24"/>
          <w:szCs w:val="24"/>
        </w:rPr>
        <w:t xml:space="preserve"> May 2017</w:t>
      </w:r>
    </w:p>
    <w:p w14:paraId="0AF00E60" w14:textId="68FE6608" w:rsidR="00396BDD" w:rsidRPr="00901CFB" w:rsidRDefault="00396BDD" w:rsidP="00396BDD">
      <w:pPr>
        <w:pStyle w:val="ListParagraph"/>
        <w:spacing w:after="0" w:line="240" w:lineRule="auto"/>
        <w:rPr>
          <w:rFonts w:ascii="Calibri" w:hAnsi="Calibri" w:cs="Arial"/>
          <w:sz w:val="24"/>
          <w:szCs w:val="24"/>
        </w:rPr>
      </w:pPr>
      <w:r w:rsidRPr="00901CFB">
        <w:rPr>
          <w:rFonts w:ascii="Calibri" w:hAnsi="Calibri" w:cs="Arial"/>
          <w:sz w:val="24"/>
          <w:szCs w:val="24"/>
        </w:rPr>
        <w:t>Modality Appointment Offered Date – 15</w:t>
      </w:r>
      <w:r w:rsidRPr="00901CFB">
        <w:rPr>
          <w:rFonts w:ascii="Calibri" w:hAnsi="Calibri" w:cs="Arial"/>
          <w:sz w:val="24"/>
          <w:szCs w:val="24"/>
          <w:vertAlign w:val="superscript"/>
        </w:rPr>
        <w:t>th</w:t>
      </w:r>
      <w:r w:rsidRPr="00901CFB">
        <w:rPr>
          <w:rFonts w:ascii="Calibri" w:hAnsi="Calibri" w:cs="Arial"/>
          <w:sz w:val="24"/>
          <w:szCs w:val="24"/>
        </w:rPr>
        <w:t xml:space="preserve"> May 2017</w:t>
      </w:r>
    </w:p>
    <w:p w14:paraId="29F98D51" w14:textId="3F187027" w:rsidR="00396BDD" w:rsidRDefault="00396BDD" w:rsidP="00396BDD">
      <w:pPr>
        <w:pStyle w:val="ListParagraph"/>
        <w:spacing w:after="0" w:line="240" w:lineRule="auto"/>
        <w:rPr>
          <w:rFonts w:ascii="Calibri" w:hAnsi="Calibri" w:cs="Arial"/>
          <w:b/>
          <w:sz w:val="24"/>
          <w:szCs w:val="24"/>
        </w:rPr>
      </w:pPr>
    </w:p>
    <w:p w14:paraId="27937125" w14:textId="5264D7A5" w:rsidR="00396BDD" w:rsidRPr="00901CFB" w:rsidRDefault="00396BDD" w:rsidP="00396BDD">
      <w:pPr>
        <w:pStyle w:val="ListParagraph"/>
        <w:numPr>
          <w:ilvl w:val="0"/>
          <w:numId w:val="22"/>
        </w:numPr>
        <w:spacing w:after="0" w:line="240" w:lineRule="auto"/>
        <w:rPr>
          <w:rFonts w:ascii="Calibri" w:hAnsi="Calibri" w:cs="Arial"/>
          <w:sz w:val="24"/>
          <w:szCs w:val="24"/>
        </w:rPr>
      </w:pPr>
      <w:r w:rsidRPr="00901CFB">
        <w:rPr>
          <w:rFonts w:ascii="Calibri" w:hAnsi="Calibri" w:cs="Arial"/>
          <w:sz w:val="24"/>
          <w:szCs w:val="24"/>
        </w:rPr>
        <w:t>Client is assessed for treatment on 1</w:t>
      </w:r>
      <w:r w:rsidRPr="00901CFB">
        <w:rPr>
          <w:rFonts w:ascii="Calibri" w:hAnsi="Calibri" w:cs="Arial"/>
          <w:sz w:val="24"/>
          <w:szCs w:val="24"/>
          <w:vertAlign w:val="superscript"/>
        </w:rPr>
        <w:t>st</w:t>
      </w:r>
      <w:r w:rsidRPr="00901CFB">
        <w:rPr>
          <w:rFonts w:ascii="Calibri" w:hAnsi="Calibri" w:cs="Arial"/>
          <w:sz w:val="24"/>
          <w:szCs w:val="24"/>
        </w:rPr>
        <w:t xml:space="preserve"> April 2017 and is deemed suitable for residential rehabilitation.  There is a six week waiting list for residential rehabilitation, and the earliest start date for treatment was 15</w:t>
      </w:r>
      <w:r w:rsidRPr="00901CFB">
        <w:rPr>
          <w:rFonts w:ascii="Calibri" w:hAnsi="Calibri" w:cs="Arial"/>
          <w:sz w:val="24"/>
          <w:szCs w:val="24"/>
          <w:vertAlign w:val="superscript"/>
        </w:rPr>
        <w:t>th</w:t>
      </w:r>
      <w:r w:rsidRPr="00901CFB">
        <w:rPr>
          <w:rFonts w:ascii="Calibri" w:hAnsi="Calibri" w:cs="Arial"/>
          <w:sz w:val="24"/>
          <w:szCs w:val="24"/>
        </w:rPr>
        <w:t xml:space="preserve"> May 2017 but the client was unable to attend until 21th May 2017.</w:t>
      </w:r>
    </w:p>
    <w:p w14:paraId="462AF5CD" w14:textId="1B8879F8" w:rsidR="00396BDD" w:rsidRDefault="00396BDD" w:rsidP="00396BDD">
      <w:pPr>
        <w:pStyle w:val="ListParagraph"/>
        <w:spacing w:after="0" w:line="240" w:lineRule="auto"/>
        <w:rPr>
          <w:rFonts w:ascii="Calibri" w:hAnsi="Calibri" w:cs="Arial"/>
          <w:sz w:val="24"/>
          <w:szCs w:val="24"/>
        </w:rPr>
      </w:pPr>
      <w:r w:rsidRPr="00901CFB">
        <w:rPr>
          <w:rFonts w:ascii="Calibri" w:hAnsi="Calibri" w:cs="Arial"/>
          <w:sz w:val="24"/>
          <w:szCs w:val="24"/>
        </w:rPr>
        <w:t>Therefore, the treatment fields should be completed as follows:</w:t>
      </w:r>
    </w:p>
    <w:p w14:paraId="5DBBD87D" w14:textId="77777777" w:rsidR="005B7186" w:rsidRPr="00901CFB" w:rsidRDefault="005B7186" w:rsidP="00396BDD">
      <w:pPr>
        <w:pStyle w:val="ListParagraph"/>
        <w:spacing w:after="0" w:line="240" w:lineRule="auto"/>
        <w:rPr>
          <w:rFonts w:ascii="Calibri" w:hAnsi="Calibri" w:cs="Arial"/>
          <w:sz w:val="24"/>
          <w:szCs w:val="24"/>
        </w:rPr>
      </w:pPr>
    </w:p>
    <w:p w14:paraId="01B47A9E" w14:textId="6CF0987A" w:rsidR="00DC277C" w:rsidRDefault="00DC277C" w:rsidP="00396BDD">
      <w:pPr>
        <w:pStyle w:val="ListParagraph"/>
        <w:spacing w:after="0" w:line="240" w:lineRule="auto"/>
        <w:rPr>
          <w:rFonts w:ascii="Calibri" w:hAnsi="Calibri" w:cs="Arial"/>
          <w:sz w:val="24"/>
          <w:szCs w:val="24"/>
        </w:rPr>
      </w:pPr>
      <w:r>
        <w:rPr>
          <w:rFonts w:ascii="Calibri" w:hAnsi="Calibri" w:cs="Arial"/>
          <w:sz w:val="24"/>
          <w:szCs w:val="24"/>
        </w:rPr>
        <w:t>Treatment Modality – Residential Rehabilitation</w:t>
      </w:r>
    </w:p>
    <w:p w14:paraId="79249F72" w14:textId="72B415C7" w:rsidR="00396BDD" w:rsidRPr="00901CFB" w:rsidRDefault="00396BDD" w:rsidP="00396BDD">
      <w:pPr>
        <w:pStyle w:val="ListParagraph"/>
        <w:spacing w:after="0" w:line="240" w:lineRule="auto"/>
        <w:rPr>
          <w:rFonts w:ascii="Calibri" w:hAnsi="Calibri" w:cs="Arial"/>
          <w:sz w:val="24"/>
          <w:szCs w:val="24"/>
        </w:rPr>
      </w:pPr>
      <w:r w:rsidRPr="00901CFB">
        <w:rPr>
          <w:rFonts w:ascii="Calibri" w:hAnsi="Calibri" w:cs="Arial"/>
          <w:sz w:val="24"/>
          <w:szCs w:val="24"/>
        </w:rPr>
        <w:t>Modality Referral Date – 1</w:t>
      </w:r>
      <w:r w:rsidRPr="00901CFB">
        <w:rPr>
          <w:rFonts w:ascii="Calibri" w:hAnsi="Calibri" w:cs="Arial"/>
          <w:sz w:val="24"/>
          <w:szCs w:val="24"/>
          <w:vertAlign w:val="superscript"/>
        </w:rPr>
        <w:t>st</w:t>
      </w:r>
      <w:r w:rsidRPr="00901CFB">
        <w:rPr>
          <w:rFonts w:ascii="Calibri" w:hAnsi="Calibri" w:cs="Arial"/>
          <w:sz w:val="24"/>
          <w:szCs w:val="24"/>
        </w:rPr>
        <w:t xml:space="preserve"> April 2017</w:t>
      </w:r>
    </w:p>
    <w:p w14:paraId="0D05E0C9" w14:textId="67CB741E" w:rsidR="00396BDD" w:rsidRPr="00901CFB" w:rsidRDefault="00396BDD" w:rsidP="00396BDD">
      <w:pPr>
        <w:pStyle w:val="ListParagraph"/>
        <w:spacing w:after="0" w:line="240" w:lineRule="auto"/>
        <w:rPr>
          <w:rFonts w:ascii="Calibri" w:hAnsi="Calibri" w:cs="Arial"/>
          <w:sz w:val="24"/>
          <w:szCs w:val="24"/>
        </w:rPr>
      </w:pPr>
      <w:r w:rsidRPr="00901CFB">
        <w:rPr>
          <w:rFonts w:ascii="Calibri" w:hAnsi="Calibri" w:cs="Arial"/>
          <w:sz w:val="24"/>
          <w:szCs w:val="24"/>
        </w:rPr>
        <w:t xml:space="preserve">Modality Start Date – </w:t>
      </w:r>
      <w:r w:rsidR="00901CFB" w:rsidRPr="00901CFB">
        <w:rPr>
          <w:rFonts w:ascii="Calibri" w:hAnsi="Calibri" w:cs="Arial"/>
          <w:sz w:val="24"/>
          <w:szCs w:val="24"/>
        </w:rPr>
        <w:t>21st</w:t>
      </w:r>
      <w:r w:rsidRPr="00901CFB">
        <w:rPr>
          <w:rFonts w:ascii="Calibri" w:hAnsi="Calibri" w:cs="Arial"/>
          <w:sz w:val="24"/>
          <w:szCs w:val="24"/>
        </w:rPr>
        <w:t xml:space="preserve"> May 2017</w:t>
      </w:r>
    </w:p>
    <w:p w14:paraId="358D48FA" w14:textId="4E961355" w:rsidR="00396BDD" w:rsidRPr="00901CFB" w:rsidRDefault="00396BDD" w:rsidP="00396BDD">
      <w:pPr>
        <w:pStyle w:val="ListParagraph"/>
        <w:spacing w:after="0" w:line="240" w:lineRule="auto"/>
        <w:rPr>
          <w:rFonts w:ascii="Calibri" w:hAnsi="Calibri" w:cs="Arial"/>
          <w:sz w:val="24"/>
          <w:szCs w:val="24"/>
        </w:rPr>
      </w:pPr>
      <w:r w:rsidRPr="00901CFB">
        <w:rPr>
          <w:rFonts w:ascii="Calibri" w:hAnsi="Calibri" w:cs="Arial"/>
          <w:sz w:val="24"/>
          <w:szCs w:val="24"/>
        </w:rPr>
        <w:t>Modality Appointment Offered Date – 15</w:t>
      </w:r>
      <w:r w:rsidRPr="00901CFB">
        <w:rPr>
          <w:rFonts w:ascii="Calibri" w:hAnsi="Calibri" w:cs="Arial"/>
          <w:sz w:val="24"/>
          <w:szCs w:val="24"/>
          <w:vertAlign w:val="superscript"/>
        </w:rPr>
        <w:t>th</w:t>
      </w:r>
      <w:r w:rsidRPr="00901CFB">
        <w:rPr>
          <w:rFonts w:ascii="Calibri" w:hAnsi="Calibri" w:cs="Arial"/>
          <w:sz w:val="24"/>
          <w:szCs w:val="24"/>
        </w:rPr>
        <w:t xml:space="preserve"> May 2017</w:t>
      </w:r>
    </w:p>
    <w:p w14:paraId="6E708B47" w14:textId="77777777" w:rsidR="00901CFB" w:rsidRPr="00901CFB" w:rsidRDefault="00901CFB" w:rsidP="00396BDD">
      <w:pPr>
        <w:pStyle w:val="ListParagraph"/>
        <w:spacing w:after="0" w:line="240" w:lineRule="auto"/>
        <w:rPr>
          <w:rFonts w:ascii="Calibri" w:hAnsi="Calibri" w:cs="Arial"/>
          <w:sz w:val="24"/>
          <w:szCs w:val="24"/>
        </w:rPr>
      </w:pPr>
    </w:p>
    <w:p w14:paraId="49769936" w14:textId="3A9DC03F" w:rsidR="00DC277C" w:rsidRDefault="00E85110" w:rsidP="00DC277C">
      <w:pPr>
        <w:pStyle w:val="ListParagraph"/>
        <w:numPr>
          <w:ilvl w:val="0"/>
          <w:numId w:val="22"/>
        </w:numPr>
        <w:spacing w:after="0" w:line="240" w:lineRule="auto"/>
        <w:rPr>
          <w:rFonts w:ascii="Calibri" w:hAnsi="Calibri" w:cs="Arial"/>
          <w:sz w:val="24"/>
          <w:szCs w:val="24"/>
        </w:rPr>
      </w:pPr>
      <w:r>
        <w:rPr>
          <w:rFonts w:ascii="Calibri" w:hAnsi="Calibri" w:cs="Arial"/>
          <w:sz w:val="24"/>
          <w:szCs w:val="24"/>
        </w:rPr>
        <w:t>Client is assessed for treatment on 1</w:t>
      </w:r>
      <w:r w:rsidRPr="00E85110">
        <w:rPr>
          <w:rFonts w:ascii="Calibri" w:hAnsi="Calibri" w:cs="Arial"/>
          <w:sz w:val="24"/>
          <w:szCs w:val="24"/>
          <w:vertAlign w:val="superscript"/>
        </w:rPr>
        <w:t>st</w:t>
      </w:r>
      <w:r>
        <w:rPr>
          <w:rFonts w:ascii="Calibri" w:hAnsi="Calibri" w:cs="Arial"/>
          <w:sz w:val="24"/>
          <w:szCs w:val="24"/>
        </w:rPr>
        <w:t xml:space="preserve"> April 2017 and is deemed suitable for substitute opioid prescribing (methadone).  The client ha</w:t>
      </w:r>
      <w:r w:rsidR="00DC277C">
        <w:rPr>
          <w:rFonts w:ascii="Calibri" w:hAnsi="Calibri" w:cs="Arial"/>
          <w:sz w:val="24"/>
          <w:szCs w:val="24"/>
        </w:rPr>
        <w:t>d</w:t>
      </w:r>
      <w:r>
        <w:rPr>
          <w:rFonts w:ascii="Calibri" w:hAnsi="Calibri" w:cs="Arial"/>
          <w:sz w:val="24"/>
          <w:szCs w:val="24"/>
        </w:rPr>
        <w:t xml:space="preserve"> to wait until 16</w:t>
      </w:r>
      <w:r w:rsidRPr="00E85110">
        <w:rPr>
          <w:rFonts w:ascii="Calibri" w:hAnsi="Calibri" w:cs="Arial"/>
          <w:sz w:val="24"/>
          <w:szCs w:val="24"/>
          <w:vertAlign w:val="superscript"/>
        </w:rPr>
        <w:t>th</w:t>
      </w:r>
      <w:r>
        <w:rPr>
          <w:rFonts w:ascii="Calibri" w:hAnsi="Calibri" w:cs="Arial"/>
          <w:sz w:val="24"/>
          <w:szCs w:val="24"/>
        </w:rPr>
        <w:t xml:space="preserve"> June 2017 for a methadone prescription place and is provided with brief interventions</w:t>
      </w:r>
      <w:r w:rsidR="00DC277C">
        <w:rPr>
          <w:rFonts w:ascii="Calibri" w:hAnsi="Calibri" w:cs="Arial"/>
          <w:sz w:val="24"/>
          <w:szCs w:val="24"/>
        </w:rPr>
        <w:t xml:space="preserve"> in the interim.</w:t>
      </w:r>
    </w:p>
    <w:p w14:paraId="50E50927" w14:textId="77777777" w:rsidR="005B7186" w:rsidRDefault="005B7186" w:rsidP="005B7186">
      <w:pPr>
        <w:pStyle w:val="ListParagraph"/>
        <w:spacing w:after="0" w:line="240" w:lineRule="auto"/>
        <w:rPr>
          <w:rFonts w:ascii="Calibri" w:hAnsi="Calibri" w:cs="Arial"/>
          <w:sz w:val="24"/>
          <w:szCs w:val="24"/>
        </w:rPr>
      </w:pPr>
    </w:p>
    <w:p w14:paraId="0388F3F7" w14:textId="27275228" w:rsidR="00DC277C" w:rsidRDefault="00DC277C" w:rsidP="00DC277C">
      <w:pPr>
        <w:pStyle w:val="ListParagraph"/>
        <w:spacing w:after="0" w:line="240" w:lineRule="auto"/>
        <w:rPr>
          <w:rFonts w:ascii="Calibri" w:hAnsi="Calibri" w:cs="Arial"/>
          <w:sz w:val="24"/>
          <w:szCs w:val="24"/>
        </w:rPr>
      </w:pPr>
      <w:r>
        <w:rPr>
          <w:rFonts w:ascii="Calibri" w:hAnsi="Calibri" w:cs="Arial"/>
          <w:sz w:val="24"/>
          <w:szCs w:val="24"/>
        </w:rPr>
        <w:t>Treatment Modality – Substitute Opioid Prescribing (Methadone)</w:t>
      </w:r>
    </w:p>
    <w:p w14:paraId="38040D7E" w14:textId="77777777" w:rsidR="00DC277C" w:rsidRPr="00901CFB" w:rsidRDefault="00DC277C" w:rsidP="00DC277C">
      <w:pPr>
        <w:pStyle w:val="ListParagraph"/>
        <w:spacing w:after="0" w:line="240" w:lineRule="auto"/>
        <w:rPr>
          <w:rFonts w:ascii="Calibri" w:hAnsi="Calibri" w:cs="Arial"/>
          <w:sz w:val="24"/>
          <w:szCs w:val="24"/>
        </w:rPr>
      </w:pPr>
      <w:r w:rsidRPr="00901CFB">
        <w:rPr>
          <w:rFonts w:ascii="Calibri" w:hAnsi="Calibri" w:cs="Arial"/>
          <w:sz w:val="24"/>
          <w:szCs w:val="24"/>
        </w:rPr>
        <w:t>Modality Referral Date – 1</w:t>
      </w:r>
      <w:r w:rsidRPr="00901CFB">
        <w:rPr>
          <w:rFonts w:ascii="Calibri" w:hAnsi="Calibri" w:cs="Arial"/>
          <w:sz w:val="24"/>
          <w:szCs w:val="24"/>
          <w:vertAlign w:val="superscript"/>
        </w:rPr>
        <w:t>st</w:t>
      </w:r>
      <w:r w:rsidRPr="00901CFB">
        <w:rPr>
          <w:rFonts w:ascii="Calibri" w:hAnsi="Calibri" w:cs="Arial"/>
          <w:sz w:val="24"/>
          <w:szCs w:val="24"/>
        </w:rPr>
        <w:t xml:space="preserve"> April 2017</w:t>
      </w:r>
    </w:p>
    <w:p w14:paraId="0E866E8C" w14:textId="0722FBBB" w:rsidR="00DC277C" w:rsidRPr="00901CFB" w:rsidRDefault="00DC277C" w:rsidP="00DC277C">
      <w:pPr>
        <w:pStyle w:val="ListParagraph"/>
        <w:spacing w:after="0" w:line="240" w:lineRule="auto"/>
        <w:rPr>
          <w:rFonts w:ascii="Calibri" w:hAnsi="Calibri" w:cs="Arial"/>
          <w:sz w:val="24"/>
          <w:szCs w:val="24"/>
        </w:rPr>
      </w:pPr>
      <w:r w:rsidRPr="00901CFB">
        <w:rPr>
          <w:rFonts w:ascii="Calibri" w:hAnsi="Calibri" w:cs="Arial"/>
          <w:sz w:val="24"/>
          <w:szCs w:val="24"/>
        </w:rPr>
        <w:t xml:space="preserve">Modality Start Date – </w:t>
      </w:r>
      <w:r>
        <w:rPr>
          <w:rFonts w:ascii="Calibri" w:hAnsi="Calibri" w:cs="Arial"/>
          <w:sz w:val="24"/>
          <w:szCs w:val="24"/>
        </w:rPr>
        <w:t>16</w:t>
      </w:r>
      <w:r w:rsidRPr="00DC277C">
        <w:rPr>
          <w:rFonts w:ascii="Calibri" w:hAnsi="Calibri" w:cs="Arial"/>
          <w:sz w:val="24"/>
          <w:szCs w:val="24"/>
          <w:vertAlign w:val="superscript"/>
        </w:rPr>
        <w:t>th</w:t>
      </w:r>
      <w:r>
        <w:rPr>
          <w:rFonts w:ascii="Calibri" w:hAnsi="Calibri" w:cs="Arial"/>
          <w:sz w:val="24"/>
          <w:szCs w:val="24"/>
        </w:rPr>
        <w:t xml:space="preserve"> June 2017 (can be left blank initially)</w:t>
      </w:r>
    </w:p>
    <w:p w14:paraId="4B3897FE" w14:textId="77777777" w:rsidR="00DC277C" w:rsidRPr="00901CFB" w:rsidRDefault="00DC277C" w:rsidP="00DC277C">
      <w:pPr>
        <w:pStyle w:val="ListParagraph"/>
        <w:spacing w:after="0" w:line="240" w:lineRule="auto"/>
        <w:rPr>
          <w:rFonts w:ascii="Calibri" w:hAnsi="Calibri" w:cs="Arial"/>
          <w:sz w:val="24"/>
          <w:szCs w:val="24"/>
        </w:rPr>
      </w:pPr>
      <w:r w:rsidRPr="00901CFB">
        <w:rPr>
          <w:rFonts w:ascii="Calibri" w:hAnsi="Calibri" w:cs="Arial"/>
          <w:sz w:val="24"/>
          <w:szCs w:val="24"/>
        </w:rPr>
        <w:t xml:space="preserve">Modality Appointment Offered Date – </w:t>
      </w:r>
      <w:r>
        <w:rPr>
          <w:rFonts w:ascii="Calibri" w:hAnsi="Calibri" w:cs="Arial"/>
          <w:sz w:val="24"/>
          <w:szCs w:val="24"/>
        </w:rPr>
        <w:t>16</w:t>
      </w:r>
      <w:r w:rsidRPr="00DC277C">
        <w:rPr>
          <w:rFonts w:ascii="Calibri" w:hAnsi="Calibri" w:cs="Arial"/>
          <w:sz w:val="24"/>
          <w:szCs w:val="24"/>
          <w:vertAlign w:val="superscript"/>
        </w:rPr>
        <w:t>th</w:t>
      </w:r>
      <w:r>
        <w:rPr>
          <w:rFonts w:ascii="Calibri" w:hAnsi="Calibri" w:cs="Arial"/>
          <w:sz w:val="24"/>
          <w:szCs w:val="24"/>
        </w:rPr>
        <w:t xml:space="preserve"> June 2017 (can be left blank initially)</w:t>
      </w:r>
    </w:p>
    <w:p w14:paraId="790C4F93" w14:textId="188897EA" w:rsidR="00DC277C" w:rsidRDefault="00DC277C" w:rsidP="00DC277C">
      <w:pPr>
        <w:pStyle w:val="ListParagraph"/>
        <w:spacing w:after="0" w:line="240" w:lineRule="auto"/>
        <w:rPr>
          <w:rFonts w:ascii="Calibri" w:hAnsi="Calibri" w:cs="Arial"/>
          <w:sz w:val="24"/>
          <w:szCs w:val="24"/>
        </w:rPr>
      </w:pPr>
    </w:p>
    <w:p w14:paraId="38633E69" w14:textId="742F065E" w:rsidR="00DC277C" w:rsidRDefault="00DC277C" w:rsidP="00DC277C">
      <w:pPr>
        <w:pStyle w:val="ListParagraph"/>
        <w:spacing w:after="0" w:line="240" w:lineRule="auto"/>
        <w:rPr>
          <w:rFonts w:ascii="Calibri" w:hAnsi="Calibri" w:cs="Arial"/>
          <w:sz w:val="24"/>
          <w:szCs w:val="24"/>
        </w:rPr>
      </w:pPr>
      <w:r>
        <w:rPr>
          <w:rFonts w:ascii="Calibri" w:hAnsi="Calibri" w:cs="Arial"/>
          <w:sz w:val="24"/>
          <w:szCs w:val="24"/>
        </w:rPr>
        <w:t>Treatment Modality – Brief Interventions</w:t>
      </w:r>
    </w:p>
    <w:p w14:paraId="525E1E9B" w14:textId="77777777" w:rsidR="00DC277C" w:rsidRPr="00901CFB" w:rsidRDefault="00DC277C" w:rsidP="00DC277C">
      <w:pPr>
        <w:pStyle w:val="ListParagraph"/>
        <w:spacing w:after="0" w:line="240" w:lineRule="auto"/>
        <w:rPr>
          <w:rFonts w:ascii="Calibri" w:hAnsi="Calibri" w:cs="Arial"/>
          <w:sz w:val="24"/>
          <w:szCs w:val="24"/>
        </w:rPr>
      </w:pPr>
      <w:r w:rsidRPr="00901CFB">
        <w:rPr>
          <w:rFonts w:ascii="Calibri" w:hAnsi="Calibri" w:cs="Arial"/>
          <w:sz w:val="24"/>
          <w:szCs w:val="24"/>
        </w:rPr>
        <w:t>Modality Referral Date – 1</w:t>
      </w:r>
      <w:r w:rsidRPr="00901CFB">
        <w:rPr>
          <w:rFonts w:ascii="Calibri" w:hAnsi="Calibri" w:cs="Arial"/>
          <w:sz w:val="24"/>
          <w:szCs w:val="24"/>
          <w:vertAlign w:val="superscript"/>
        </w:rPr>
        <w:t>st</w:t>
      </w:r>
      <w:r w:rsidRPr="00901CFB">
        <w:rPr>
          <w:rFonts w:ascii="Calibri" w:hAnsi="Calibri" w:cs="Arial"/>
          <w:sz w:val="24"/>
          <w:szCs w:val="24"/>
        </w:rPr>
        <w:t xml:space="preserve"> April 2017</w:t>
      </w:r>
    </w:p>
    <w:p w14:paraId="7FC8FFB0" w14:textId="64C5D59D" w:rsidR="00DC277C" w:rsidRPr="00901CFB" w:rsidRDefault="00DC277C" w:rsidP="00DC277C">
      <w:pPr>
        <w:pStyle w:val="ListParagraph"/>
        <w:spacing w:after="0" w:line="240" w:lineRule="auto"/>
        <w:rPr>
          <w:rFonts w:ascii="Calibri" w:hAnsi="Calibri" w:cs="Arial"/>
          <w:sz w:val="24"/>
          <w:szCs w:val="24"/>
        </w:rPr>
      </w:pPr>
      <w:r w:rsidRPr="00901CFB">
        <w:rPr>
          <w:rFonts w:ascii="Calibri" w:hAnsi="Calibri" w:cs="Arial"/>
          <w:sz w:val="24"/>
          <w:szCs w:val="24"/>
        </w:rPr>
        <w:t xml:space="preserve">Modality Start Date – </w:t>
      </w:r>
      <w:r>
        <w:rPr>
          <w:rFonts w:ascii="Calibri" w:hAnsi="Calibri" w:cs="Arial"/>
          <w:sz w:val="24"/>
          <w:szCs w:val="24"/>
        </w:rPr>
        <w:t>1</w:t>
      </w:r>
      <w:r w:rsidRPr="00DC277C">
        <w:rPr>
          <w:rFonts w:ascii="Calibri" w:hAnsi="Calibri" w:cs="Arial"/>
          <w:sz w:val="24"/>
          <w:szCs w:val="24"/>
          <w:vertAlign w:val="superscript"/>
        </w:rPr>
        <w:t>st</w:t>
      </w:r>
      <w:r>
        <w:rPr>
          <w:rFonts w:ascii="Calibri" w:hAnsi="Calibri" w:cs="Arial"/>
          <w:sz w:val="24"/>
          <w:szCs w:val="24"/>
        </w:rPr>
        <w:t xml:space="preserve"> April 2017</w:t>
      </w:r>
    </w:p>
    <w:p w14:paraId="5D060BE8" w14:textId="788ACFE2" w:rsidR="00DC277C" w:rsidRDefault="00DC277C" w:rsidP="00DC277C">
      <w:pPr>
        <w:pStyle w:val="ListParagraph"/>
        <w:spacing w:after="0" w:line="240" w:lineRule="auto"/>
        <w:rPr>
          <w:rFonts w:ascii="Calibri" w:hAnsi="Calibri" w:cs="Arial"/>
          <w:sz w:val="24"/>
          <w:szCs w:val="24"/>
        </w:rPr>
      </w:pPr>
      <w:r w:rsidRPr="00901CFB">
        <w:rPr>
          <w:rFonts w:ascii="Calibri" w:hAnsi="Calibri" w:cs="Arial"/>
          <w:sz w:val="24"/>
          <w:szCs w:val="24"/>
        </w:rPr>
        <w:t xml:space="preserve">Modality Appointment Offered Date – </w:t>
      </w:r>
      <w:r>
        <w:rPr>
          <w:rFonts w:ascii="Calibri" w:hAnsi="Calibri" w:cs="Arial"/>
          <w:sz w:val="24"/>
          <w:szCs w:val="24"/>
        </w:rPr>
        <w:t>1</w:t>
      </w:r>
      <w:r w:rsidRPr="00DC277C">
        <w:rPr>
          <w:rFonts w:ascii="Calibri" w:hAnsi="Calibri" w:cs="Arial"/>
          <w:sz w:val="24"/>
          <w:szCs w:val="24"/>
          <w:vertAlign w:val="superscript"/>
        </w:rPr>
        <w:t>st</w:t>
      </w:r>
      <w:r>
        <w:rPr>
          <w:rFonts w:ascii="Calibri" w:hAnsi="Calibri" w:cs="Arial"/>
          <w:sz w:val="24"/>
          <w:szCs w:val="24"/>
        </w:rPr>
        <w:t xml:space="preserve"> April 2017</w:t>
      </w:r>
    </w:p>
    <w:p w14:paraId="0056126F" w14:textId="64D870D3" w:rsidR="0073262A" w:rsidRDefault="0073262A" w:rsidP="00DC277C">
      <w:pPr>
        <w:pStyle w:val="ListParagraph"/>
        <w:spacing w:after="0" w:line="240" w:lineRule="auto"/>
        <w:rPr>
          <w:rFonts w:ascii="Calibri" w:hAnsi="Calibri" w:cs="Arial"/>
          <w:sz w:val="24"/>
          <w:szCs w:val="24"/>
        </w:rPr>
      </w:pPr>
    </w:p>
    <w:p w14:paraId="5E6D30F5" w14:textId="79A8182B" w:rsidR="0073262A" w:rsidRPr="00EE3316" w:rsidRDefault="00011BEC" w:rsidP="0073262A">
      <w:pPr>
        <w:pStyle w:val="ListParagraph"/>
        <w:numPr>
          <w:ilvl w:val="0"/>
          <w:numId w:val="22"/>
        </w:numPr>
        <w:spacing w:after="0" w:line="240" w:lineRule="auto"/>
        <w:rPr>
          <w:rFonts w:ascii="Calibri" w:hAnsi="Calibri" w:cs="Arial"/>
          <w:sz w:val="24"/>
          <w:szCs w:val="24"/>
        </w:rPr>
      </w:pPr>
      <w:r>
        <w:rPr>
          <w:rFonts w:ascii="Calibri" w:hAnsi="Calibri" w:cs="Arial"/>
          <w:sz w:val="24"/>
          <w:szCs w:val="24"/>
        </w:rPr>
        <w:t>Client attends an</w:t>
      </w:r>
      <w:r w:rsidR="00A17950" w:rsidRPr="00EE3316">
        <w:rPr>
          <w:rFonts w:ascii="Calibri" w:hAnsi="Calibri" w:cs="Arial"/>
          <w:sz w:val="24"/>
          <w:szCs w:val="24"/>
        </w:rPr>
        <w:t xml:space="preserve"> agency </w:t>
      </w:r>
      <w:r>
        <w:rPr>
          <w:rFonts w:ascii="Calibri" w:hAnsi="Calibri" w:cs="Arial"/>
          <w:sz w:val="24"/>
          <w:szCs w:val="24"/>
        </w:rPr>
        <w:t>on 1</w:t>
      </w:r>
      <w:r w:rsidRPr="00011BEC">
        <w:rPr>
          <w:rFonts w:ascii="Calibri" w:hAnsi="Calibri" w:cs="Arial"/>
          <w:sz w:val="24"/>
          <w:szCs w:val="24"/>
          <w:vertAlign w:val="superscript"/>
        </w:rPr>
        <w:t>st</w:t>
      </w:r>
      <w:r>
        <w:rPr>
          <w:rFonts w:ascii="Calibri" w:hAnsi="Calibri" w:cs="Arial"/>
          <w:sz w:val="24"/>
          <w:szCs w:val="24"/>
        </w:rPr>
        <w:t xml:space="preserve"> April 2017 </w:t>
      </w:r>
      <w:r w:rsidR="00A17950" w:rsidRPr="00EE3316">
        <w:rPr>
          <w:rFonts w:ascii="Calibri" w:hAnsi="Calibri" w:cs="Arial"/>
          <w:sz w:val="24"/>
          <w:szCs w:val="24"/>
        </w:rPr>
        <w:t xml:space="preserve">and advises that they have an opiate problem.  </w:t>
      </w:r>
      <w:r>
        <w:rPr>
          <w:rFonts w:ascii="Calibri" w:hAnsi="Calibri" w:cs="Arial"/>
          <w:sz w:val="24"/>
          <w:szCs w:val="24"/>
        </w:rPr>
        <w:t xml:space="preserve">They do not want treatment but advice.  </w:t>
      </w:r>
      <w:r w:rsidR="00A17950" w:rsidRPr="00EE3316">
        <w:rPr>
          <w:rFonts w:ascii="Calibri" w:hAnsi="Calibri" w:cs="Arial"/>
          <w:sz w:val="24"/>
          <w:szCs w:val="24"/>
        </w:rPr>
        <w:t xml:space="preserve">No comprehensive assessment has been undertaken, but they are given harm reduction </w:t>
      </w:r>
      <w:proofErr w:type="gramStart"/>
      <w:r w:rsidR="00A17950" w:rsidRPr="00EE3316">
        <w:rPr>
          <w:rFonts w:ascii="Calibri" w:hAnsi="Calibri" w:cs="Arial"/>
          <w:sz w:val="24"/>
          <w:szCs w:val="24"/>
        </w:rPr>
        <w:t>advise</w:t>
      </w:r>
      <w:proofErr w:type="gramEnd"/>
      <w:r w:rsidR="00A17950" w:rsidRPr="00EE3316">
        <w:rPr>
          <w:rFonts w:ascii="Calibri" w:hAnsi="Calibri" w:cs="Arial"/>
          <w:sz w:val="24"/>
          <w:szCs w:val="24"/>
        </w:rPr>
        <w:t xml:space="preserve"> in the form of naloxone training. </w:t>
      </w:r>
    </w:p>
    <w:p w14:paraId="07806D44" w14:textId="1F1CA013" w:rsidR="00A17950" w:rsidRDefault="00A17950" w:rsidP="00A17950">
      <w:pPr>
        <w:spacing w:after="0" w:line="240" w:lineRule="auto"/>
        <w:rPr>
          <w:rFonts w:ascii="Calibri" w:hAnsi="Calibri" w:cs="Arial"/>
          <w:color w:val="FF0000"/>
          <w:sz w:val="24"/>
          <w:szCs w:val="24"/>
        </w:rPr>
      </w:pPr>
    </w:p>
    <w:p w14:paraId="2835C15C" w14:textId="5E9D8A83" w:rsidR="00A17950" w:rsidRDefault="00A17950" w:rsidP="00A17950">
      <w:pPr>
        <w:spacing w:after="0" w:line="240" w:lineRule="auto"/>
        <w:rPr>
          <w:rFonts w:ascii="Calibri" w:hAnsi="Calibri" w:cs="Arial"/>
          <w:color w:val="FF0000"/>
          <w:sz w:val="24"/>
          <w:szCs w:val="24"/>
        </w:rPr>
      </w:pPr>
    </w:p>
    <w:p w14:paraId="5CD7B28F" w14:textId="73B1E751" w:rsidR="00A17950" w:rsidRPr="00EE3316" w:rsidRDefault="00A17950" w:rsidP="00A17950">
      <w:pPr>
        <w:spacing w:after="0" w:line="240" w:lineRule="auto"/>
        <w:ind w:left="720"/>
        <w:rPr>
          <w:rFonts w:ascii="Calibri" w:hAnsi="Calibri" w:cs="Arial"/>
          <w:sz w:val="24"/>
          <w:szCs w:val="24"/>
        </w:rPr>
      </w:pPr>
      <w:r w:rsidRPr="00EE3316">
        <w:rPr>
          <w:rFonts w:ascii="Calibri" w:hAnsi="Calibri" w:cs="Arial"/>
          <w:sz w:val="24"/>
          <w:szCs w:val="24"/>
        </w:rPr>
        <w:t xml:space="preserve">Referral Date </w:t>
      </w:r>
      <w:r w:rsidR="00011BEC">
        <w:rPr>
          <w:rFonts w:ascii="Calibri" w:hAnsi="Calibri" w:cs="Arial"/>
          <w:sz w:val="24"/>
          <w:szCs w:val="24"/>
        </w:rPr>
        <w:t>–</w:t>
      </w:r>
      <w:r w:rsidRPr="00EE3316">
        <w:rPr>
          <w:rFonts w:ascii="Calibri" w:hAnsi="Calibri" w:cs="Arial"/>
          <w:sz w:val="24"/>
          <w:szCs w:val="24"/>
        </w:rPr>
        <w:t xml:space="preserve"> </w:t>
      </w:r>
      <w:r w:rsidR="00011BEC">
        <w:rPr>
          <w:rFonts w:ascii="Calibri" w:hAnsi="Calibri" w:cs="Arial"/>
          <w:sz w:val="24"/>
          <w:szCs w:val="24"/>
        </w:rPr>
        <w:t>1</w:t>
      </w:r>
      <w:r w:rsidR="00011BEC" w:rsidRPr="00011BEC">
        <w:rPr>
          <w:rFonts w:ascii="Calibri" w:hAnsi="Calibri" w:cs="Arial"/>
          <w:sz w:val="24"/>
          <w:szCs w:val="24"/>
          <w:vertAlign w:val="superscript"/>
        </w:rPr>
        <w:t>st</w:t>
      </w:r>
      <w:r w:rsidR="00011BEC">
        <w:rPr>
          <w:rFonts w:ascii="Calibri" w:hAnsi="Calibri" w:cs="Arial"/>
          <w:sz w:val="24"/>
          <w:szCs w:val="24"/>
        </w:rPr>
        <w:t xml:space="preserve"> April 2017</w:t>
      </w:r>
    </w:p>
    <w:p w14:paraId="622D2917" w14:textId="4178A4D7" w:rsidR="00A17950" w:rsidRPr="00EE3316" w:rsidRDefault="00A17950" w:rsidP="00A17950">
      <w:pPr>
        <w:spacing w:after="0" w:line="240" w:lineRule="auto"/>
        <w:ind w:left="720"/>
        <w:rPr>
          <w:rFonts w:ascii="Calibri" w:hAnsi="Calibri" w:cs="Arial"/>
          <w:sz w:val="24"/>
          <w:szCs w:val="24"/>
        </w:rPr>
      </w:pPr>
      <w:r w:rsidRPr="00EE3316">
        <w:rPr>
          <w:rFonts w:ascii="Calibri" w:hAnsi="Calibri" w:cs="Arial"/>
          <w:sz w:val="24"/>
          <w:szCs w:val="24"/>
        </w:rPr>
        <w:t xml:space="preserve">Assessment Date – </w:t>
      </w:r>
      <w:r w:rsidR="00011BEC">
        <w:rPr>
          <w:rFonts w:ascii="Calibri" w:hAnsi="Calibri" w:cs="Arial"/>
          <w:sz w:val="24"/>
          <w:szCs w:val="24"/>
        </w:rPr>
        <w:t>1</w:t>
      </w:r>
      <w:r w:rsidR="00011BEC" w:rsidRPr="00011BEC">
        <w:rPr>
          <w:rFonts w:ascii="Calibri" w:hAnsi="Calibri" w:cs="Arial"/>
          <w:sz w:val="24"/>
          <w:szCs w:val="24"/>
          <w:vertAlign w:val="superscript"/>
        </w:rPr>
        <w:t>st</w:t>
      </w:r>
      <w:r w:rsidR="00011BEC">
        <w:rPr>
          <w:rFonts w:ascii="Calibri" w:hAnsi="Calibri" w:cs="Arial"/>
          <w:sz w:val="24"/>
          <w:szCs w:val="24"/>
        </w:rPr>
        <w:t xml:space="preserve"> April 2017 (</w:t>
      </w:r>
      <w:r w:rsidRPr="00EE3316">
        <w:rPr>
          <w:rFonts w:ascii="Calibri" w:hAnsi="Calibri" w:cs="Arial"/>
          <w:sz w:val="24"/>
          <w:szCs w:val="24"/>
        </w:rPr>
        <w:t>Although no comprehensive training has taken place, a brief assessment has been done in order to identify that the client needs harm reduction advice</w:t>
      </w:r>
      <w:r w:rsidR="00011BEC">
        <w:rPr>
          <w:rFonts w:ascii="Calibri" w:hAnsi="Calibri" w:cs="Arial"/>
          <w:sz w:val="24"/>
          <w:szCs w:val="24"/>
        </w:rPr>
        <w:t>)</w:t>
      </w:r>
      <w:r w:rsidRPr="00EE3316">
        <w:rPr>
          <w:rFonts w:ascii="Calibri" w:hAnsi="Calibri" w:cs="Arial"/>
          <w:sz w:val="24"/>
          <w:szCs w:val="24"/>
        </w:rPr>
        <w:t xml:space="preserve">.  </w:t>
      </w:r>
    </w:p>
    <w:p w14:paraId="461E3C79" w14:textId="4682411A" w:rsidR="00A17950" w:rsidRPr="00EE3316" w:rsidRDefault="00A17950" w:rsidP="00A17950">
      <w:pPr>
        <w:spacing w:after="0" w:line="240" w:lineRule="auto"/>
        <w:ind w:left="720"/>
        <w:rPr>
          <w:rFonts w:ascii="Calibri" w:hAnsi="Calibri" w:cs="Arial"/>
          <w:sz w:val="24"/>
          <w:szCs w:val="24"/>
        </w:rPr>
      </w:pPr>
      <w:r w:rsidRPr="00EE3316">
        <w:rPr>
          <w:rFonts w:ascii="Calibri" w:hAnsi="Calibri" w:cs="Arial"/>
          <w:sz w:val="24"/>
          <w:szCs w:val="24"/>
        </w:rPr>
        <w:t>Treatment Modality - Harm Reduction</w:t>
      </w:r>
    </w:p>
    <w:p w14:paraId="6F5376F3" w14:textId="748E992B" w:rsidR="00A17950" w:rsidRPr="00EE3316" w:rsidRDefault="00A17950" w:rsidP="00A17950">
      <w:pPr>
        <w:spacing w:after="0" w:line="240" w:lineRule="auto"/>
        <w:ind w:left="720"/>
        <w:rPr>
          <w:rFonts w:ascii="Calibri" w:hAnsi="Calibri" w:cs="Arial"/>
          <w:sz w:val="24"/>
          <w:szCs w:val="24"/>
        </w:rPr>
      </w:pPr>
      <w:r w:rsidRPr="00EE3316">
        <w:rPr>
          <w:rFonts w:ascii="Calibri" w:hAnsi="Calibri" w:cs="Arial"/>
          <w:sz w:val="24"/>
          <w:szCs w:val="24"/>
        </w:rPr>
        <w:t xml:space="preserve">Modality Referral Date </w:t>
      </w:r>
      <w:r w:rsidR="00011BEC">
        <w:rPr>
          <w:rFonts w:ascii="Calibri" w:hAnsi="Calibri" w:cs="Arial"/>
          <w:sz w:val="24"/>
          <w:szCs w:val="24"/>
        </w:rPr>
        <w:t>–</w:t>
      </w:r>
      <w:r w:rsidRPr="00EE3316">
        <w:rPr>
          <w:rFonts w:ascii="Calibri" w:hAnsi="Calibri" w:cs="Arial"/>
          <w:sz w:val="24"/>
          <w:szCs w:val="24"/>
        </w:rPr>
        <w:t xml:space="preserve"> </w:t>
      </w:r>
      <w:r w:rsidR="00011BEC">
        <w:rPr>
          <w:rFonts w:ascii="Calibri" w:hAnsi="Calibri" w:cs="Arial"/>
          <w:sz w:val="24"/>
          <w:szCs w:val="24"/>
        </w:rPr>
        <w:t>1</w:t>
      </w:r>
      <w:r w:rsidR="00011BEC" w:rsidRPr="00011BEC">
        <w:rPr>
          <w:rFonts w:ascii="Calibri" w:hAnsi="Calibri" w:cs="Arial"/>
          <w:sz w:val="24"/>
          <w:szCs w:val="24"/>
          <w:vertAlign w:val="superscript"/>
        </w:rPr>
        <w:t>st</w:t>
      </w:r>
      <w:r w:rsidR="00011BEC">
        <w:rPr>
          <w:rFonts w:ascii="Calibri" w:hAnsi="Calibri" w:cs="Arial"/>
          <w:sz w:val="24"/>
          <w:szCs w:val="24"/>
        </w:rPr>
        <w:t xml:space="preserve"> April 2017</w:t>
      </w:r>
    </w:p>
    <w:p w14:paraId="22461CA8" w14:textId="5CC3F66C" w:rsidR="00A17950" w:rsidRPr="00EE3316" w:rsidRDefault="00A17950" w:rsidP="00A17950">
      <w:pPr>
        <w:spacing w:after="0" w:line="240" w:lineRule="auto"/>
        <w:ind w:left="720"/>
        <w:rPr>
          <w:rFonts w:ascii="Calibri" w:hAnsi="Calibri" w:cs="Arial"/>
          <w:sz w:val="24"/>
          <w:szCs w:val="24"/>
        </w:rPr>
      </w:pPr>
      <w:r w:rsidRPr="00EE3316">
        <w:rPr>
          <w:rFonts w:ascii="Calibri" w:hAnsi="Calibri" w:cs="Arial"/>
          <w:sz w:val="24"/>
          <w:szCs w:val="24"/>
        </w:rPr>
        <w:t xml:space="preserve">Modality Start Date </w:t>
      </w:r>
      <w:proofErr w:type="gramStart"/>
      <w:r w:rsidRPr="00EE3316">
        <w:rPr>
          <w:rFonts w:ascii="Calibri" w:hAnsi="Calibri" w:cs="Arial"/>
          <w:sz w:val="24"/>
          <w:szCs w:val="24"/>
        </w:rPr>
        <w:t xml:space="preserve">-  </w:t>
      </w:r>
      <w:r w:rsidR="00011BEC">
        <w:rPr>
          <w:rFonts w:ascii="Calibri" w:hAnsi="Calibri" w:cs="Arial"/>
          <w:sz w:val="24"/>
          <w:szCs w:val="24"/>
        </w:rPr>
        <w:t>1</w:t>
      </w:r>
      <w:r w:rsidR="00011BEC" w:rsidRPr="00011BEC">
        <w:rPr>
          <w:rFonts w:ascii="Calibri" w:hAnsi="Calibri" w:cs="Arial"/>
          <w:sz w:val="24"/>
          <w:szCs w:val="24"/>
          <w:vertAlign w:val="superscript"/>
        </w:rPr>
        <w:t>st</w:t>
      </w:r>
      <w:proofErr w:type="gramEnd"/>
      <w:r w:rsidR="00011BEC">
        <w:rPr>
          <w:rFonts w:ascii="Calibri" w:hAnsi="Calibri" w:cs="Arial"/>
          <w:sz w:val="24"/>
          <w:szCs w:val="24"/>
        </w:rPr>
        <w:t xml:space="preserve"> April 2017</w:t>
      </w:r>
    </w:p>
    <w:p w14:paraId="68E64CCC" w14:textId="77777777" w:rsidR="00A17950" w:rsidRPr="00EE3316" w:rsidRDefault="00A17950" w:rsidP="00A17950">
      <w:pPr>
        <w:spacing w:after="0" w:line="240" w:lineRule="auto"/>
        <w:ind w:left="720"/>
        <w:rPr>
          <w:rFonts w:ascii="Calibri" w:hAnsi="Calibri" w:cs="Arial"/>
          <w:sz w:val="24"/>
          <w:szCs w:val="24"/>
        </w:rPr>
      </w:pPr>
    </w:p>
    <w:p w14:paraId="191F7613" w14:textId="3CAA3187" w:rsidR="00A17950" w:rsidRPr="00EE3316" w:rsidRDefault="00A17950" w:rsidP="00A17950">
      <w:pPr>
        <w:spacing w:after="0" w:line="240" w:lineRule="auto"/>
        <w:ind w:left="720"/>
        <w:rPr>
          <w:rFonts w:ascii="Calibri" w:hAnsi="Calibri" w:cs="Arial"/>
          <w:sz w:val="24"/>
          <w:szCs w:val="24"/>
        </w:rPr>
      </w:pPr>
      <w:r w:rsidRPr="00EE3316">
        <w:rPr>
          <w:rFonts w:ascii="Calibri" w:hAnsi="Calibri" w:cs="Arial"/>
          <w:sz w:val="24"/>
          <w:szCs w:val="24"/>
        </w:rPr>
        <w:lastRenderedPageBreak/>
        <w:t xml:space="preserve">Modality Appointment Offered Date – </w:t>
      </w:r>
      <w:r w:rsidR="00011BEC">
        <w:rPr>
          <w:rFonts w:ascii="Calibri" w:hAnsi="Calibri" w:cs="Arial"/>
          <w:sz w:val="24"/>
          <w:szCs w:val="24"/>
        </w:rPr>
        <w:t>1</w:t>
      </w:r>
      <w:r w:rsidR="00011BEC" w:rsidRPr="00011BEC">
        <w:rPr>
          <w:rFonts w:ascii="Calibri" w:hAnsi="Calibri" w:cs="Arial"/>
          <w:sz w:val="24"/>
          <w:szCs w:val="24"/>
          <w:vertAlign w:val="superscript"/>
        </w:rPr>
        <w:t>st</w:t>
      </w:r>
      <w:r w:rsidR="00011BEC">
        <w:rPr>
          <w:rFonts w:ascii="Calibri" w:hAnsi="Calibri" w:cs="Arial"/>
          <w:sz w:val="24"/>
          <w:szCs w:val="24"/>
        </w:rPr>
        <w:t xml:space="preserve"> April 2017</w:t>
      </w:r>
    </w:p>
    <w:p w14:paraId="2D160E13" w14:textId="6C1C4CF7" w:rsidR="00B6726F" w:rsidRPr="00EE3316" w:rsidRDefault="00A17950" w:rsidP="00DC277C">
      <w:pPr>
        <w:pStyle w:val="ListParagraph"/>
        <w:spacing w:after="0" w:line="240" w:lineRule="auto"/>
        <w:rPr>
          <w:rFonts w:ascii="Calibri" w:hAnsi="Calibri" w:cs="Arial"/>
          <w:sz w:val="24"/>
          <w:szCs w:val="24"/>
        </w:rPr>
      </w:pPr>
      <w:r w:rsidRPr="00EE3316">
        <w:rPr>
          <w:rFonts w:ascii="Calibri" w:hAnsi="Calibri" w:cs="Arial"/>
          <w:sz w:val="24"/>
          <w:szCs w:val="24"/>
        </w:rPr>
        <w:t xml:space="preserve">Date Contact Ended – </w:t>
      </w:r>
      <w:r w:rsidR="00011BEC">
        <w:rPr>
          <w:rFonts w:ascii="Calibri" w:hAnsi="Calibri" w:cs="Arial"/>
          <w:sz w:val="24"/>
          <w:szCs w:val="24"/>
        </w:rPr>
        <w:t>1</w:t>
      </w:r>
      <w:r w:rsidR="00011BEC" w:rsidRPr="00011BEC">
        <w:rPr>
          <w:rFonts w:ascii="Calibri" w:hAnsi="Calibri" w:cs="Arial"/>
          <w:sz w:val="24"/>
          <w:szCs w:val="24"/>
          <w:vertAlign w:val="superscript"/>
        </w:rPr>
        <w:t>st</w:t>
      </w:r>
      <w:r w:rsidR="00011BEC">
        <w:rPr>
          <w:rFonts w:ascii="Calibri" w:hAnsi="Calibri" w:cs="Arial"/>
          <w:sz w:val="24"/>
          <w:szCs w:val="24"/>
        </w:rPr>
        <w:t xml:space="preserve"> April 2017</w:t>
      </w:r>
    </w:p>
    <w:p w14:paraId="395D6ABE" w14:textId="75A6BAC1" w:rsidR="00A17950" w:rsidRDefault="00A17950" w:rsidP="00DC277C">
      <w:pPr>
        <w:pStyle w:val="ListParagraph"/>
        <w:spacing w:after="0" w:line="240" w:lineRule="auto"/>
        <w:rPr>
          <w:rFonts w:ascii="Calibri" w:hAnsi="Calibri" w:cs="Arial"/>
          <w:sz w:val="24"/>
          <w:szCs w:val="24"/>
        </w:rPr>
      </w:pPr>
      <w:r>
        <w:rPr>
          <w:rFonts w:ascii="Calibri" w:hAnsi="Calibri" w:cs="Arial"/>
          <w:sz w:val="24"/>
          <w:szCs w:val="24"/>
        </w:rPr>
        <w:t>Reason Contact Ended – Treatment complete</w:t>
      </w:r>
    </w:p>
    <w:p w14:paraId="740E413D" w14:textId="77777777" w:rsidR="002646A1" w:rsidRPr="002646A1" w:rsidRDefault="002646A1" w:rsidP="002646A1">
      <w:pPr>
        <w:spacing w:after="0" w:line="240" w:lineRule="auto"/>
        <w:rPr>
          <w:rFonts w:ascii="Calibri" w:hAnsi="Calibri" w:cs="Arial"/>
          <w:sz w:val="24"/>
          <w:szCs w:val="24"/>
        </w:rPr>
      </w:pPr>
    </w:p>
    <w:p w14:paraId="7F68EDA6" w14:textId="13D27839" w:rsidR="00FC310B" w:rsidRPr="00FC310B" w:rsidRDefault="002646A1" w:rsidP="00315EDE">
      <w:pPr>
        <w:pStyle w:val="ListParagraph"/>
        <w:numPr>
          <w:ilvl w:val="0"/>
          <w:numId w:val="22"/>
        </w:numPr>
        <w:rPr>
          <w:rFonts w:ascii="Calibri" w:hAnsi="Calibri"/>
          <w:sz w:val="24"/>
          <w:szCs w:val="24"/>
        </w:rPr>
      </w:pPr>
      <w:r w:rsidRPr="00FC310B">
        <w:rPr>
          <w:rFonts w:ascii="Calibri" w:hAnsi="Calibri"/>
          <w:bCs/>
          <w:sz w:val="24"/>
          <w:szCs w:val="24"/>
        </w:rPr>
        <w:t xml:space="preserve">If a client </w:t>
      </w:r>
      <w:r w:rsidRPr="00FC310B">
        <w:rPr>
          <w:rFonts w:ascii="Calibri" w:hAnsi="Calibri"/>
          <w:sz w:val="24"/>
          <w:szCs w:val="24"/>
        </w:rPr>
        <w:t xml:space="preserve">is in prison or hospital it makes sense for the referral date to be the date that person is released or discharged, similarly with a transfer the date of referral needs to be the date the person is available for assessment therefore the date the individual moves to the area. If someone then phones to rearrange the apt the referral date needs to be reset as the wait cannot be attributed to the service.   </w:t>
      </w:r>
    </w:p>
    <w:p w14:paraId="42599D09" w14:textId="77777777" w:rsidR="007E0063" w:rsidRPr="007E0063" w:rsidRDefault="007E0063" w:rsidP="007E0063">
      <w:pPr>
        <w:pStyle w:val="ListParagraph"/>
      </w:pPr>
    </w:p>
    <w:p w14:paraId="6B1D044A" w14:textId="1D3F8C85" w:rsidR="002646A1" w:rsidRDefault="002646A1" w:rsidP="002646A1">
      <w:pPr>
        <w:pStyle w:val="ListParagraph"/>
        <w:numPr>
          <w:ilvl w:val="0"/>
          <w:numId w:val="22"/>
        </w:numPr>
        <w:spacing w:after="0" w:line="240" w:lineRule="auto"/>
        <w:rPr>
          <w:rFonts w:ascii="Calibri" w:hAnsi="Calibri" w:cs="Arial"/>
          <w:sz w:val="24"/>
          <w:szCs w:val="24"/>
        </w:rPr>
      </w:pPr>
      <w:r>
        <w:rPr>
          <w:rFonts w:ascii="Calibri" w:hAnsi="Calibri" w:cs="Arial"/>
          <w:sz w:val="24"/>
          <w:szCs w:val="24"/>
        </w:rPr>
        <w:t>Clients attends an agency on 1</w:t>
      </w:r>
      <w:r w:rsidRPr="002646A1">
        <w:rPr>
          <w:rFonts w:ascii="Calibri" w:hAnsi="Calibri" w:cs="Arial"/>
          <w:sz w:val="24"/>
          <w:szCs w:val="24"/>
          <w:vertAlign w:val="superscript"/>
        </w:rPr>
        <w:t>st</w:t>
      </w:r>
      <w:r>
        <w:rPr>
          <w:rFonts w:ascii="Calibri" w:hAnsi="Calibri" w:cs="Arial"/>
          <w:sz w:val="24"/>
          <w:szCs w:val="24"/>
        </w:rPr>
        <w:t xml:space="preserve"> April 2017 and is offered an assessment date on 10th April 2017.  The client is unable to attend on 10th April and is then offered another date of 15</w:t>
      </w:r>
      <w:r w:rsidRPr="002646A1">
        <w:rPr>
          <w:rFonts w:ascii="Calibri" w:hAnsi="Calibri" w:cs="Arial"/>
          <w:sz w:val="24"/>
          <w:szCs w:val="24"/>
          <w:vertAlign w:val="superscript"/>
        </w:rPr>
        <w:t>th</w:t>
      </w:r>
      <w:r>
        <w:rPr>
          <w:rFonts w:ascii="Calibri" w:hAnsi="Calibri" w:cs="Arial"/>
          <w:sz w:val="24"/>
          <w:szCs w:val="24"/>
        </w:rPr>
        <w:t xml:space="preserve"> April, which the client attends.  As the waiting time to treatment cannot be attributed to the service, the assessment date recorded is the initial assessment date offered. </w:t>
      </w:r>
    </w:p>
    <w:p w14:paraId="0467B70B" w14:textId="2BC2DB06" w:rsidR="002646A1" w:rsidRDefault="002646A1" w:rsidP="002646A1">
      <w:pPr>
        <w:spacing w:after="0" w:line="240" w:lineRule="auto"/>
        <w:rPr>
          <w:rFonts w:ascii="Calibri" w:hAnsi="Calibri" w:cs="Arial"/>
          <w:sz w:val="24"/>
          <w:szCs w:val="24"/>
        </w:rPr>
      </w:pPr>
    </w:p>
    <w:p w14:paraId="6D595130" w14:textId="3550737A" w:rsidR="002646A1" w:rsidRDefault="002646A1" w:rsidP="002646A1">
      <w:pPr>
        <w:spacing w:after="0" w:line="240" w:lineRule="auto"/>
        <w:ind w:left="720"/>
        <w:rPr>
          <w:rFonts w:ascii="Calibri" w:hAnsi="Calibri" w:cs="Arial"/>
          <w:sz w:val="24"/>
          <w:szCs w:val="24"/>
        </w:rPr>
      </w:pPr>
      <w:r>
        <w:rPr>
          <w:rFonts w:ascii="Calibri" w:hAnsi="Calibri" w:cs="Arial"/>
          <w:sz w:val="24"/>
          <w:szCs w:val="24"/>
        </w:rPr>
        <w:t>Referral Date – 1</w:t>
      </w:r>
      <w:r w:rsidRPr="002646A1">
        <w:rPr>
          <w:rFonts w:ascii="Calibri" w:hAnsi="Calibri" w:cs="Arial"/>
          <w:sz w:val="24"/>
          <w:szCs w:val="24"/>
          <w:vertAlign w:val="superscript"/>
        </w:rPr>
        <w:t>st</w:t>
      </w:r>
      <w:r>
        <w:rPr>
          <w:rFonts w:ascii="Calibri" w:hAnsi="Calibri" w:cs="Arial"/>
          <w:sz w:val="24"/>
          <w:szCs w:val="24"/>
        </w:rPr>
        <w:t xml:space="preserve"> April 2017</w:t>
      </w:r>
    </w:p>
    <w:p w14:paraId="6A6AE5BF" w14:textId="031F8143" w:rsidR="002646A1" w:rsidRDefault="002646A1" w:rsidP="002646A1">
      <w:pPr>
        <w:spacing w:after="0" w:line="240" w:lineRule="auto"/>
        <w:ind w:left="720"/>
        <w:rPr>
          <w:rFonts w:ascii="Calibri" w:hAnsi="Calibri" w:cs="Arial"/>
          <w:sz w:val="24"/>
          <w:szCs w:val="24"/>
        </w:rPr>
      </w:pPr>
      <w:r>
        <w:rPr>
          <w:rFonts w:ascii="Calibri" w:hAnsi="Calibri" w:cs="Arial"/>
          <w:sz w:val="24"/>
          <w:szCs w:val="24"/>
        </w:rPr>
        <w:t>Assessment Date – 10</w:t>
      </w:r>
      <w:r w:rsidRPr="002646A1">
        <w:rPr>
          <w:rFonts w:ascii="Calibri" w:hAnsi="Calibri" w:cs="Arial"/>
          <w:sz w:val="24"/>
          <w:szCs w:val="24"/>
          <w:vertAlign w:val="superscript"/>
        </w:rPr>
        <w:t>th</w:t>
      </w:r>
      <w:r>
        <w:rPr>
          <w:rFonts w:ascii="Calibri" w:hAnsi="Calibri" w:cs="Arial"/>
          <w:sz w:val="24"/>
          <w:szCs w:val="24"/>
        </w:rPr>
        <w:t xml:space="preserve"> April 2017</w:t>
      </w:r>
    </w:p>
    <w:p w14:paraId="6AAE90EC" w14:textId="631CF105" w:rsidR="00315EDE" w:rsidRDefault="00315EDE" w:rsidP="002646A1">
      <w:pPr>
        <w:spacing w:after="0" w:line="240" w:lineRule="auto"/>
        <w:ind w:left="720"/>
        <w:rPr>
          <w:rFonts w:ascii="Calibri" w:hAnsi="Calibri" w:cs="Arial"/>
          <w:sz w:val="24"/>
          <w:szCs w:val="24"/>
        </w:rPr>
      </w:pPr>
    </w:p>
    <w:p w14:paraId="0E612C99" w14:textId="4C0CB0CD" w:rsidR="00315EDE" w:rsidRPr="00876131" w:rsidRDefault="00315EDE" w:rsidP="00945F7F">
      <w:pPr>
        <w:pStyle w:val="ListParagraph"/>
        <w:numPr>
          <w:ilvl w:val="0"/>
          <w:numId w:val="22"/>
        </w:numPr>
        <w:spacing w:after="0" w:line="240" w:lineRule="auto"/>
        <w:rPr>
          <w:rFonts w:ascii="Calibri" w:hAnsi="Calibri" w:cs="Arial"/>
          <w:sz w:val="24"/>
          <w:szCs w:val="24"/>
        </w:rPr>
      </w:pPr>
      <w:r w:rsidRPr="00876131">
        <w:rPr>
          <w:rFonts w:ascii="Calibri" w:hAnsi="Calibri"/>
          <w:color w:val="000000"/>
        </w:rPr>
        <w:t>The client was referred on 1</w:t>
      </w:r>
      <w:r w:rsidRPr="00876131">
        <w:rPr>
          <w:rFonts w:ascii="Calibri" w:hAnsi="Calibri"/>
          <w:color w:val="000000"/>
          <w:vertAlign w:val="superscript"/>
        </w:rPr>
        <w:t>st</w:t>
      </w:r>
      <w:r w:rsidR="00876131" w:rsidRPr="00876131">
        <w:rPr>
          <w:rFonts w:ascii="Calibri" w:hAnsi="Calibri"/>
          <w:color w:val="000000"/>
        </w:rPr>
        <w:t xml:space="preserve"> April 2017, was</w:t>
      </w:r>
      <w:r w:rsidRPr="00876131">
        <w:rPr>
          <w:rFonts w:ascii="Calibri" w:hAnsi="Calibri"/>
          <w:color w:val="000000"/>
        </w:rPr>
        <w:t xml:space="preserve"> assessed and started treatment on 2</w:t>
      </w:r>
      <w:r w:rsidRPr="00876131">
        <w:rPr>
          <w:rFonts w:ascii="Calibri" w:hAnsi="Calibri"/>
          <w:color w:val="000000"/>
          <w:vertAlign w:val="superscript"/>
        </w:rPr>
        <w:t>nd</w:t>
      </w:r>
      <w:r w:rsidRPr="00876131">
        <w:rPr>
          <w:rFonts w:ascii="Calibri" w:hAnsi="Calibri"/>
          <w:color w:val="000000"/>
        </w:rPr>
        <w:t xml:space="preserve"> April 2017, and on 29</w:t>
      </w:r>
      <w:r w:rsidRPr="00876131">
        <w:rPr>
          <w:rFonts w:ascii="Calibri" w:hAnsi="Calibri"/>
          <w:color w:val="000000"/>
          <w:vertAlign w:val="superscript"/>
        </w:rPr>
        <w:t>th</w:t>
      </w:r>
      <w:r w:rsidRPr="00876131">
        <w:rPr>
          <w:rFonts w:ascii="Calibri" w:hAnsi="Calibri"/>
          <w:color w:val="000000"/>
        </w:rPr>
        <w:t xml:space="preserve"> </w:t>
      </w:r>
      <w:r w:rsidR="00876131" w:rsidRPr="00876131">
        <w:rPr>
          <w:rFonts w:ascii="Calibri" w:hAnsi="Calibri"/>
          <w:color w:val="000000"/>
        </w:rPr>
        <w:t>June</w:t>
      </w:r>
      <w:r w:rsidRPr="00876131">
        <w:rPr>
          <w:rFonts w:ascii="Calibri" w:hAnsi="Calibri"/>
          <w:color w:val="000000"/>
        </w:rPr>
        <w:t xml:space="preserve"> 2017 they had completed some of their </w:t>
      </w:r>
      <w:r w:rsidR="00876131" w:rsidRPr="00876131">
        <w:rPr>
          <w:rFonts w:ascii="Calibri" w:hAnsi="Calibri"/>
          <w:color w:val="000000"/>
        </w:rPr>
        <w:t xml:space="preserve">original </w:t>
      </w:r>
      <w:r w:rsidRPr="00876131">
        <w:rPr>
          <w:rFonts w:ascii="Calibri" w:hAnsi="Calibri"/>
          <w:color w:val="000000"/>
        </w:rPr>
        <w:t xml:space="preserve">treatment goals.  </w:t>
      </w:r>
      <w:r w:rsidR="00876131" w:rsidRPr="00876131">
        <w:rPr>
          <w:rFonts w:ascii="Calibri" w:hAnsi="Calibri"/>
          <w:color w:val="000000"/>
        </w:rPr>
        <w:t xml:space="preserve">The </w:t>
      </w:r>
      <w:r w:rsidRPr="00876131">
        <w:rPr>
          <w:rFonts w:ascii="Calibri" w:hAnsi="Calibri"/>
          <w:color w:val="000000"/>
        </w:rPr>
        <w:t xml:space="preserve">client did not attend their follow-up appointment on </w:t>
      </w:r>
      <w:r w:rsidR="00876131" w:rsidRPr="00876131">
        <w:rPr>
          <w:rFonts w:ascii="Calibri" w:hAnsi="Calibri"/>
          <w:color w:val="000000"/>
        </w:rPr>
        <w:t>1</w:t>
      </w:r>
      <w:r w:rsidR="00876131" w:rsidRPr="00876131">
        <w:rPr>
          <w:rFonts w:ascii="Calibri" w:hAnsi="Calibri"/>
          <w:color w:val="000000"/>
          <w:vertAlign w:val="superscript"/>
        </w:rPr>
        <w:t>st</w:t>
      </w:r>
      <w:r w:rsidR="00876131" w:rsidRPr="00876131">
        <w:rPr>
          <w:rFonts w:ascii="Calibri" w:hAnsi="Calibri"/>
          <w:color w:val="000000"/>
        </w:rPr>
        <w:t xml:space="preserve"> August 2017, </w:t>
      </w:r>
      <w:r w:rsidRPr="00876131">
        <w:rPr>
          <w:rFonts w:ascii="Calibri" w:hAnsi="Calibri"/>
          <w:color w:val="000000"/>
        </w:rPr>
        <w:t xml:space="preserve">as </w:t>
      </w:r>
      <w:r w:rsidR="00876131" w:rsidRPr="00876131">
        <w:rPr>
          <w:rFonts w:ascii="Calibri" w:hAnsi="Calibri"/>
          <w:color w:val="000000"/>
        </w:rPr>
        <w:t>they felt that their treatment was complete.</w:t>
      </w:r>
      <w:r w:rsidRPr="00876131">
        <w:rPr>
          <w:rFonts w:ascii="Calibri" w:hAnsi="Calibri"/>
          <w:color w:val="000000"/>
        </w:rPr>
        <w:t xml:space="preserve">  </w:t>
      </w:r>
    </w:p>
    <w:p w14:paraId="1DE7793F" w14:textId="77777777" w:rsidR="00876131" w:rsidRPr="00876131" w:rsidRDefault="00876131" w:rsidP="00876131">
      <w:pPr>
        <w:pStyle w:val="ListParagraph"/>
        <w:spacing w:after="0" w:line="240" w:lineRule="auto"/>
        <w:rPr>
          <w:rFonts w:ascii="Calibri" w:hAnsi="Calibri" w:cs="Arial"/>
          <w:sz w:val="24"/>
          <w:szCs w:val="24"/>
        </w:rPr>
      </w:pPr>
    </w:p>
    <w:p w14:paraId="2DCD389F" w14:textId="183AEA31" w:rsidR="00315EDE" w:rsidRDefault="00315EDE" w:rsidP="00315EDE">
      <w:pPr>
        <w:spacing w:after="0" w:line="240" w:lineRule="auto"/>
        <w:ind w:left="720"/>
        <w:rPr>
          <w:rFonts w:ascii="Calibri" w:hAnsi="Calibri" w:cs="Arial"/>
          <w:sz w:val="24"/>
          <w:szCs w:val="24"/>
        </w:rPr>
      </w:pPr>
      <w:r>
        <w:rPr>
          <w:rFonts w:ascii="Calibri" w:hAnsi="Calibri" w:cs="Arial"/>
          <w:sz w:val="24"/>
          <w:szCs w:val="24"/>
        </w:rPr>
        <w:t>Referral Date – 1</w:t>
      </w:r>
      <w:r w:rsidRPr="00315EDE">
        <w:rPr>
          <w:rFonts w:ascii="Calibri" w:hAnsi="Calibri" w:cs="Arial"/>
          <w:sz w:val="24"/>
          <w:szCs w:val="24"/>
          <w:vertAlign w:val="superscript"/>
        </w:rPr>
        <w:t>st</w:t>
      </w:r>
      <w:r>
        <w:rPr>
          <w:rFonts w:ascii="Calibri" w:hAnsi="Calibri" w:cs="Arial"/>
          <w:sz w:val="24"/>
          <w:szCs w:val="24"/>
        </w:rPr>
        <w:t xml:space="preserve"> April 2017</w:t>
      </w:r>
    </w:p>
    <w:p w14:paraId="2737069C" w14:textId="4F923729" w:rsidR="00315EDE" w:rsidRDefault="00315EDE" w:rsidP="00315EDE">
      <w:pPr>
        <w:spacing w:after="0" w:line="240" w:lineRule="auto"/>
        <w:ind w:left="720"/>
        <w:rPr>
          <w:rFonts w:ascii="Calibri" w:hAnsi="Calibri" w:cs="Arial"/>
          <w:sz w:val="24"/>
          <w:szCs w:val="24"/>
        </w:rPr>
      </w:pPr>
      <w:r>
        <w:rPr>
          <w:rFonts w:ascii="Calibri" w:hAnsi="Calibri" w:cs="Arial"/>
          <w:sz w:val="24"/>
          <w:szCs w:val="24"/>
        </w:rPr>
        <w:t>Assessment Date – 2</w:t>
      </w:r>
      <w:r w:rsidRPr="00315EDE">
        <w:rPr>
          <w:rFonts w:ascii="Calibri" w:hAnsi="Calibri" w:cs="Arial"/>
          <w:sz w:val="24"/>
          <w:szCs w:val="24"/>
          <w:vertAlign w:val="superscript"/>
        </w:rPr>
        <w:t>nd</w:t>
      </w:r>
      <w:r>
        <w:rPr>
          <w:rFonts w:ascii="Calibri" w:hAnsi="Calibri" w:cs="Arial"/>
          <w:sz w:val="24"/>
          <w:szCs w:val="24"/>
        </w:rPr>
        <w:t xml:space="preserve"> April 2017</w:t>
      </w:r>
    </w:p>
    <w:p w14:paraId="5A34ABE1" w14:textId="4F6F4096" w:rsidR="00315EDE" w:rsidRDefault="00315EDE" w:rsidP="00315EDE">
      <w:pPr>
        <w:spacing w:after="0" w:line="240" w:lineRule="auto"/>
        <w:ind w:left="720"/>
        <w:rPr>
          <w:rFonts w:ascii="Calibri" w:hAnsi="Calibri" w:cs="Arial"/>
          <w:sz w:val="24"/>
          <w:szCs w:val="24"/>
        </w:rPr>
      </w:pPr>
      <w:r>
        <w:rPr>
          <w:rFonts w:ascii="Calibri" w:hAnsi="Calibri" w:cs="Arial"/>
          <w:sz w:val="24"/>
          <w:szCs w:val="24"/>
        </w:rPr>
        <w:t>Treatment Start Date – 2</w:t>
      </w:r>
      <w:r w:rsidRPr="00315EDE">
        <w:rPr>
          <w:rFonts w:ascii="Calibri" w:hAnsi="Calibri" w:cs="Arial"/>
          <w:sz w:val="24"/>
          <w:szCs w:val="24"/>
          <w:vertAlign w:val="superscript"/>
        </w:rPr>
        <w:t>nd</w:t>
      </w:r>
      <w:r>
        <w:rPr>
          <w:rFonts w:ascii="Calibri" w:hAnsi="Calibri" w:cs="Arial"/>
          <w:sz w:val="24"/>
          <w:szCs w:val="24"/>
        </w:rPr>
        <w:t xml:space="preserve"> April 2017</w:t>
      </w:r>
    </w:p>
    <w:p w14:paraId="7A0D8CD6" w14:textId="135EEE08" w:rsidR="00876131" w:rsidRDefault="00876131" w:rsidP="00315EDE">
      <w:pPr>
        <w:spacing w:after="0" w:line="240" w:lineRule="auto"/>
        <w:ind w:left="720"/>
        <w:rPr>
          <w:rFonts w:ascii="Calibri" w:hAnsi="Calibri" w:cs="Arial"/>
          <w:sz w:val="24"/>
          <w:szCs w:val="24"/>
        </w:rPr>
      </w:pPr>
      <w:r>
        <w:rPr>
          <w:rFonts w:ascii="Calibri" w:hAnsi="Calibri" w:cs="Arial"/>
          <w:sz w:val="24"/>
          <w:szCs w:val="24"/>
        </w:rPr>
        <w:t>Discharge Date – 29</w:t>
      </w:r>
      <w:r w:rsidRPr="00876131">
        <w:rPr>
          <w:rFonts w:ascii="Calibri" w:hAnsi="Calibri" w:cs="Arial"/>
          <w:sz w:val="24"/>
          <w:szCs w:val="24"/>
          <w:vertAlign w:val="superscript"/>
        </w:rPr>
        <w:t>th</w:t>
      </w:r>
      <w:r>
        <w:rPr>
          <w:rFonts w:ascii="Calibri" w:hAnsi="Calibri" w:cs="Arial"/>
          <w:sz w:val="24"/>
          <w:szCs w:val="24"/>
        </w:rPr>
        <w:t xml:space="preserve"> June 2017</w:t>
      </w:r>
    </w:p>
    <w:p w14:paraId="3BDE7269" w14:textId="78B498F3" w:rsidR="00876131" w:rsidRDefault="00876131" w:rsidP="00315EDE">
      <w:pPr>
        <w:spacing w:after="0" w:line="240" w:lineRule="auto"/>
        <w:ind w:left="720"/>
        <w:rPr>
          <w:rFonts w:ascii="Calibri" w:hAnsi="Calibri" w:cs="Arial"/>
          <w:sz w:val="24"/>
          <w:szCs w:val="24"/>
        </w:rPr>
      </w:pPr>
      <w:r>
        <w:rPr>
          <w:rFonts w:ascii="Calibri" w:hAnsi="Calibri" w:cs="Arial"/>
          <w:sz w:val="24"/>
          <w:szCs w:val="24"/>
        </w:rPr>
        <w:t>Discharge Reason – Treatment complete</w:t>
      </w:r>
    </w:p>
    <w:p w14:paraId="435C8AA7" w14:textId="08D6031A" w:rsidR="00876131" w:rsidRDefault="00876131" w:rsidP="00315EDE">
      <w:pPr>
        <w:spacing w:after="0" w:line="240" w:lineRule="auto"/>
        <w:ind w:left="720"/>
        <w:rPr>
          <w:rFonts w:ascii="Calibri" w:hAnsi="Calibri" w:cs="Arial"/>
          <w:sz w:val="24"/>
          <w:szCs w:val="24"/>
        </w:rPr>
      </w:pPr>
    </w:p>
    <w:p w14:paraId="1541A4D6" w14:textId="36900732" w:rsidR="00876131" w:rsidRDefault="00876131" w:rsidP="00876131">
      <w:pPr>
        <w:pStyle w:val="ListParagraph"/>
        <w:numPr>
          <w:ilvl w:val="0"/>
          <w:numId w:val="22"/>
        </w:numPr>
        <w:spacing w:after="0" w:line="240" w:lineRule="auto"/>
        <w:rPr>
          <w:rFonts w:ascii="Calibri" w:hAnsi="Calibri" w:cs="Arial"/>
          <w:sz w:val="24"/>
          <w:szCs w:val="24"/>
        </w:rPr>
      </w:pPr>
      <w:r>
        <w:rPr>
          <w:rFonts w:ascii="Calibri" w:hAnsi="Calibri" w:cs="Arial"/>
          <w:sz w:val="24"/>
          <w:szCs w:val="24"/>
        </w:rPr>
        <w:t>The client was referred on 1</w:t>
      </w:r>
      <w:r w:rsidRPr="00876131">
        <w:rPr>
          <w:rFonts w:ascii="Calibri" w:hAnsi="Calibri" w:cs="Arial"/>
          <w:sz w:val="24"/>
          <w:szCs w:val="24"/>
          <w:vertAlign w:val="superscript"/>
        </w:rPr>
        <w:t>st</w:t>
      </w:r>
      <w:r>
        <w:rPr>
          <w:rFonts w:ascii="Calibri" w:hAnsi="Calibri" w:cs="Arial"/>
          <w:sz w:val="24"/>
          <w:szCs w:val="24"/>
        </w:rPr>
        <w:t xml:space="preserve"> April 2017</w:t>
      </w:r>
      <w:r w:rsidR="001800CB">
        <w:rPr>
          <w:rFonts w:ascii="Calibri" w:hAnsi="Calibri" w:cs="Arial"/>
          <w:sz w:val="24"/>
          <w:szCs w:val="24"/>
        </w:rPr>
        <w:t xml:space="preserve"> and a</w:t>
      </w:r>
      <w:r>
        <w:rPr>
          <w:rFonts w:ascii="Calibri" w:hAnsi="Calibri" w:cs="Arial"/>
          <w:sz w:val="24"/>
          <w:szCs w:val="24"/>
        </w:rPr>
        <w:t>ttend for treatment.  They attend a follow-up appointment on 29</w:t>
      </w:r>
      <w:r w:rsidRPr="00876131">
        <w:rPr>
          <w:rFonts w:ascii="Calibri" w:hAnsi="Calibri" w:cs="Arial"/>
          <w:sz w:val="24"/>
          <w:szCs w:val="24"/>
          <w:vertAlign w:val="superscript"/>
        </w:rPr>
        <w:t>th</w:t>
      </w:r>
      <w:r>
        <w:rPr>
          <w:rFonts w:ascii="Calibri" w:hAnsi="Calibri" w:cs="Arial"/>
          <w:sz w:val="24"/>
          <w:szCs w:val="24"/>
        </w:rPr>
        <w:t xml:space="preserve"> June 2017</w:t>
      </w:r>
      <w:r w:rsidR="001800CB">
        <w:rPr>
          <w:rFonts w:ascii="Calibri" w:hAnsi="Calibri" w:cs="Arial"/>
          <w:sz w:val="24"/>
          <w:szCs w:val="24"/>
        </w:rPr>
        <w:t xml:space="preserve">.  During the appointment the </w:t>
      </w:r>
      <w:r>
        <w:rPr>
          <w:rFonts w:ascii="Calibri" w:hAnsi="Calibri" w:cs="Arial"/>
          <w:sz w:val="24"/>
          <w:szCs w:val="24"/>
        </w:rPr>
        <w:t xml:space="preserve">client discloses that they feel ready for closure </w:t>
      </w:r>
      <w:r w:rsidR="001800CB">
        <w:rPr>
          <w:rFonts w:ascii="Calibri" w:hAnsi="Calibri" w:cs="Arial"/>
          <w:sz w:val="24"/>
          <w:szCs w:val="24"/>
        </w:rPr>
        <w:t>despite not reaching all of their treatment goals</w:t>
      </w:r>
      <w:r>
        <w:rPr>
          <w:rFonts w:ascii="Calibri" w:hAnsi="Calibri" w:cs="Arial"/>
          <w:sz w:val="24"/>
          <w:szCs w:val="24"/>
        </w:rPr>
        <w:t>.  A further follow-up appointment is arranged for 20</w:t>
      </w:r>
      <w:r w:rsidRPr="00876131">
        <w:rPr>
          <w:rFonts w:ascii="Calibri" w:hAnsi="Calibri" w:cs="Arial"/>
          <w:sz w:val="24"/>
          <w:szCs w:val="24"/>
          <w:vertAlign w:val="superscript"/>
        </w:rPr>
        <w:t>th</w:t>
      </w:r>
      <w:r>
        <w:rPr>
          <w:rFonts w:ascii="Calibri" w:hAnsi="Calibri" w:cs="Arial"/>
          <w:sz w:val="24"/>
          <w:szCs w:val="24"/>
        </w:rPr>
        <w:t xml:space="preserve"> July 2017</w:t>
      </w:r>
      <w:r w:rsidR="001800CB">
        <w:rPr>
          <w:rFonts w:ascii="Calibri" w:hAnsi="Calibri" w:cs="Arial"/>
          <w:sz w:val="24"/>
          <w:szCs w:val="24"/>
        </w:rPr>
        <w:t xml:space="preserve"> in order to try and engage the client</w:t>
      </w:r>
      <w:r>
        <w:rPr>
          <w:rFonts w:ascii="Calibri" w:hAnsi="Calibri" w:cs="Arial"/>
          <w:sz w:val="24"/>
          <w:szCs w:val="24"/>
        </w:rPr>
        <w:t>.  The client then DNAs the appointment and subsequent attempts to engage the client fail.</w:t>
      </w:r>
    </w:p>
    <w:p w14:paraId="2D755060" w14:textId="41D5892E" w:rsidR="00876131" w:rsidRDefault="00876131" w:rsidP="00876131">
      <w:pPr>
        <w:spacing w:after="0" w:line="240" w:lineRule="auto"/>
        <w:rPr>
          <w:rFonts w:ascii="Calibri" w:hAnsi="Calibri" w:cs="Arial"/>
          <w:sz w:val="24"/>
          <w:szCs w:val="24"/>
        </w:rPr>
      </w:pPr>
    </w:p>
    <w:p w14:paraId="37FC8127" w14:textId="2823985F" w:rsidR="00876131" w:rsidRDefault="00876131" w:rsidP="00876131">
      <w:pPr>
        <w:spacing w:after="0" w:line="240" w:lineRule="auto"/>
        <w:ind w:left="720"/>
        <w:rPr>
          <w:rFonts w:ascii="Calibri" w:hAnsi="Calibri" w:cs="Arial"/>
          <w:sz w:val="24"/>
          <w:szCs w:val="24"/>
        </w:rPr>
      </w:pPr>
      <w:r>
        <w:rPr>
          <w:rFonts w:ascii="Calibri" w:hAnsi="Calibri" w:cs="Arial"/>
          <w:sz w:val="24"/>
          <w:szCs w:val="24"/>
        </w:rPr>
        <w:t>Referral Date: 1</w:t>
      </w:r>
      <w:r w:rsidRPr="00876131">
        <w:rPr>
          <w:rFonts w:ascii="Calibri" w:hAnsi="Calibri" w:cs="Arial"/>
          <w:sz w:val="24"/>
          <w:szCs w:val="24"/>
          <w:vertAlign w:val="superscript"/>
        </w:rPr>
        <w:t>st</w:t>
      </w:r>
      <w:r>
        <w:rPr>
          <w:rFonts w:ascii="Calibri" w:hAnsi="Calibri" w:cs="Arial"/>
          <w:sz w:val="24"/>
          <w:szCs w:val="24"/>
        </w:rPr>
        <w:t xml:space="preserve"> April 2017</w:t>
      </w:r>
    </w:p>
    <w:p w14:paraId="78993612" w14:textId="2E686C70" w:rsidR="00876131" w:rsidRDefault="001800CB" w:rsidP="00876131">
      <w:pPr>
        <w:spacing w:after="0" w:line="240" w:lineRule="auto"/>
        <w:ind w:left="720"/>
        <w:rPr>
          <w:rFonts w:ascii="Calibri" w:hAnsi="Calibri" w:cs="Arial"/>
          <w:sz w:val="24"/>
          <w:szCs w:val="24"/>
        </w:rPr>
      </w:pPr>
      <w:r>
        <w:rPr>
          <w:rFonts w:ascii="Calibri" w:hAnsi="Calibri" w:cs="Arial"/>
          <w:sz w:val="24"/>
          <w:szCs w:val="24"/>
        </w:rPr>
        <w:t>Discharge Date – 29</w:t>
      </w:r>
      <w:r w:rsidRPr="001800CB">
        <w:rPr>
          <w:rFonts w:ascii="Calibri" w:hAnsi="Calibri" w:cs="Arial"/>
          <w:sz w:val="24"/>
          <w:szCs w:val="24"/>
          <w:vertAlign w:val="superscript"/>
        </w:rPr>
        <w:t>th</w:t>
      </w:r>
      <w:r>
        <w:rPr>
          <w:rFonts w:ascii="Calibri" w:hAnsi="Calibri" w:cs="Arial"/>
          <w:sz w:val="24"/>
          <w:szCs w:val="24"/>
        </w:rPr>
        <w:t xml:space="preserve"> June 2017</w:t>
      </w:r>
    </w:p>
    <w:p w14:paraId="7714BFCE" w14:textId="43222A15" w:rsidR="001800CB" w:rsidRPr="00876131" w:rsidRDefault="001800CB" w:rsidP="00876131">
      <w:pPr>
        <w:spacing w:after="0" w:line="240" w:lineRule="auto"/>
        <w:ind w:left="720"/>
        <w:rPr>
          <w:rFonts w:ascii="Calibri" w:hAnsi="Calibri" w:cs="Arial"/>
          <w:sz w:val="24"/>
          <w:szCs w:val="24"/>
        </w:rPr>
      </w:pPr>
      <w:r>
        <w:rPr>
          <w:rFonts w:ascii="Calibri" w:hAnsi="Calibri" w:cs="Arial"/>
          <w:sz w:val="24"/>
          <w:szCs w:val="24"/>
        </w:rPr>
        <w:t>Discharge Reason – Treatment complete</w:t>
      </w:r>
    </w:p>
    <w:p w14:paraId="3C918445" w14:textId="4FD87109" w:rsidR="00876131" w:rsidRDefault="00876131" w:rsidP="00315EDE">
      <w:pPr>
        <w:spacing w:after="0" w:line="240" w:lineRule="auto"/>
        <w:ind w:left="720"/>
        <w:rPr>
          <w:rFonts w:ascii="Calibri" w:hAnsi="Calibri" w:cs="Arial"/>
          <w:sz w:val="24"/>
          <w:szCs w:val="24"/>
        </w:rPr>
      </w:pPr>
    </w:p>
    <w:p w14:paraId="3D7535B2" w14:textId="77777777" w:rsidR="00876131" w:rsidRPr="00315EDE" w:rsidRDefault="00876131" w:rsidP="00315EDE">
      <w:pPr>
        <w:spacing w:after="0" w:line="240" w:lineRule="auto"/>
        <w:ind w:left="720"/>
        <w:rPr>
          <w:rFonts w:ascii="Calibri" w:hAnsi="Calibri" w:cs="Arial"/>
          <w:sz w:val="24"/>
          <w:szCs w:val="24"/>
        </w:rPr>
      </w:pPr>
    </w:p>
    <w:p w14:paraId="30DDAD2C" w14:textId="6086837D" w:rsidR="00315EDE" w:rsidRPr="00315EDE" w:rsidRDefault="00315EDE" w:rsidP="00315EDE">
      <w:pPr>
        <w:spacing w:after="0" w:line="240" w:lineRule="auto"/>
        <w:rPr>
          <w:rFonts w:ascii="Calibri" w:hAnsi="Calibri" w:cs="Arial"/>
          <w:sz w:val="24"/>
          <w:szCs w:val="24"/>
        </w:rPr>
      </w:pPr>
      <w:r w:rsidRPr="00315EDE">
        <w:rPr>
          <w:rFonts w:ascii="Calibri" w:hAnsi="Calibri" w:cs="Arial"/>
          <w:sz w:val="24"/>
          <w:szCs w:val="24"/>
        </w:rPr>
        <w:t xml:space="preserve"> </w:t>
      </w:r>
    </w:p>
    <w:p w14:paraId="328F83A0" w14:textId="42CE4083" w:rsidR="00DC277C" w:rsidRPr="00901CFB" w:rsidRDefault="00DC277C" w:rsidP="00DC277C">
      <w:pPr>
        <w:pStyle w:val="ListParagraph"/>
        <w:spacing w:after="0" w:line="240" w:lineRule="auto"/>
        <w:rPr>
          <w:rFonts w:ascii="Calibri" w:hAnsi="Calibri" w:cs="Arial"/>
          <w:sz w:val="24"/>
          <w:szCs w:val="24"/>
        </w:rPr>
      </w:pPr>
    </w:p>
    <w:p w14:paraId="3F9C41B8" w14:textId="2CC8BD77" w:rsidR="00DC277C" w:rsidRDefault="00DC277C" w:rsidP="00DC277C">
      <w:pPr>
        <w:pStyle w:val="ListParagraph"/>
        <w:spacing w:after="0" w:line="240" w:lineRule="auto"/>
        <w:rPr>
          <w:rFonts w:ascii="Calibri" w:hAnsi="Calibri" w:cs="Arial"/>
          <w:sz w:val="24"/>
          <w:szCs w:val="24"/>
        </w:rPr>
      </w:pPr>
    </w:p>
    <w:p w14:paraId="2C19524D" w14:textId="77777777" w:rsidR="00DC277C" w:rsidRPr="00DC277C" w:rsidRDefault="00DC277C" w:rsidP="00DC277C">
      <w:pPr>
        <w:pStyle w:val="ListParagraph"/>
        <w:spacing w:after="0" w:line="240" w:lineRule="auto"/>
        <w:rPr>
          <w:rFonts w:ascii="Calibri" w:hAnsi="Calibri" w:cs="Arial"/>
          <w:sz w:val="24"/>
          <w:szCs w:val="24"/>
        </w:rPr>
      </w:pPr>
    </w:p>
    <w:p w14:paraId="73849168" w14:textId="77777777" w:rsidR="00DC277C" w:rsidRPr="00E85110" w:rsidRDefault="00DC277C" w:rsidP="00DC277C">
      <w:pPr>
        <w:pStyle w:val="ListParagraph"/>
        <w:spacing w:after="0" w:line="240" w:lineRule="auto"/>
        <w:rPr>
          <w:rFonts w:ascii="Calibri" w:hAnsi="Calibri" w:cs="Arial"/>
          <w:sz w:val="24"/>
          <w:szCs w:val="24"/>
        </w:rPr>
      </w:pPr>
    </w:p>
    <w:sectPr w:rsidR="00DC277C" w:rsidRPr="00E85110" w:rsidSect="00197DCB">
      <w:pgSz w:w="11906" w:h="16838"/>
      <w:pgMar w:top="709" w:right="567" w:bottom="567" w:left="709"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093707" w14:textId="77777777" w:rsidR="00945F7F" w:rsidRDefault="00945F7F" w:rsidP="008C7312">
      <w:pPr>
        <w:spacing w:after="0" w:line="240" w:lineRule="auto"/>
      </w:pPr>
      <w:r>
        <w:separator/>
      </w:r>
    </w:p>
  </w:endnote>
  <w:endnote w:type="continuationSeparator" w:id="0">
    <w:p w14:paraId="67BCC7FD" w14:textId="77777777" w:rsidR="00945F7F" w:rsidRDefault="00945F7F" w:rsidP="008C73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AF22BB" w14:textId="77777777" w:rsidR="00F83DE6" w:rsidRDefault="00F83DE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72006985"/>
      <w:docPartObj>
        <w:docPartGallery w:val="Page Numbers (Bottom of Page)"/>
        <w:docPartUnique/>
      </w:docPartObj>
    </w:sdtPr>
    <w:sdtEndPr>
      <w:rPr>
        <w:noProof/>
      </w:rPr>
    </w:sdtEndPr>
    <w:sdtContent>
      <w:p w14:paraId="7F65C644" w14:textId="03148A99" w:rsidR="00945F7F" w:rsidRDefault="00945F7F">
        <w:pPr>
          <w:pStyle w:val="Footer"/>
          <w:jc w:val="center"/>
        </w:pPr>
        <w:r>
          <w:fldChar w:fldCharType="begin"/>
        </w:r>
        <w:r>
          <w:instrText xml:space="preserve"> PAGE   \* MERGEFORMAT </w:instrText>
        </w:r>
        <w:r>
          <w:fldChar w:fldCharType="separate"/>
        </w:r>
        <w:r w:rsidR="00176EDB">
          <w:rPr>
            <w:noProof/>
          </w:rPr>
          <w:t>20</w:t>
        </w:r>
        <w:r>
          <w:rPr>
            <w:noProof/>
          </w:rPr>
          <w:fldChar w:fldCharType="end"/>
        </w:r>
      </w:p>
    </w:sdtContent>
  </w:sdt>
  <w:p w14:paraId="6DCED2C6" w14:textId="54CAB3EF" w:rsidR="00945F7F" w:rsidRDefault="00945F7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443701" w14:textId="4D2A4CDD" w:rsidR="00945F7F" w:rsidRDefault="00945F7F">
    <w:pPr>
      <w:pStyle w:val="Footer"/>
      <w:jc w:val="center"/>
    </w:pPr>
  </w:p>
  <w:p w14:paraId="752ABA91" w14:textId="77777777" w:rsidR="00945F7F" w:rsidRDefault="00945F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DC0D87" w14:textId="77777777" w:rsidR="00945F7F" w:rsidRDefault="00945F7F" w:rsidP="008C7312">
      <w:pPr>
        <w:spacing w:after="0" w:line="240" w:lineRule="auto"/>
      </w:pPr>
      <w:r>
        <w:separator/>
      </w:r>
    </w:p>
  </w:footnote>
  <w:footnote w:type="continuationSeparator" w:id="0">
    <w:p w14:paraId="50540DC3" w14:textId="77777777" w:rsidR="00945F7F" w:rsidRDefault="00945F7F" w:rsidP="008C73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99BCB" w14:textId="77777777" w:rsidR="00F83DE6" w:rsidRDefault="00F83DE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F19EF0" w14:textId="77777777" w:rsidR="00945F7F" w:rsidRDefault="00945F7F">
    <w:pPr>
      <w:pStyle w:val="Header"/>
    </w:pPr>
  </w:p>
  <w:p w14:paraId="3D6B3561" w14:textId="54EC1A4E" w:rsidR="00945F7F" w:rsidRDefault="00945F7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3821B7" w14:textId="77777777" w:rsidR="00F83DE6" w:rsidRDefault="00945F7F">
    <w:pPr>
      <w:pStyle w:val="Header"/>
    </w:pPr>
    <w:r w:rsidRPr="00C0477E">
      <w:rPr>
        <w:noProof/>
        <w:lang w:eastAsia="en-GB"/>
      </w:rPr>
      <w:drawing>
        <wp:inline distT="0" distB="0" distL="0" distR="0" wp14:anchorId="2F769E27" wp14:editId="749E16E1">
          <wp:extent cx="1476375" cy="1400175"/>
          <wp:effectExtent l="19050" t="0" r="9525" b="0"/>
          <wp:docPr id="5" name="Picture 3" descr="C:\Documents and Settings\re080228\My Documents\My Pictures\WG_positive_40m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re080228\My Documents\My Pictures\WG_positive_40mm.jpg"/>
                  <pic:cNvPicPr>
                    <a:picLocks noChangeAspect="1" noChangeArrowheads="1"/>
                  </pic:cNvPicPr>
                </pic:nvPicPr>
                <pic:blipFill>
                  <a:blip r:embed="rId1"/>
                  <a:srcRect/>
                  <a:stretch>
                    <a:fillRect/>
                  </a:stretch>
                </pic:blipFill>
                <pic:spPr bwMode="auto">
                  <a:xfrm>
                    <a:off x="0" y="0"/>
                    <a:ext cx="1476375" cy="1400175"/>
                  </a:xfrm>
                  <a:prstGeom prst="rect">
                    <a:avLst/>
                  </a:prstGeom>
                  <a:noFill/>
                  <a:ln w="9525">
                    <a:noFill/>
                    <a:miter lim="800000"/>
                    <a:headEnd/>
                    <a:tailEnd/>
                  </a:ln>
                </pic:spPr>
              </pic:pic>
            </a:graphicData>
          </a:graphic>
        </wp:inline>
      </w:drawing>
    </w:r>
  </w:p>
  <w:p w14:paraId="10A9D808" w14:textId="20DA428F" w:rsidR="00F83DE6" w:rsidRDefault="00945F7F">
    <w:pPr>
      <w:pStyle w:val="Header"/>
      <w:rPr>
        <w:noProof/>
        <w:lang w:eastAsia="en-GB"/>
      </w:rPr>
    </w:pPr>
    <w:r>
      <w:tab/>
    </w:r>
    <w:r>
      <w:tab/>
    </w:r>
  </w:p>
  <w:p w14:paraId="628D8A71" w14:textId="15EBC323" w:rsidR="00945F7F" w:rsidRDefault="00F83DE6">
    <w:pPr>
      <w:pStyle w:val="Header"/>
    </w:pPr>
    <w:r>
      <w:rPr>
        <w:noProof/>
        <w:lang w:eastAsia="en-GB"/>
      </w:rPr>
      <w:drawing>
        <wp:inline distT="0" distB="0" distL="0" distR="0" wp14:anchorId="22EB8720" wp14:editId="51FEB075">
          <wp:extent cx="2770411" cy="488950"/>
          <wp:effectExtent l="0" t="0" r="0" b="6350"/>
          <wp:docPr id="2" name="Picture 1">
            <a:extLst xmlns:a="http://schemas.openxmlformats.org/drawingml/2006/main">
              <a:ext uri="{FF2B5EF4-FFF2-40B4-BE49-F238E27FC236}">
                <a16:creationId xmlns:a16="http://schemas.microsoft.com/office/drawing/2014/main" id="{9F9A2524-8BC6-435B-BFE7-2CEDC8B3779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9F9A2524-8BC6-435B-BFE7-2CEDC8B37793}"/>
                      </a:ext>
                    </a:extLst>
                  </pic:cNvPr>
                  <pic:cNvPicPr>
                    <a:picLocks noChangeAspect="1"/>
                  </pic:cNvPicPr>
                </pic:nvPicPr>
                <pic:blipFill>
                  <a:blip r:embed="rId2"/>
                  <a:stretch>
                    <a:fillRect/>
                  </a:stretch>
                </pic:blipFill>
                <pic:spPr>
                  <a:xfrm>
                    <a:off x="0" y="0"/>
                    <a:ext cx="2807510" cy="49549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668BD"/>
    <w:multiLevelType w:val="multilevel"/>
    <w:tmpl w:val="EE3CF7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727AD9"/>
    <w:multiLevelType w:val="hybridMultilevel"/>
    <w:tmpl w:val="315AD83C"/>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 w15:restartNumberingAfterBreak="0">
    <w:nsid w:val="0F9B5B79"/>
    <w:multiLevelType w:val="hybridMultilevel"/>
    <w:tmpl w:val="F6548FF6"/>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 w15:restartNumberingAfterBreak="0">
    <w:nsid w:val="11F16CF9"/>
    <w:multiLevelType w:val="hybridMultilevel"/>
    <w:tmpl w:val="F508B638"/>
    <w:lvl w:ilvl="0" w:tplc="CF78CD7C">
      <w:start w:val="1"/>
      <w:numFmt w:val="decimal"/>
      <w:lvlText w:val="%1."/>
      <w:lvlJc w:val="left"/>
      <w:pPr>
        <w:tabs>
          <w:tab w:val="num" w:pos="720"/>
        </w:tabs>
        <w:ind w:left="720"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4" w15:restartNumberingAfterBreak="0">
    <w:nsid w:val="197C5793"/>
    <w:multiLevelType w:val="hybridMultilevel"/>
    <w:tmpl w:val="EAFA2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497D1C"/>
    <w:multiLevelType w:val="hybridMultilevel"/>
    <w:tmpl w:val="FDB232EE"/>
    <w:lvl w:ilvl="0" w:tplc="91C82BB2">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9C3BC3"/>
    <w:multiLevelType w:val="hybridMultilevel"/>
    <w:tmpl w:val="C6E0F244"/>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7" w15:restartNumberingAfterBreak="0">
    <w:nsid w:val="1DBE2621"/>
    <w:multiLevelType w:val="hybridMultilevel"/>
    <w:tmpl w:val="D63C664E"/>
    <w:lvl w:ilvl="0" w:tplc="CF78CD7C">
      <w:start w:val="1"/>
      <w:numFmt w:val="decimal"/>
      <w:lvlText w:val="%1."/>
      <w:lvlJc w:val="left"/>
      <w:pPr>
        <w:tabs>
          <w:tab w:val="num" w:pos="720"/>
        </w:tabs>
        <w:ind w:left="720"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8" w15:restartNumberingAfterBreak="0">
    <w:nsid w:val="263D3824"/>
    <w:multiLevelType w:val="hybridMultilevel"/>
    <w:tmpl w:val="0E74FF32"/>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9" w15:restartNumberingAfterBreak="0">
    <w:nsid w:val="2DA24B52"/>
    <w:multiLevelType w:val="singleLevel"/>
    <w:tmpl w:val="0809000F"/>
    <w:lvl w:ilvl="0">
      <w:start w:val="1"/>
      <w:numFmt w:val="decimal"/>
      <w:lvlText w:val="%1."/>
      <w:lvlJc w:val="left"/>
      <w:pPr>
        <w:tabs>
          <w:tab w:val="num" w:pos="360"/>
        </w:tabs>
        <w:ind w:left="360" w:hanging="360"/>
      </w:pPr>
    </w:lvl>
  </w:abstractNum>
  <w:abstractNum w:abstractNumId="10" w15:restartNumberingAfterBreak="0">
    <w:nsid w:val="319852CF"/>
    <w:multiLevelType w:val="hybridMultilevel"/>
    <w:tmpl w:val="93860E44"/>
    <w:lvl w:ilvl="0" w:tplc="70B098CE">
      <w:start w:val="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224509C"/>
    <w:multiLevelType w:val="hybridMultilevel"/>
    <w:tmpl w:val="CA906CF0"/>
    <w:lvl w:ilvl="0" w:tplc="91C82BB2">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700DF7"/>
    <w:multiLevelType w:val="hybridMultilevel"/>
    <w:tmpl w:val="F7121510"/>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13" w15:restartNumberingAfterBreak="0">
    <w:nsid w:val="41230EA0"/>
    <w:multiLevelType w:val="hybridMultilevel"/>
    <w:tmpl w:val="F2D2131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76520AE"/>
    <w:multiLevelType w:val="hybridMultilevel"/>
    <w:tmpl w:val="E8AE00D4"/>
    <w:lvl w:ilvl="0" w:tplc="AA9A4942">
      <w:start w:val="1"/>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8E249AF"/>
    <w:multiLevelType w:val="multilevel"/>
    <w:tmpl w:val="2ACC1D1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4C9827D9"/>
    <w:multiLevelType w:val="multilevel"/>
    <w:tmpl w:val="CBE4783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51A03818"/>
    <w:multiLevelType w:val="hybridMultilevel"/>
    <w:tmpl w:val="ACB8B6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7505253"/>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5B424D92"/>
    <w:multiLevelType w:val="singleLevel"/>
    <w:tmpl w:val="0809000F"/>
    <w:lvl w:ilvl="0">
      <w:start w:val="1"/>
      <w:numFmt w:val="decimal"/>
      <w:lvlText w:val="%1."/>
      <w:lvlJc w:val="left"/>
      <w:pPr>
        <w:tabs>
          <w:tab w:val="num" w:pos="360"/>
        </w:tabs>
        <w:ind w:left="360" w:hanging="360"/>
      </w:pPr>
    </w:lvl>
  </w:abstractNum>
  <w:abstractNum w:abstractNumId="20" w15:restartNumberingAfterBreak="0">
    <w:nsid w:val="62A82527"/>
    <w:multiLevelType w:val="hybridMultilevel"/>
    <w:tmpl w:val="2A4CEACE"/>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1" w15:restartNumberingAfterBreak="0">
    <w:nsid w:val="6E6A39AB"/>
    <w:multiLevelType w:val="hybridMultilevel"/>
    <w:tmpl w:val="BD32C6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3600952"/>
    <w:multiLevelType w:val="hybridMultilevel"/>
    <w:tmpl w:val="38B293F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A2401B1"/>
    <w:multiLevelType w:val="hybridMultilevel"/>
    <w:tmpl w:val="6682DF3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21"/>
  </w:num>
  <w:num w:numId="3">
    <w:abstractNumId w:val="17"/>
  </w:num>
  <w:num w:numId="4">
    <w:abstractNumId w:val="23"/>
  </w:num>
  <w:num w:numId="5">
    <w:abstractNumId w:val="14"/>
  </w:num>
  <w:num w:numId="6">
    <w:abstractNumId w:val="11"/>
  </w:num>
  <w:num w:numId="7">
    <w:abstractNumId w:val="5"/>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num>
  <w:num w:numId="12">
    <w:abstractNumId w:val="6"/>
  </w:num>
  <w:num w:numId="1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0"/>
  </w:num>
  <w:num w:numId="18">
    <w:abstractNumId w:val="19"/>
  </w:num>
  <w:num w:numId="19">
    <w:abstractNumId w:val="9"/>
  </w:num>
  <w:num w:numId="20">
    <w:abstractNumId w:val="18"/>
  </w:num>
  <w:num w:numId="21">
    <w:abstractNumId w:val="0"/>
  </w:num>
  <w:num w:numId="22">
    <w:abstractNumId w:val="22"/>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55AB"/>
    <w:rsid w:val="00011BEC"/>
    <w:rsid w:val="000361A3"/>
    <w:rsid w:val="0005298B"/>
    <w:rsid w:val="00081143"/>
    <w:rsid w:val="000A1076"/>
    <w:rsid w:val="000A31F4"/>
    <w:rsid w:val="000B0910"/>
    <w:rsid w:val="00176EDB"/>
    <w:rsid w:val="001800CB"/>
    <w:rsid w:val="00197DCB"/>
    <w:rsid w:val="001C27F4"/>
    <w:rsid w:val="001C6B00"/>
    <w:rsid w:val="001D4A23"/>
    <w:rsid w:val="002646A1"/>
    <w:rsid w:val="00285EE9"/>
    <w:rsid w:val="00293416"/>
    <w:rsid w:val="0029757C"/>
    <w:rsid w:val="002A12A4"/>
    <w:rsid w:val="002E4B62"/>
    <w:rsid w:val="00315EDE"/>
    <w:rsid w:val="00346AFB"/>
    <w:rsid w:val="00364698"/>
    <w:rsid w:val="00370C72"/>
    <w:rsid w:val="00374159"/>
    <w:rsid w:val="00396BDD"/>
    <w:rsid w:val="003C0ABA"/>
    <w:rsid w:val="003F4DB0"/>
    <w:rsid w:val="0040098F"/>
    <w:rsid w:val="0043136C"/>
    <w:rsid w:val="00434166"/>
    <w:rsid w:val="00454448"/>
    <w:rsid w:val="004655AB"/>
    <w:rsid w:val="00473566"/>
    <w:rsid w:val="004D1B00"/>
    <w:rsid w:val="00501447"/>
    <w:rsid w:val="005522C2"/>
    <w:rsid w:val="00563926"/>
    <w:rsid w:val="0056440B"/>
    <w:rsid w:val="00590A86"/>
    <w:rsid w:val="005B7186"/>
    <w:rsid w:val="00610BEC"/>
    <w:rsid w:val="00631405"/>
    <w:rsid w:val="00652D09"/>
    <w:rsid w:val="00674DE4"/>
    <w:rsid w:val="006A456C"/>
    <w:rsid w:val="006A4C30"/>
    <w:rsid w:val="006C4A91"/>
    <w:rsid w:val="006D4BD1"/>
    <w:rsid w:val="006F3296"/>
    <w:rsid w:val="006F622D"/>
    <w:rsid w:val="0071320A"/>
    <w:rsid w:val="0073262A"/>
    <w:rsid w:val="00746DE4"/>
    <w:rsid w:val="0075443F"/>
    <w:rsid w:val="00784433"/>
    <w:rsid w:val="007A09DD"/>
    <w:rsid w:val="007C7520"/>
    <w:rsid w:val="007D0F22"/>
    <w:rsid w:val="007E0063"/>
    <w:rsid w:val="007F5F37"/>
    <w:rsid w:val="00835EA4"/>
    <w:rsid w:val="00835FC6"/>
    <w:rsid w:val="00860AFA"/>
    <w:rsid w:val="008677CE"/>
    <w:rsid w:val="00876131"/>
    <w:rsid w:val="008C66F3"/>
    <w:rsid w:val="008C7312"/>
    <w:rsid w:val="008C75C1"/>
    <w:rsid w:val="008D1799"/>
    <w:rsid w:val="00901CFB"/>
    <w:rsid w:val="00911A3A"/>
    <w:rsid w:val="00930407"/>
    <w:rsid w:val="009374B2"/>
    <w:rsid w:val="00945F7F"/>
    <w:rsid w:val="0097328B"/>
    <w:rsid w:val="0098175A"/>
    <w:rsid w:val="009F1C31"/>
    <w:rsid w:val="00A162C7"/>
    <w:rsid w:val="00A17950"/>
    <w:rsid w:val="00A2528A"/>
    <w:rsid w:val="00A54FA9"/>
    <w:rsid w:val="00AD7B6E"/>
    <w:rsid w:val="00AF1A02"/>
    <w:rsid w:val="00B11375"/>
    <w:rsid w:val="00B328D6"/>
    <w:rsid w:val="00B40811"/>
    <w:rsid w:val="00B540B9"/>
    <w:rsid w:val="00B628E0"/>
    <w:rsid w:val="00B644A0"/>
    <w:rsid w:val="00B670E2"/>
    <w:rsid w:val="00B6726F"/>
    <w:rsid w:val="00B84412"/>
    <w:rsid w:val="00B85EC6"/>
    <w:rsid w:val="00BF7871"/>
    <w:rsid w:val="00C05ED9"/>
    <w:rsid w:val="00C43923"/>
    <w:rsid w:val="00C45B4C"/>
    <w:rsid w:val="00C6296F"/>
    <w:rsid w:val="00C74732"/>
    <w:rsid w:val="00CA34DE"/>
    <w:rsid w:val="00D06061"/>
    <w:rsid w:val="00D2760B"/>
    <w:rsid w:val="00D35EE7"/>
    <w:rsid w:val="00D37A60"/>
    <w:rsid w:val="00D515DE"/>
    <w:rsid w:val="00D52233"/>
    <w:rsid w:val="00D52E72"/>
    <w:rsid w:val="00D6050B"/>
    <w:rsid w:val="00D7005F"/>
    <w:rsid w:val="00DC1642"/>
    <w:rsid w:val="00DC277C"/>
    <w:rsid w:val="00E01A7D"/>
    <w:rsid w:val="00E304A2"/>
    <w:rsid w:val="00E505B3"/>
    <w:rsid w:val="00E60064"/>
    <w:rsid w:val="00E7770E"/>
    <w:rsid w:val="00E8505D"/>
    <w:rsid w:val="00E85110"/>
    <w:rsid w:val="00E94804"/>
    <w:rsid w:val="00EB3C4D"/>
    <w:rsid w:val="00EE3316"/>
    <w:rsid w:val="00F045E8"/>
    <w:rsid w:val="00F35AED"/>
    <w:rsid w:val="00F56ACC"/>
    <w:rsid w:val="00F64CDF"/>
    <w:rsid w:val="00F744AA"/>
    <w:rsid w:val="00F83DE6"/>
    <w:rsid w:val="00F973F4"/>
    <w:rsid w:val="00FA6419"/>
    <w:rsid w:val="00FC310B"/>
    <w:rsid w:val="00FD6833"/>
    <w:rsid w:val="00FE5D6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21"/>
    <o:shapelayout v:ext="edit">
      <o:idmap v:ext="edit" data="1"/>
    </o:shapelayout>
  </w:shapeDefaults>
  <w:decimalSymbol w:val="."/>
  <w:listSeparator w:val=","/>
  <w14:docId w14:val="2D2B618F"/>
  <w15:docId w15:val="{ECC2C14E-12D0-453D-9BA7-41C8C50498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55AB"/>
    <w:pPr>
      <w:spacing w:after="200" w:line="276" w:lineRule="auto"/>
    </w:pPr>
    <w:rPr>
      <w:rFonts w:asciiTheme="minorHAnsi" w:eastAsiaTheme="minorHAnsi" w:hAnsiTheme="minorHAnsi" w:cstheme="minorBidi"/>
      <w:sz w:val="22"/>
      <w:szCs w:val="22"/>
      <w:lang w:eastAsia="en-US"/>
    </w:rPr>
  </w:style>
  <w:style w:type="paragraph" w:styleId="Heading1">
    <w:name w:val="heading 1"/>
    <w:basedOn w:val="Normal"/>
    <w:next w:val="Normal"/>
    <w:link w:val="Heading1Char"/>
    <w:uiPriority w:val="9"/>
    <w:qFormat/>
    <w:rsid w:val="004655A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9"/>
    <w:unhideWhenUsed/>
    <w:qFormat/>
    <w:rsid w:val="004655AB"/>
    <w:pPr>
      <w:keepNext/>
      <w:pBdr>
        <w:top w:val="single" w:sz="4" w:space="1" w:color="auto"/>
      </w:pBdr>
      <w:spacing w:before="240" w:after="60" w:line="240" w:lineRule="auto"/>
      <w:outlineLvl w:val="1"/>
    </w:pPr>
    <w:rPr>
      <w:rFonts w:ascii="Verdana" w:eastAsia="Times New Roman" w:hAnsi="Verdana" w:cs="Times New Roman"/>
      <w:b/>
      <w:bCs/>
      <w:iCs/>
      <w:sz w:val="24"/>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655AB"/>
    <w:rPr>
      <w:rFonts w:asciiTheme="majorHAnsi" w:eastAsiaTheme="majorEastAsia" w:hAnsiTheme="majorHAnsi" w:cstheme="majorBidi"/>
      <w:b/>
      <w:bCs/>
      <w:color w:val="365F91" w:themeColor="accent1" w:themeShade="BF"/>
      <w:sz w:val="28"/>
      <w:szCs w:val="28"/>
      <w:lang w:eastAsia="en-US"/>
    </w:rPr>
  </w:style>
  <w:style w:type="character" w:customStyle="1" w:styleId="Heading2Char">
    <w:name w:val="Heading 2 Char"/>
    <w:basedOn w:val="DefaultParagraphFont"/>
    <w:link w:val="Heading2"/>
    <w:uiPriority w:val="99"/>
    <w:rsid w:val="004655AB"/>
    <w:rPr>
      <w:rFonts w:ascii="Verdana" w:hAnsi="Verdana"/>
      <w:b/>
      <w:bCs/>
      <w:iCs/>
      <w:sz w:val="24"/>
      <w:szCs w:val="28"/>
      <w:lang w:eastAsia="en-US"/>
    </w:rPr>
  </w:style>
  <w:style w:type="paragraph" w:styleId="ListParagraph">
    <w:name w:val="List Paragraph"/>
    <w:basedOn w:val="Normal"/>
    <w:uiPriority w:val="34"/>
    <w:qFormat/>
    <w:rsid w:val="004655AB"/>
    <w:pPr>
      <w:ind w:left="720"/>
      <w:contextualSpacing/>
    </w:pPr>
  </w:style>
  <w:style w:type="table" w:styleId="TableGrid">
    <w:name w:val="Table Grid"/>
    <w:basedOn w:val="TableNormal"/>
    <w:rsid w:val="004655AB"/>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mmentReference">
    <w:name w:val="annotation reference"/>
    <w:basedOn w:val="DefaultParagraphFont"/>
    <w:unhideWhenUsed/>
    <w:rsid w:val="004655AB"/>
    <w:rPr>
      <w:sz w:val="16"/>
      <w:szCs w:val="16"/>
    </w:rPr>
  </w:style>
  <w:style w:type="paragraph" w:styleId="CommentText">
    <w:name w:val="annotation text"/>
    <w:basedOn w:val="Normal"/>
    <w:link w:val="CommentTextChar"/>
    <w:unhideWhenUsed/>
    <w:rsid w:val="004655AB"/>
    <w:pPr>
      <w:spacing w:line="240" w:lineRule="auto"/>
    </w:pPr>
    <w:rPr>
      <w:sz w:val="20"/>
      <w:szCs w:val="20"/>
    </w:rPr>
  </w:style>
  <w:style w:type="character" w:customStyle="1" w:styleId="CommentTextChar">
    <w:name w:val="Comment Text Char"/>
    <w:basedOn w:val="DefaultParagraphFont"/>
    <w:link w:val="CommentText"/>
    <w:rsid w:val="004655AB"/>
    <w:rPr>
      <w:rFonts w:asciiTheme="minorHAnsi" w:eastAsiaTheme="minorHAnsi" w:hAnsiTheme="minorHAnsi" w:cstheme="minorBidi"/>
      <w:lang w:eastAsia="en-US"/>
    </w:rPr>
  </w:style>
  <w:style w:type="paragraph" w:styleId="BalloonText">
    <w:name w:val="Balloon Text"/>
    <w:basedOn w:val="Normal"/>
    <w:link w:val="BalloonTextChar"/>
    <w:uiPriority w:val="99"/>
    <w:unhideWhenUsed/>
    <w:rsid w:val="004655A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4655AB"/>
    <w:rPr>
      <w:rFonts w:ascii="Tahoma" w:eastAsiaTheme="minorHAnsi" w:hAnsi="Tahoma" w:cs="Tahoma"/>
      <w:sz w:val="16"/>
      <w:szCs w:val="16"/>
      <w:lang w:eastAsia="en-US"/>
    </w:rPr>
  </w:style>
  <w:style w:type="paragraph" w:styleId="Header">
    <w:name w:val="header"/>
    <w:basedOn w:val="Normal"/>
    <w:link w:val="HeaderChar"/>
    <w:uiPriority w:val="99"/>
    <w:unhideWhenUsed/>
    <w:rsid w:val="004655AB"/>
    <w:pPr>
      <w:tabs>
        <w:tab w:val="center" w:pos="4513"/>
        <w:tab w:val="right" w:pos="9026"/>
      </w:tabs>
      <w:spacing w:after="0" w:line="240" w:lineRule="auto"/>
    </w:pPr>
  </w:style>
  <w:style w:type="character" w:customStyle="1" w:styleId="HeaderChar">
    <w:name w:val="Header Char"/>
    <w:basedOn w:val="DefaultParagraphFont"/>
    <w:link w:val="Header"/>
    <w:uiPriority w:val="99"/>
    <w:rsid w:val="004655AB"/>
    <w:rPr>
      <w:rFonts w:asciiTheme="minorHAnsi" w:eastAsiaTheme="minorHAnsi" w:hAnsiTheme="minorHAnsi" w:cstheme="minorBidi"/>
      <w:sz w:val="22"/>
      <w:szCs w:val="22"/>
      <w:lang w:eastAsia="en-US"/>
    </w:rPr>
  </w:style>
  <w:style w:type="paragraph" w:styleId="Footer">
    <w:name w:val="footer"/>
    <w:basedOn w:val="Normal"/>
    <w:link w:val="FooterChar"/>
    <w:uiPriority w:val="99"/>
    <w:unhideWhenUsed/>
    <w:rsid w:val="004655AB"/>
    <w:pPr>
      <w:tabs>
        <w:tab w:val="center" w:pos="4513"/>
        <w:tab w:val="right" w:pos="9026"/>
      </w:tabs>
      <w:spacing w:after="0" w:line="240" w:lineRule="auto"/>
    </w:pPr>
  </w:style>
  <w:style w:type="character" w:customStyle="1" w:styleId="FooterChar">
    <w:name w:val="Footer Char"/>
    <w:basedOn w:val="DefaultParagraphFont"/>
    <w:link w:val="Footer"/>
    <w:uiPriority w:val="99"/>
    <w:rsid w:val="004655AB"/>
    <w:rPr>
      <w:rFonts w:asciiTheme="minorHAnsi" w:eastAsiaTheme="minorHAnsi" w:hAnsiTheme="minorHAnsi" w:cstheme="minorBidi"/>
      <w:sz w:val="22"/>
      <w:szCs w:val="22"/>
      <w:lang w:eastAsia="en-US"/>
    </w:rPr>
  </w:style>
  <w:style w:type="paragraph" w:customStyle="1" w:styleId="tableheading">
    <w:name w:val="tableheading"/>
    <w:basedOn w:val="Normal"/>
    <w:rsid w:val="004655AB"/>
    <w:pPr>
      <w:spacing w:before="60" w:after="0" w:line="240" w:lineRule="auto"/>
      <w:ind w:left="72" w:right="72"/>
    </w:pPr>
    <w:rPr>
      <w:rFonts w:ascii="Verdana" w:eastAsia="Times New Roman" w:hAnsi="Verdana" w:cs="Times New Roman"/>
      <w:b/>
      <w:bCs/>
      <w:sz w:val="20"/>
      <w:szCs w:val="20"/>
      <w:lang w:eastAsia="en-GB"/>
    </w:rPr>
  </w:style>
  <w:style w:type="paragraph" w:customStyle="1" w:styleId="tabletext">
    <w:name w:val="tabletext"/>
    <w:basedOn w:val="Normal"/>
    <w:rsid w:val="004655AB"/>
    <w:pPr>
      <w:spacing w:before="40" w:after="40" w:line="240" w:lineRule="auto"/>
      <w:ind w:left="72" w:right="72"/>
    </w:pPr>
    <w:rPr>
      <w:rFonts w:ascii="Verdana" w:eastAsia="Times New Roman" w:hAnsi="Verdana" w:cs="Times New Roman"/>
      <w:sz w:val="18"/>
      <w:szCs w:val="18"/>
      <w:lang w:eastAsia="en-GB"/>
    </w:rPr>
  </w:style>
  <w:style w:type="character" w:styleId="Hyperlink">
    <w:name w:val="Hyperlink"/>
    <w:basedOn w:val="DefaultParagraphFont"/>
    <w:uiPriority w:val="99"/>
    <w:unhideWhenUsed/>
    <w:rsid w:val="004655AB"/>
    <w:rPr>
      <w:color w:val="0000FF" w:themeColor="hyperlink"/>
      <w:u w:val="single"/>
    </w:rPr>
  </w:style>
  <w:style w:type="paragraph" w:styleId="BodyText">
    <w:name w:val="Body Text"/>
    <w:basedOn w:val="Normal"/>
    <w:link w:val="BodyTextChar"/>
    <w:uiPriority w:val="99"/>
    <w:unhideWhenUsed/>
    <w:rsid w:val="004655AB"/>
    <w:pPr>
      <w:spacing w:line="280" w:lineRule="atLeast"/>
    </w:pPr>
    <w:rPr>
      <w:rFonts w:ascii="Verdana" w:eastAsia="Times New Roman" w:hAnsi="Verdana" w:cs="Times New Roman"/>
      <w:sz w:val="20"/>
      <w:szCs w:val="20"/>
      <w:lang w:eastAsia="en-GB"/>
    </w:rPr>
  </w:style>
  <w:style w:type="character" w:customStyle="1" w:styleId="BodyTextChar">
    <w:name w:val="Body Text Char"/>
    <w:basedOn w:val="DefaultParagraphFont"/>
    <w:link w:val="BodyText"/>
    <w:uiPriority w:val="99"/>
    <w:rsid w:val="004655AB"/>
    <w:rPr>
      <w:rFonts w:ascii="Verdana" w:hAnsi="Verdana"/>
    </w:rPr>
  </w:style>
  <w:style w:type="paragraph" w:styleId="BodyText2">
    <w:name w:val="Body Text 2"/>
    <w:basedOn w:val="Normal"/>
    <w:link w:val="BodyText2Char"/>
    <w:uiPriority w:val="99"/>
    <w:unhideWhenUsed/>
    <w:rsid w:val="004655AB"/>
    <w:pPr>
      <w:spacing w:after="120" w:line="480" w:lineRule="auto"/>
    </w:pPr>
  </w:style>
  <w:style w:type="character" w:customStyle="1" w:styleId="BodyText2Char">
    <w:name w:val="Body Text 2 Char"/>
    <w:basedOn w:val="DefaultParagraphFont"/>
    <w:link w:val="BodyText2"/>
    <w:uiPriority w:val="99"/>
    <w:rsid w:val="004655AB"/>
    <w:rPr>
      <w:rFonts w:asciiTheme="minorHAnsi" w:eastAsiaTheme="minorHAnsi" w:hAnsiTheme="minorHAnsi" w:cstheme="minorBidi"/>
      <w:sz w:val="22"/>
      <w:szCs w:val="22"/>
      <w:lang w:eastAsia="en-US"/>
    </w:rPr>
  </w:style>
  <w:style w:type="paragraph" w:styleId="CommentSubject">
    <w:name w:val="annotation subject"/>
    <w:basedOn w:val="CommentText"/>
    <w:next w:val="CommentText"/>
    <w:link w:val="CommentSubjectChar"/>
    <w:uiPriority w:val="99"/>
    <w:unhideWhenUsed/>
    <w:rsid w:val="004655AB"/>
    <w:rPr>
      <w:b/>
      <w:bCs/>
    </w:rPr>
  </w:style>
  <w:style w:type="character" w:customStyle="1" w:styleId="CommentSubjectChar">
    <w:name w:val="Comment Subject Char"/>
    <w:basedOn w:val="CommentTextChar"/>
    <w:link w:val="CommentSubject"/>
    <w:uiPriority w:val="99"/>
    <w:rsid w:val="004655AB"/>
    <w:rPr>
      <w:rFonts w:asciiTheme="minorHAnsi" w:eastAsiaTheme="minorHAnsi" w:hAnsiTheme="minorHAnsi" w:cstheme="minorBidi"/>
      <w:b/>
      <w:bCs/>
      <w:lang w:eastAsia="en-US"/>
    </w:rPr>
  </w:style>
  <w:style w:type="paragraph" w:styleId="NormalWeb">
    <w:name w:val="Normal (Web)"/>
    <w:basedOn w:val="Normal"/>
    <w:uiPriority w:val="99"/>
    <w:unhideWhenUsed/>
    <w:rsid w:val="004655A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DocumentMap">
    <w:name w:val="Document Map"/>
    <w:basedOn w:val="Normal"/>
    <w:link w:val="DocumentMapChar"/>
    <w:uiPriority w:val="99"/>
    <w:unhideWhenUsed/>
    <w:rsid w:val="004655AB"/>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rsid w:val="004655AB"/>
    <w:rPr>
      <w:rFonts w:ascii="Tahoma" w:eastAsiaTheme="minorHAnsi" w:hAnsi="Tahoma" w:cs="Tahoma"/>
      <w:sz w:val="16"/>
      <w:szCs w:val="16"/>
      <w:lang w:eastAsia="en-US"/>
    </w:rPr>
  </w:style>
  <w:style w:type="table" w:customStyle="1" w:styleId="TableGrid1">
    <w:name w:val="Table Grid1"/>
    <w:basedOn w:val="TableNormal"/>
    <w:next w:val="TableGrid"/>
    <w:rsid w:val="003F4D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semiHidden/>
    <w:unhideWhenUsed/>
    <w:rsid w:val="006D4BD1"/>
    <w:rPr>
      <w:color w:val="800080" w:themeColor="followedHyperlink"/>
      <w:u w:val="single"/>
    </w:rPr>
  </w:style>
  <w:style w:type="character" w:styleId="Emphasis">
    <w:name w:val="Emphasis"/>
    <w:basedOn w:val="DefaultParagraphFont"/>
    <w:uiPriority w:val="20"/>
    <w:qFormat/>
    <w:rsid w:val="00315ED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753009">
      <w:bodyDiv w:val="1"/>
      <w:marLeft w:val="0"/>
      <w:marRight w:val="0"/>
      <w:marTop w:val="0"/>
      <w:marBottom w:val="0"/>
      <w:divBdr>
        <w:top w:val="none" w:sz="0" w:space="0" w:color="auto"/>
        <w:left w:val="none" w:sz="0" w:space="0" w:color="auto"/>
        <w:bottom w:val="none" w:sz="0" w:space="0" w:color="auto"/>
        <w:right w:val="none" w:sz="0" w:space="0" w:color="auto"/>
      </w:divBdr>
    </w:div>
    <w:div w:id="325015276">
      <w:bodyDiv w:val="1"/>
      <w:marLeft w:val="0"/>
      <w:marRight w:val="0"/>
      <w:marTop w:val="0"/>
      <w:marBottom w:val="0"/>
      <w:divBdr>
        <w:top w:val="none" w:sz="0" w:space="0" w:color="auto"/>
        <w:left w:val="none" w:sz="0" w:space="0" w:color="auto"/>
        <w:bottom w:val="none" w:sz="0" w:space="0" w:color="auto"/>
        <w:right w:val="none" w:sz="0" w:space="0" w:color="auto"/>
      </w:divBdr>
    </w:div>
    <w:div w:id="898829028">
      <w:bodyDiv w:val="1"/>
      <w:marLeft w:val="0"/>
      <w:marRight w:val="0"/>
      <w:marTop w:val="0"/>
      <w:marBottom w:val="0"/>
      <w:divBdr>
        <w:top w:val="none" w:sz="0" w:space="0" w:color="auto"/>
        <w:left w:val="none" w:sz="0" w:space="0" w:color="auto"/>
        <w:bottom w:val="none" w:sz="0" w:space="0" w:color="auto"/>
        <w:right w:val="none" w:sz="0" w:space="0" w:color="auto"/>
      </w:divBdr>
      <w:divsChild>
        <w:div w:id="448597301">
          <w:marLeft w:val="480"/>
          <w:marRight w:val="480"/>
          <w:marTop w:val="0"/>
          <w:marBottom w:val="0"/>
          <w:divBdr>
            <w:top w:val="single" w:sz="2" w:space="0" w:color="666666"/>
            <w:left w:val="single" w:sz="6" w:space="14" w:color="666666"/>
            <w:bottom w:val="single" w:sz="2" w:space="0" w:color="666666"/>
            <w:right w:val="single" w:sz="6" w:space="14" w:color="666666"/>
          </w:divBdr>
          <w:divsChild>
            <w:div w:id="977496295">
              <w:marLeft w:val="0"/>
              <w:marRight w:val="0"/>
              <w:marTop w:val="0"/>
              <w:marBottom w:val="0"/>
              <w:divBdr>
                <w:top w:val="none" w:sz="0" w:space="0" w:color="auto"/>
                <w:left w:val="none" w:sz="0" w:space="0" w:color="auto"/>
                <w:bottom w:val="none" w:sz="0" w:space="0" w:color="auto"/>
                <w:right w:val="none" w:sz="0" w:space="0" w:color="auto"/>
              </w:divBdr>
              <w:divsChild>
                <w:div w:id="224876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9775406">
      <w:bodyDiv w:val="1"/>
      <w:marLeft w:val="0"/>
      <w:marRight w:val="0"/>
      <w:marTop w:val="0"/>
      <w:marBottom w:val="0"/>
      <w:divBdr>
        <w:top w:val="none" w:sz="0" w:space="0" w:color="auto"/>
        <w:left w:val="none" w:sz="0" w:space="0" w:color="auto"/>
        <w:bottom w:val="none" w:sz="0" w:space="0" w:color="auto"/>
        <w:right w:val="none" w:sz="0" w:space="0" w:color="auto"/>
      </w:divBdr>
    </w:div>
    <w:div w:id="1682462948">
      <w:bodyDiv w:val="1"/>
      <w:marLeft w:val="0"/>
      <w:marRight w:val="0"/>
      <w:marTop w:val="0"/>
      <w:marBottom w:val="0"/>
      <w:divBdr>
        <w:top w:val="none" w:sz="0" w:space="0" w:color="auto"/>
        <w:left w:val="none" w:sz="0" w:space="0" w:color="auto"/>
        <w:bottom w:val="none" w:sz="0" w:space="0" w:color="auto"/>
        <w:right w:val="none" w:sz="0" w:space="0" w:color="auto"/>
      </w:divBdr>
    </w:div>
    <w:div w:id="1915311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18" Type="http://schemas.openxmlformats.org/officeDocument/2006/relationships/hyperlink" Target="http://nrds.cymru.nhs.uk/"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oleObject" Target="embeddings/oleObject2.bin"/><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hyperlink" Target="http://www.wales.nhs.uk/sites3/page.cfm?orgid=950&amp;pid=52133"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E5B6F6-90F0-4660-A55A-F2F27D7CAE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156</TotalTime>
  <Pages>44</Pages>
  <Words>11065</Words>
  <Characters>65123</Characters>
  <Application>Microsoft Office Word</Application>
  <DocSecurity>0</DocSecurity>
  <Lines>542</Lines>
  <Paragraphs>152</Paragraphs>
  <ScaleCrop>false</ScaleCrop>
  <HeadingPairs>
    <vt:vector size="2" baseType="variant">
      <vt:variant>
        <vt:lpstr>Title</vt:lpstr>
      </vt:variant>
      <vt:variant>
        <vt:i4>1</vt:i4>
      </vt:variant>
    </vt:vector>
  </HeadingPairs>
  <TitlesOfParts>
    <vt:vector size="1" baseType="lpstr">
      <vt:lpstr/>
    </vt:vector>
  </TitlesOfParts>
  <Company>NAfW</Company>
  <LinksUpToDate>false</LinksUpToDate>
  <CharactersWithSpaces>76036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Thompson, Sally (DHSS - Substance Misuse)</dc:creator>
  <cp:keywords/>
  <dc:description/>
  <cp:lastModifiedBy>Elizabeth Walsh (DHCW - Information Services)</cp:lastModifiedBy>
  <cp:revision>13</cp:revision>
  <dcterms:created xsi:type="dcterms:W3CDTF">2020-11-10T10:34:00Z</dcterms:created>
  <dcterms:modified xsi:type="dcterms:W3CDTF">2021-06-16T07:13:00Z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A11291104</vt:lpwstr>
  </property>
  <property fmtid="{D5CDD505-2E9C-101B-9397-08002B2CF9AE}" pid="4" name="Objective-Title">
    <vt:lpwstr>2015 Substance Misuse Business Definition FINAL</vt:lpwstr>
  </property>
  <property fmtid="{D5CDD505-2E9C-101B-9397-08002B2CF9AE}" pid="5" name="Objective-Comment">
    <vt:lpwstr/>
  </property>
  <property fmtid="{D5CDD505-2E9C-101B-9397-08002B2CF9AE}" pid="6" name="Objective-CreationStamp">
    <vt:filetime>2015-07-03T07:56:08Z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2015-07-03T07:57:14Z</vt:filetime>
  </property>
  <property fmtid="{D5CDD505-2E9C-101B-9397-08002B2CF9AE}" pid="10" name="Objective-ModificationStamp">
    <vt:filetime>2015-07-03T07:57:06Z</vt:filetime>
  </property>
  <property fmtid="{D5CDD505-2E9C-101B-9397-08002B2CF9AE}" pid="11" name="Objective-Owner">
    <vt:lpwstr>Thompson, Sally (DHSSC - MH&amp;VG)</vt:lpwstr>
  </property>
  <property fmtid="{D5CDD505-2E9C-101B-9397-08002B2CF9AE}" pid="12" name="Objective-Path">
    <vt:lpwstr>Objective Global Folder:Corporate File Plan:WORKING WITH STAKEHOLDERS:Grant &amp; Funding Management:Grant &amp; Funding Management - Life in the Community:Substance Misuse - Capital:Meeting Agenda, Minutes &amp; Papers:Health Solution Wales - All Wales Substance Mis</vt:lpwstr>
  </property>
  <property fmtid="{D5CDD505-2E9C-101B-9397-08002B2CF9AE}" pid="13" name="Objective-Parent">
    <vt:lpwstr>Finalised Guidance Documentation - 2015</vt:lpwstr>
  </property>
  <property fmtid="{D5CDD505-2E9C-101B-9397-08002B2CF9AE}" pid="14" name="Objective-State">
    <vt:lpwstr>Published</vt:lpwstr>
  </property>
  <property fmtid="{D5CDD505-2E9C-101B-9397-08002B2CF9AE}" pid="15" name="Objective-Version">
    <vt:lpwstr>1.0</vt:lpwstr>
  </property>
  <property fmtid="{D5CDD505-2E9C-101B-9397-08002B2CF9AE}" pid="16" name="Objective-VersionNumber">
    <vt:r8>2</vt:r8>
  </property>
  <property fmtid="{D5CDD505-2E9C-101B-9397-08002B2CF9AE}" pid="17" name="Objective-VersionComment">
    <vt:lpwstr>Version 2</vt:lpwstr>
  </property>
  <property fmtid="{D5CDD505-2E9C-101B-9397-08002B2CF9AE}" pid="18" name="Objective-FileNumber">
    <vt:lpwstr/>
  </property>
  <property fmtid="{D5CDD505-2E9C-101B-9397-08002B2CF9AE}" pid="19" name="Objective-Classification">
    <vt:lpwstr>[Inherited - Official]</vt:lpwstr>
  </property>
  <property fmtid="{D5CDD505-2E9C-101B-9397-08002B2CF9AE}" pid="20" name="Objective-Caveats">
    <vt:lpwstr/>
  </property>
  <property fmtid="{D5CDD505-2E9C-101B-9397-08002B2CF9AE}" pid="21" name="Objective-Language [system]">
    <vt:lpwstr>English (eng)</vt:lpwstr>
  </property>
  <property fmtid="{D5CDD505-2E9C-101B-9397-08002B2CF9AE}" pid="22" name="Objective-Date Acquired [system]">
    <vt:filetime>2015-07-02T23:00:00Z</vt:filetime>
  </property>
  <property fmtid="{D5CDD505-2E9C-101B-9397-08002B2CF9AE}" pid="23" name="Objective-What to Keep [system]">
    <vt:lpwstr>No</vt:lpwstr>
  </property>
  <property fmtid="{D5CDD505-2E9C-101B-9397-08002B2CF9AE}" pid="24" name="Objective-Official Translation [system]">
    <vt:lpwstr/>
  </property>
</Properties>
</file>