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97E61" w14:textId="77777777" w:rsidR="007B4CB2" w:rsidRPr="00893324" w:rsidRDefault="007B4CB2">
      <w:pPr>
        <w:pStyle w:val="BodyText"/>
        <w:rPr>
          <w:rFonts w:ascii="Rubik" w:hAnsi="Rubik" w:cs="Rubik"/>
          <w:sz w:val="22"/>
          <w:szCs w:val="22"/>
        </w:rPr>
      </w:pPr>
    </w:p>
    <w:p w14:paraId="4DE2203C" w14:textId="67DDF03C" w:rsidR="007B4CB2" w:rsidRPr="00893324" w:rsidRDefault="00FA11C5">
      <w:pPr>
        <w:pStyle w:val="BodyText"/>
        <w:rPr>
          <w:rFonts w:ascii="Rubik" w:hAnsi="Rubik" w:cs="Rubik"/>
          <w:sz w:val="22"/>
          <w:szCs w:val="22"/>
        </w:rPr>
      </w:pPr>
      <w:r w:rsidRPr="00893324">
        <w:rPr>
          <w:rFonts w:ascii="Rubik" w:hAnsi="Rubik" w:cs="Rubik"/>
          <w:noProof/>
          <w:sz w:val="22"/>
          <w:szCs w:val="22"/>
        </w:rPr>
        <mc:AlternateContent>
          <mc:Choice Requires="wps">
            <w:drawing>
              <wp:anchor distT="0" distB="0" distL="114300" distR="114300" simplePos="0" relativeHeight="251658243" behindDoc="0" locked="0" layoutInCell="1" allowOverlap="1" wp14:anchorId="247B5C1B" wp14:editId="0574AB58">
                <wp:simplePos x="0" y="0"/>
                <wp:positionH relativeFrom="margin">
                  <wp:posOffset>-540385</wp:posOffset>
                </wp:positionH>
                <wp:positionV relativeFrom="paragraph">
                  <wp:posOffset>198755</wp:posOffset>
                </wp:positionV>
                <wp:extent cx="7521575" cy="29400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1575" cy="294005"/>
                        </a:xfrm>
                        <a:prstGeom prst="rect">
                          <a:avLst/>
                        </a:prstGeom>
                        <a:noFill/>
                        <a:ln>
                          <a:noFill/>
                        </a:ln>
                        <a:effectLst/>
                      </wps:spPr>
                      <wps:txbx>
                        <w:txbxContent>
                          <w:p w14:paraId="718C94E9" w14:textId="1304B824" w:rsidR="00B066D4" w:rsidRPr="000155D0" w:rsidRDefault="00B066D4" w:rsidP="00A76C96">
                            <w:pPr>
                              <w:jc w:val="center"/>
                              <w:rPr>
                                <w:rFonts w:ascii="Rubik" w:hAnsi="Rubik" w:cs="Rubik"/>
                                <w:b/>
                                <w:color w:val="002060"/>
                                <w:sz w:val="24"/>
                              </w:rPr>
                            </w:pPr>
                            <w:r w:rsidRPr="000155D0">
                              <w:rPr>
                                <w:rFonts w:ascii="Rubik" w:hAnsi="Rubik" w:cs="Rubik"/>
                                <w:b/>
                                <w:color w:val="002060"/>
                                <w:sz w:val="24"/>
                              </w:rPr>
                              <w:t>DIGITAL GOVERNANCE AND SAFETY COMMITTEE MEETING - PUBLIC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7B5C1B" id="_x0000_t202" coordsize="21600,21600" o:spt="202" path="m,l,21600r21600,l21600,xe">
                <v:stroke joinstyle="miter"/>
                <v:path gradientshapeok="t" o:connecttype="rect"/>
              </v:shapetype>
              <v:shape id="Text Box 6" o:spid="_x0000_s1026" type="#_x0000_t202" style="position:absolute;margin-left:-42.55pt;margin-top:15.65pt;width:592.25pt;height:23.1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" filled="f" stroked="f">
                <v:textbox>
                  <w:txbxContent>
                    <w:p w14:paraId="718C94E9" w14:textId="1304B824" w:rsidR="00B066D4" w:rsidRPr="000155D0" w:rsidRDefault="00B066D4" w:rsidP="00A76C96">
                      <w:pPr>
                        <w:jc w:val="center"/>
                        <w:rPr>
                          <w:rFonts w:ascii="Rubik" w:hAnsi="Rubik" w:cs="Rubik"/>
                          <w:b/>
                          <w:color w:val="002060"/>
                          <w:sz w:val="24"/>
                        </w:rPr>
                      </w:pPr>
                      <w:r w:rsidRPr="000155D0">
                        <w:rPr>
                          <w:rFonts w:ascii="Rubik" w:hAnsi="Rubik" w:cs="Rubik"/>
                          <w:b/>
                          <w:color w:val="002060"/>
                          <w:sz w:val="24"/>
                        </w:rPr>
                        <w:t>DIGITAL GOVERNANCE AND SAFETY COMMITTEE MEETING - PUBLIC</w:t>
                      </w:r>
                    </w:p>
                  </w:txbxContent>
                </v:textbox>
                <w10:wrap anchorx="margin"/>
              </v:shape>
            </w:pict>
          </mc:Fallback>
        </mc:AlternateContent>
      </w:r>
    </w:p>
    <w:p w14:paraId="76FB8532" w14:textId="77777777" w:rsidR="007B4CB2" w:rsidRPr="00893324" w:rsidRDefault="007B4CB2">
      <w:pPr>
        <w:pStyle w:val="BodyText"/>
        <w:rPr>
          <w:rFonts w:ascii="Rubik" w:hAnsi="Rubik" w:cs="Rubik"/>
          <w:sz w:val="22"/>
          <w:szCs w:val="22"/>
        </w:rPr>
      </w:pPr>
    </w:p>
    <w:p w14:paraId="2A31C27B" w14:textId="77777777" w:rsidR="007B4CB2" w:rsidRPr="00893324" w:rsidRDefault="007B4CB2" w:rsidP="002C6B8D">
      <w:pPr>
        <w:pStyle w:val="BodyText"/>
        <w:jc w:val="center"/>
        <w:rPr>
          <w:rFonts w:ascii="Rubik" w:hAnsi="Rubik" w:cs="Rubik"/>
          <w:sz w:val="22"/>
          <w:szCs w:val="22"/>
        </w:rPr>
      </w:pPr>
    </w:p>
    <w:p w14:paraId="51FEB123" w14:textId="76FC5D53" w:rsidR="007B4CB2" w:rsidRPr="00893324" w:rsidRDefault="00FA11C5" w:rsidP="002C6B8D">
      <w:pPr>
        <w:pStyle w:val="BodyText"/>
        <w:jc w:val="center"/>
        <w:rPr>
          <w:rFonts w:ascii="Rubik" w:hAnsi="Rubik" w:cs="Rubik"/>
          <w:sz w:val="22"/>
          <w:szCs w:val="22"/>
        </w:rPr>
      </w:pPr>
      <w:r w:rsidRPr="00893324">
        <w:rPr>
          <w:rFonts w:ascii="Rubik" w:hAnsi="Rubik" w:cs="Rubik"/>
          <w:noProof/>
          <w:sz w:val="22"/>
          <w:szCs w:val="22"/>
        </w:rPr>
        <mc:AlternateContent>
          <mc:Choice Requires="wps">
            <w:drawing>
              <wp:anchor distT="0" distB="0" distL="114300" distR="114300" simplePos="0" relativeHeight="251658242" behindDoc="0" locked="0" layoutInCell="1" allowOverlap="1" wp14:anchorId="5934D46F" wp14:editId="22000CEB">
                <wp:simplePos x="0" y="0"/>
                <wp:positionH relativeFrom="margin">
                  <wp:align>center</wp:align>
                </wp:positionH>
                <wp:positionV relativeFrom="paragraph">
                  <wp:posOffset>130810</wp:posOffset>
                </wp:positionV>
                <wp:extent cx="7521575" cy="294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1575" cy="294005"/>
                        </a:xfrm>
                        <a:prstGeom prst="rect">
                          <a:avLst/>
                        </a:prstGeom>
                        <a:noFill/>
                        <a:ln>
                          <a:noFill/>
                        </a:ln>
                        <a:effectLst/>
                      </wps:spPr>
                      <wps:txbx>
                        <w:txbxContent>
                          <w:p w14:paraId="7340A03C" w14:textId="77777777" w:rsidR="00B066D4" w:rsidRPr="000421D1" w:rsidRDefault="00B066D4" w:rsidP="00A76C96">
                            <w:pPr>
                              <w:jc w:val="center"/>
                              <w:rPr>
                                <w:rFonts w:ascii="Rubik Light" w:hAnsi="Rubik Light" w:cs="Rubik Light"/>
                                <w:color w:val="002060"/>
                                <w:sz w:val="24"/>
                              </w:rPr>
                            </w:pPr>
                            <w:r w:rsidRPr="000421D1">
                              <w:rPr>
                                <w:rFonts w:ascii="Rubik Light" w:hAnsi="Rubik Light" w:cs="Rubik Light"/>
                                <w:color w:val="002060"/>
                                <w:sz w:val="24"/>
                              </w:rPr>
                              <w:t>MINUTES, DECISIONS &amp; ACTIONS TO BE TAKEN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34D46F" id="Text Box 4" o:spid="_x0000_s1027" type="#_x0000_t202" style="position:absolute;left:0;text-align:left;margin-left:0;margin-top:10.3pt;width:592.25pt;height:23.15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" filled="f" stroked="f">
                <v:textbox>
                  <w:txbxContent>
                    <w:p w14:paraId="7340A03C" w14:textId="77777777" w:rsidR="00B066D4" w:rsidRPr="000421D1" w:rsidRDefault="00B066D4" w:rsidP="00A76C96">
                      <w:pPr>
                        <w:jc w:val="center"/>
                        <w:rPr>
                          <w:rFonts w:ascii="Rubik Light" w:hAnsi="Rubik Light" w:cs="Rubik Light"/>
                          <w:color w:val="002060"/>
                          <w:sz w:val="24"/>
                        </w:rPr>
                      </w:pPr>
                      <w:r w:rsidRPr="000421D1">
                        <w:rPr>
                          <w:rFonts w:ascii="Rubik Light" w:hAnsi="Rubik Light" w:cs="Rubik Light"/>
                          <w:color w:val="002060"/>
                          <w:sz w:val="24"/>
                        </w:rPr>
                        <w:t>MINUTES, DECISIONS &amp; ACTIONS TO BE TAKEN</w:t>
                      </w:r>
                    </w:p>
                  </w:txbxContent>
                </v:textbox>
                <w10:wrap anchorx="margin"/>
              </v:shape>
            </w:pict>
          </mc:Fallback>
        </mc:AlternateContent>
      </w:r>
    </w:p>
    <w:p w14:paraId="32DE7E5B" w14:textId="77777777" w:rsidR="007B4CB2" w:rsidRPr="00893324" w:rsidRDefault="007B4CB2">
      <w:pPr>
        <w:pStyle w:val="BodyText"/>
        <w:rPr>
          <w:rFonts w:ascii="Rubik" w:hAnsi="Rubik" w:cs="Rubik"/>
          <w:sz w:val="22"/>
          <w:szCs w:val="22"/>
        </w:rPr>
      </w:pPr>
    </w:p>
    <w:p w14:paraId="1CA23F74" w14:textId="77777777" w:rsidR="007B4CB2" w:rsidRPr="00893324" w:rsidRDefault="007B4CB2">
      <w:pPr>
        <w:pStyle w:val="BodyText"/>
        <w:rPr>
          <w:rFonts w:ascii="Rubik" w:hAnsi="Rubik" w:cs="Rubik"/>
          <w:sz w:val="22"/>
          <w:szCs w:val="22"/>
        </w:rPr>
      </w:pPr>
    </w:p>
    <w:p w14:paraId="1769092E" w14:textId="77777777" w:rsidR="007B4CB2" w:rsidRPr="00893324" w:rsidRDefault="007B4CB2">
      <w:pPr>
        <w:pStyle w:val="BodyText"/>
        <w:rPr>
          <w:rFonts w:ascii="Rubik" w:hAnsi="Rubik" w:cs="Rubik"/>
          <w:sz w:val="22"/>
          <w:szCs w:val="22"/>
        </w:rPr>
      </w:pPr>
    </w:p>
    <w:p w14:paraId="3391DA7E" w14:textId="77777777" w:rsidR="007B4CB2" w:rsidRPr="00893324" w:rsidRDefault="007B4CB2">
      <w:pPr>
        <w:pStyle w:val="BodyText"/>
        <w:rPr>
          <w:rFonts w:ascii="Rubik" w:hAnsi="Rubik" w:cs="Rubik"/>
          <w:sz w:val="22"/>
          <w:szCs w:val="22"/>
        </w:rPr>
      </w:pPr>
    </w:p>
    <w:p w14:paraId="7D77D0C3" w14:textId="77777777" w:rsidR="007B4CB2" w:rsidRPr="00893324" w:rsidRDefault="007B4CB2">
      <w:pPr>
        <w:pStyle w:val="BodyText"/>
        <w:rPr>
          <w:rFonts w:ascii="Rubik" w:hAnsi="Rubik" w:cs="Rubik"/>
          <w:sz w:val="22"/>
          <w:szCs w:val="22"/>
        </w:rPr>
      </w:pPr>
    </w:p>
    <w:p w14:paraId="7890C37F" w14:textId="77777777" w:rsidR="007B4CB2" w:rsidRPr="00893324" w:rsidRDefault="00E50CE5">
      <w:pPr>
        <w:pStyle w:val="BodyText"/>
        <w:spacing w:before="10"/>
        <w:rPr>
          <w:rFonts w:ascii="Rubik" w:hAnsi="Rubik" w:cs="Rubik"/>
          <w:sz w:val="22"/>
          <w:szCs w:val="22"/>
        </w:rPr>
      </w:pPr>
      <w:r w:rsidRPr="00893324">
        <w:rPr>
          <w:rFonts w:ascii="Rubik" w:hAnsi="Rubik" w:cs="Rubik"/>
          <w:noProof/>
          <w:color w:val="2B579A"/>
          <w:sz w:val="22"/>
          <w:szCs w:val="22"/>
          <w:shd w:val="clear" w:color="auto" w:fill="E6E6E6"/>
          <w:lang w:val="en-GB" w:eastAsia="en-GB"/>
        </w:rPr>
        <w:drawing>
          <wp:anchor distT="0" distB="0" distL="0" distR="0" simplePos="0" relativeHeight="251658240" behindDoc="0" locked="0" layoutInCell="1" allowOverlap="1" wp14:anchorId="55DEE9E4" wp14:editId="63BFB7AD">
            <wp:simplePos x="0" y="0"/>
            <wp:positionH relativeFrom="page">
              <wp:posOffset>602978</wp:posOffset>
            </wp:positionH>
            <wp:positionV relativeFrom="paragraph">
              <wp:posOffset>137160</wp:posOffset>
            </wp:positionV>
            <wp:extent cx="203200" cy="203200"/>
            <wp:effectExtent l="0" t="0" r="0" b="0"/>
            <wp:wrapNone/>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1" cstate="print"/>
                    <a:stretch>
                      <a:fillRect/>
                    </a:stretch>
                  </pic:blipFill>
                  <pic:spPr>
                    <a:xfrm>
                      <a:off x="0" y="0"/>
                      <a:ext cx="203200" cy="203200"/>
                    </a:xfrm>
                    <a:prstGeom prst="rect">
                      <a:avLst/>
                    </a:prstGeom>
                  </pic:spPr>
                </pic:pic>
              </a:graphicData>
            </a:graphic>
          </wp:anchor>
        </w:drawing>
      </w:r>
    </w:p>
    <w:p w14:paraId="64A8C650" w14:textId="788778A8" w:rsidR="007B4CB2" w:rsidRPr="00893324" w:rsidRDefault="004B091A" w:rsidP="00851C5A">
      <w:pPr>
        <w:tabs>
          <w:tab w:val="left" w:pos="4107"/>
          <w:tab w:val="left" w:pos="6883"/>
        </w:tabs>
        <w:ind w:firstLine="606"/>
        <w:rPr>
          <w:rFonts w:ascii="Rubik" w:hAnsi="Rubik" w:cs="Rubik"/>
        </w:rPr>
      </w:pPr>
      <w:r w:rsidRPr="00893324">
        <w:rPr>
          <w:rFonts w:ascii="Rubik" w:hAnsi="Rubik" w:cs="Rubik"/>
          <w:noProof/>
          <w:color w:val="2B579A"/>
          <w:shd w:val="clear" w:color="auto" w:fill="E6E6E6"/>
          <w:lang w:val="en-GB" w:eastAsia="en-GB"/>
        </w:rPr>
        <w:drawing>
          <wp:anchor distT="0" distB="0" distL="0" distR="0" simplePos="0" relativeHeight="251656704" behindDoc="1" locked="0" layoutInCell="1" allowOverlap="1" wp14:anchorId="4CF65E9C" wp14:editId="22985CB1">
            <wp:simplePos x="0" y="0"/>
            <wp:positionH relativeFrom="page">
              <wp:posOffset>2798495</wp:posOffset>
            </wp:positionH>
            <wp:positionV relativeFrom="paragraph">
              <wp:posOffset>-7658</wp:posOffset>
            </wp:positionV>
            <wp:extent cx="182879" cy="203200"/>
            <wp:effectExtent l="0" t="0" r="0" b="0"/>
            <wp:wrapNone/>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2" cstate="print"/>
                    <a:stretch>
                      <a:fillRect/>
                    </a:stretch>
                  </pic:blipFill>
                  <pic:spPr>
                    <a:xfrm>
                      <a:off x="0" y="0"/>
                      <a:ext cx="182879" cy="203200"/>
                    </a:xfrm>
                    <a:prstGeom prst="rect">
                      <a:avLst/>
                    </a:prstGeom>
                  </pic:spPr>
                </pic:pic>
              </a:graphicData>
            </a:graphic>
          </wp:anchor>
        </w:drawing>
      </w:r>
      <w:r w:rsidR="00851C5A" w:rsidRPr="00893324">
        <w:rPr>
          <w:rFonts w:ascii="Rubik" w:hAnsi="Rubik" w:cs="Rubik"/>
          <w:noProof/>
          <w:lang w:val="en-GB" w:eastAsia="en-GB"/>
        </w:rPr>
        <w:drawing>
          <wp:anchor distT="0" distB="0" distL="0" distR="0" simplePos="0" relativeHeight="251658752" behindDoc="1" locked="0" layoutInCell="1" allowOverlap="1" wp14:anchorId="1B28FCA9" wp14:editId="0E7193FF">
            <wp:simplePos x="0" y="0"/>
            <wp:positionH relativeFrom="page">
              <wp:posOffset>2798495</wp:posOffset>
            </wp:positionH>
            <wp:positionV relativeFrom="paragraph">
              <wp:posOffset>-7658</wp:posOffset>
            </wp:positionV>
            <wp:extent cx="182879" cy="203200"/>
            <wp:effectExtent l="0" t="0" r="0" b="0"/>
            <wp:wrapNone/>
            <wp:docPr id="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2" cstate="print"/>
                    <a:stretch>
                      <a:fillRect/>
                    </a:stretch>
                  </pic:blipFill>
                  <pic:spPr>
                    <a:xfrm>
                      <a:off x="0" y="0"/>
                      <a:ext cx="182879" cy="203200"/>
                    </a:xfrm>
                    <a:prstGeom prst="rect">
                      <a:avLst/>
                    </a:prstGeom>
                  </pic:spPr>
                </pic:pic>
              </a:graphicData>
            </a:graphic>
          </wp:anchor>
        </w:drawing>
      </w:r>
      <w:r w:rsidR="00383B7F" w:rsidRPr="00893324">
        <w:rPr>
          <w:rFonts w:ascii="Rubik" w:hAnsi="Rubik" w:cs="Rubik"/>
          <w:color w:val="383838"/>
          <w:spacing w:val="4"/>
        </w:rPr>
        <w:t>13:00 –15:00</w:t>
      </w:r>
      <w:r w:rsidR="00851C5A" w:rsidRPr="00893324">
        <w:rPr>
          <w:rFonts w:ascii="Rubik" w:hAnsi="Rubik" w:cs="Rubik"/>
          <w:color w:val="383838"/>
          <w:spacing w:val="5"/>
        </w:rPr>
        <w:tab/>
      </w:r>
      <w:r w:rsidR="00E82BE2" w:rsidRPr="00893324">
        <w:rPr>
          <w:rFonts w:ascii="Rubik" w:hAnsi="Rubik" w:cs="Rubik"/>
          <w:color w:val="383838"/>
          <w:spacing w:val="5"/>
        </w:rPr>
        <w:t>2 November</w:t>
      </w:r>
      <w:r w:rsidR="00851C5A" w:rsidRPr="00893324">
        <w:rPr>
          <w:rFonts w:ascii="Rubik" w:hAnsi="Rubik" w:cs="Rubik"/>
          <w:color w:val="383838"/>
          <w:spacing w:val="5"/>
        </w:rPr>
        <w:t xml:space="preserve"> 2023</w:t>
      </w:r>
      <w:r w:rsidRPr="00893324">
        <w:rPr>
          <w:rFonts w:ascii="Rubik" w:hAnsi="Rubik" w:cs="Rubik"/>
          <w:color w:val="383838"/>
          <w:spacing w:val="5"/>
        </w:rPr>
        <w:tab/>
      </w:r>
      <w:r w:rsidRPr="00893324">
        <w:rPr>
          <w:rFonts w:ascii="Rubik" w:hAnsi="Rubik" w:cs="Rubik"/>
          <w:color w:val="383838"/>
          <w:spacing w:val="4"/>
        </w:rPr>
        <w:tab/>
      </w:r>
    </w:p>
    <w:p w14:paraId="39CCC98C" w14:textId="77777777" w:rsidR="007B4CB2" w:rsidRPr="00893324" w:rsidRDefault="007B4CB2">
      <w:pPr>
        <w:spacing w:before="4"/>
        <w:rPr>
          <w:rFonts w:ascii="Rubik" w:hAnsi="Rubik" w:cs="Rubik"/>
        </w:rPr>
      </w:pPr>
    </w:p>
    <w:p w14:paraId="005CDB93" w14:textId="78745729" w:rsidR="007B4CB2" w:rsidRPr="00893324" w:rsidRDefault="00E50CE5">
      <w:pPr>
        <w:spacing w:before="52"/>
        <w:ind w:left="606"/>
        <w:rPr>
          <w:rFonts w:ascii="Rubik" w:hAnsi="Rubik" w:cs="Rubik"/>
        </w:rPr>
      </w:pPr>
      <w:r w:rsidRPr="00893324">
        <w:rPr>
          <w:rFonts w:ascii="Rubik" w:hAnsi="Rubik" w:cs="Rubik"/>
          <w:noProof/>
          <w:color w:val="2B579A"/>
          <w:shd w:val="clear" w:color="auto" w:fill="E6E6E6"/>
          <w:lang w:val="en-GB" w:eastAsia="en-GB"/>
        </w:rPr>
        <w:drawing>
          <wp:anchor distT="0" distB="0" distL="0" distR="0" simplePos="0" relativeHeight="251658241" behindDoc="0" locked="0" layoutInCell="1" allowOverlap="1" wp14:anchorId="4A28B9DB" wp14:editId="176EF24F">
            <wp:simplePos x="0" y="0"/>
            <wp:positionH relativeFrom="page">
              <wp:posOffset>630840</wp:posOffset>
            </wp:positionH>
            <wp:positionV relativeFrom="paragraph">
              <wp:posOffset>35533</wp:posOffset>
            </wp:positionV>
            <wp:extent cx="142240" cy="203200"/>
            <wp:effectExtent l="0" t="0" r="0" b="0"/>
            <wp:wrapNone/>
            <wp:docPr id="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13" cstate="print"/>
                    <a:stretch>
                      <a:fillRect/>
                    </a:stretch>
                  </pic:blipFill>
                  <pic:spPr>
                    <a:xfrm>
                      <a:off x="0" y="0"/>
                      <a:ext cx="142240" cy="203200"/>
                    </a:xfrm>
                    <a:prstGeom prst="rect">
                      <a:avLst/>
                    </a:prstGeom>
                  </pic:spPr>
                </pic:pic>
              </a:graphicData>
            </a:graphic>
          </wp:anchor>
        </w:drawing>
      </w:r>
      <w:r w:rsidR="00E025BE" w:rsidRPr="00893324">
        <w:rPr>
          <w:rFonts w:ascii="Rubik" w:hAnsi="Rubik" w:cs="Rubik"/>
          <w:noProof/>
          <w:lang w:val="en-GB" w:eastAsia="en-GB"/>
        </w:rPr>
        <w:t xml:space="preserve">MS Teams </w:t>
      </w:r>
    </w:p>
    <w:p w14:paraId="59A824CE" w14:textId="77777777" w:rsidR="005A31BA" w:rsidRPr="00893324" w:rsidRDefault="005A31BA" w:rsidP="008336F0">
      <w:pPr>
        <w:tabs>
          <w:tab w:val="left" w:pos="6246"/>
        </w:tabs>
        <w:rPr>
          <w:rFonts w:ascii="Rubik" w:hAnsi="Rubik" w:cs="Rubik"/>
        </w:rPr>
      </w:pPr>
    </w:p>
    <w:p w14:paraId="0FAE08D8" w14:textId="77777777" w:rsidR="000E6696" w:rsidRPr="00893324" w:rsidRDefault="000E6696" w:rsidP="008336F0">
      <w:pPr>
        <w:tabs>
          <w:tab w:val="left" w:pos="6246"/>
        </w:tabs>
        <w:rPr>
          <w:rFonts w:ascii="Rubik" w:hAnsi="Rubik" w:cs="Rubik"/>
        </w:rPr>
      </w:pPr>
    </w:p>
    <w:tbl>
      <w:tblPr>
        <w:tblpPr w:leftFromText="180" w:rightFromText="180" w:vertAnchor="text" w:horzAnchor="margin" w:tblpX="-127" w:tblpY="88"/>
        <w:tblW w:w="10358" w:type="dxa"/>
        <w:tblBorders>
          <w:top w:val="single" w:sz="4" w:space="0" w:color="13A3C9"/>
          <w:left w:val="single" w:sz="4" w:space="0" w:color="13A3C9"/>
          <w:bottom w:val="single" w:sz="4" w:space="0" w:color="13A3C9"/>
          <w:right w:val="single" w:sz="4" w:space="0" w:color="13A3C9"/>
          <w:insideH w:val="single" w:sz="4" w:space="0" w:color="13A3C9"/>
          <w:insideV w:val="single" w:sz="4" w:space="0" w:color="13A3C9"/>
        </w:tblBorders>
        <w:tblLayout w:type="fixed"/>
        <w:tblCellMar>
          <w:left w:w="0" w:type="dxa"/>
          <w:right w:w="0" w:type="dxa"/>
        </w:tblCellMar>
        <w:tblLook w:val="01E0" w:firstRow="1" w:lastRow="1" w:firstColumn="1" w:lastColumn="1" w:noHBand="0" w:noVBand="0"/>
      </w:tblPr>
      <w:tblGrid>
        <w:gridCol w:w="2547"/>
        <w:gridCol w:w="992"/>
        <w:gridCol w:w="5103"/>
        <w:gridCol w:w="1716"/>
      </w:tblGrid>
      <w:tr w:rsidR="001F7FE4" w:rsidRPr="00893324" w14:paraId="4DCC02E6" w14:textId="77777777" w:rsidTr="006917A1">
        <w:trPr>
          <w:trHeight w:val="568"/>
        </w:trPr>
        <w:tc>
          <w:tcPr>
            <w:tcW w:w="2547" w:type="dxa"/>
            <w:shd w:val="clear" w:color="auto" w:fill="auto"/>
          </w:tcPr>
          <w:p w14:paraId="2F4C279B" w14:textId="77777777" w:rsidR="001F7FE4" w:rsidRPr="00893324" w:rsidRDefault="001F7FE4" w:rsidP="006917A1">
            <w:pPr>
              <w:pStyle w:val="table-header"/>
              <w:framePr w:hSpace="0" w:wrap="auto" w:vAnchor="margin" w:hAnchor="text" w:yAlign="inline"/>
              <w:rPr>
                <w:rFonts w:ascii="Rubik" w:hAnsi="Rubik" w:cs="Rubik"/>
                <w:b/>
                <w:bCs/>
                <w:color w:val="auto"/>
                <w:sz w:val="22"/>
              </w:rPr>
            </w:pPr>
            <w:r w:rsidRPr="00893324">
              <w:rPr>
                <w:rFonts w:ascii="Rubik" w:hAnsi="Rubik" w:cs="Rubik"/>
                <w:b/>
                <w:bCs/>
                <w:color w:val="auto"/>
                <w:sz w:val="22"/>
              </w:rPr>
              <w:t>Present (Members)</w:t>
            </w:r>
          </w:p>
        </w:tc>
        <w:tc>
          <w:tcPr>
            <w:tcW w:w="992" w:type="dxa"/>
            <w:shd w:val="clear" w:color="auto" w:fill="auto"/>
          </w:tcPr>
          <w:p w14:paraId="1798436C" w14:textId="77777777" w:rsidR="001F7FE4" w:rsidRPr="00893324" w:rsidRDefault="001F7FE4" w:rsidP="006917A1">
            <w:pPr>
              <w:pStyle w:val="table-header"/>
              <w:framePr w:hSpace="0" w:wrap="auto" w:vAnchor="margin" w:hAnchor="text" w:yAlign="inline"/>
              <w:rPr>
                <w:rFonts w:ascii="Rubik" w:hAnsi="Rubik" w:cs="Rubik"/>
                <w:b/>
                <w:bCs/>
                <w:color w:val="auto"/>
                <w:sz w:val="22"/>
              </w:rPr>
            </w:pPr>
            <w:r w:rsidRPr="00893324">
              <w:rPr>
                <w:rFonts w:ascii="Rubik" w:hAnsi="Rubik" w:cs="Rubik"/>
                <w:b/>
                <w:bCs/>
                <w:color w:val="auto"/>
                <w:sz w:val="22"/>
              </w:rPr>
              <w:t>Initials</w:t>
            </w:r>
          </w:p>
        </w:tc>
        <w:tc>
          <w:tcPr>
            <w:tcW w:w="5103" w:type="dxa"/>
            <w:shd w:val="clear" w:color="auto" w:fill="auto"/>
          </w:tcPr>
          <w:p w14:paraId="475F3F1B" w14:textId="77777777" w:rsidR="001F7FE4" w:rsidRPr="00893324" w:rsidRDefault="001F7FE4" w:rsidP="006917A1">
            <w:pPr>
              <w:pStyle w:val="table-title"/>
              <w:framePr w:hSpace="0" w:wrap="auto" w:vAnchor="margin" w:hAnchor="text" w:yAlign="inline"/>
              <w:rPr>
                <w:rFonts w:ascii="Rubik" w:hAnsi="Rubik" w:cs="Rubik"/>
                <w:b/>
                <w:bCs/>
                <w:color w:val="auto"/>
                <w:sz w:val="22"/>
              </w:rPr>
            </w:pPr>
            <w:r w:rsidRPr="00893324">
              <w:rPr>
                <w:rFonts w:ascii="Rubik" w:hAnsi="Rubik" w:cs="Rubik"/>
                <w:b/>
                <w:bCs/>
                <w:color w:val="auto"/>
                <w:sz w:val="22"/>
              </w:rPr>
              <w:t>Title</w:t>
            </w:r>
          </w:p>
        </w:tc>
        <w:tc>
          <w:tcPr>
            <w:tcW w:w="1716" w:type="dxa"/>
            <w:shd w:val="clear" w:color="auto" w:fill="auto"/>
          </w:tcPr>
          <w:p w14:paraId="2C04C37B" w14:textId="77777777" w:rsidR="001F7FE4" w:rsidRPr="00893324" w:rsidRDefault="001F7FE4" w:rsidP="006917A1">
            <w:pPr>
              <w:pStyle w:val="table-title"/>
              <w:framePr w:hSpace="0" w:wrap="auto" w:vAnchor="margin" w:hAnchor="text" w:yAlign="inline"/>
              <w:rPr>
                <w:rFonts w:ascii="Rubik" w:hAnsi="Rubik" w:cs="Rubik"/>
                <w:b/>
                <w:bCs/>
                <w:color w:val="auto"/>
                <w:sz w:val="22"/>
              </w:rPr>
            </w:pPr>
            <w:r w:rsidRPr="00893324">
              <w:rPr>
                <w:rFonts w:ascii="Rubik" w:hAnsi="Rubik" w:cs="Rubik"/>
                <w:b/>
                <w:bCs/>
                <w:color w:val="auto"/>
                <w:sz w:val="22"/>
              </w:rPr>
              <w:t>Organisation</w:t>
            </w:r>
          </w:p>
        </w:tc>
      </w:tr>
      <w:tr w:rsidR="001F7FE4" w:rsidRPr="00893324" w14:paraId="34F7B5CD" w14:textId="77777777" w:rsidTr="006917A1">
        <w:trPr>
          <w:trHeight w:val="492"/>
        </w:trPr>
        <w:tc>
          <w:tcPr>
            <w:tcW w:w="2547" w:type="dxa"/>
          </w:tcPr>
          <w:p w14:paraId="26981AC2" w14:textId="77777777" w:rsidR="001F7FE4" w:rsidRPr="00893324" w:rsidRDefault="001F7FE4" w:rsidP="006917A1">
            <w:pPr>
              <w:pStyle w:val="Style2"/>
              <w:framePr w:hSpace="0" w:wrap="auto" w:vAnchor="margin" w:hAnchor="text" w:yAlign="inline"/>
              <w:rPr>
                <w:rFonts w:ascii="Rubik" w:hAnsi="Rubik" w:cs="Rubik"/>
                <w:color w:val="auto"/>
                <w:sz w:val="22"/>
              </w:rPr>
            </w:pPr>
            <w:r w:rsidRPr="00893324">
              <w:rPr>
                <w:rFonts w:ascii="Rubik" w:hAnsi="Rubik" w:cs="Rubik"/>
                <w:color w:val="auto"/>
                <w:sz w:val="22"/>
              </w:rPr>
              <w:t>Rowan Gardner</w:t>
            </w:r>
          </w:p>
        </w:tc>
        <w:tc>
          <w:tcPr>
            <w:tcW w:w="992" w:type="dxa"/>
          </w:tcPr>
          <w:p w14:paraId="344738DA" w14:textId="77777777" w:rsidR="001F7FE4" w:rsidRPr="00893324" w:rsidRDefault="001F7FE4" w:rsidP="006917A1">
            <w:pPr>
              <w:pStyle w:val="Style2"/>
              <w:framePr w:hSpace="0" w:wrap="auto" w:vAnchor="margin" w:hAnchor="text" w:yAlign="inline"/>
              <w:rPr>
                <w:rFonts w:ascii="Rubik" w:hAnsi="Rubik" w:cs="Rubik"/>
                <w:color w:val="auto"/>
                <w:sz w:val="22"/>
              </w:rPr>
            </w:pPr>
            <w:r w:rsidRPr="00893324">
              <w:rPr>
                <w:rFonts w:ascii="Rubik" w:hAnsi="Rubik" w:cs="Rubik"/>
                <w:color w:val="auto"/>
                <w:sz w:val="22"/>
              </w:rPr>
              <w:t>RG</w:t>
            </w:r>
          </w:p>
        </w:tc>
        <w:tc>
          <w:tcPr>
            <w:tcW w:w="5103" w:type="dxa"/>
          </w:tcPr>
          <w:p w14:paraId="2B5CDBC3" w14:textId="77777777" w:rsidR="001F7FE4" w:rsidRPr="00893324" w:rsidRDefault="001F7FE4" w:rsidP="006917A1">
            <w:pPr>
              <w:pStyle w:val="Style2"/>
              <w:framePr w:hSpace="0" w:wrap="auto" w:vAnchor="margin" w:hAnchor="text" w:yAlign="inline"/>
              <w:rPr>
                <w:rFonts w:ascii="Rubik" w:hAnsi="Rubik" w:cs="Rubik"/>
                <w:color w:val="auto"/>
                <w:sz w:val="22"/>
              </w:rPr>
            </w:pPr>
            <w:r w:rsidRPr="00893324">
              <w:rPr>
                <w:rFonts w:ascii="Rubik" w:hAnsi="Rubik" w:cs="Rubik"/>
                <w:color w:val="auto"/>
                <w:sz w:val="22"/>
              </w:rPr>
              <w:t>Independent Member, Chair of the Digital Governance and Safety Committee</w:t>
            </w:r>
          </w:p>
        </w:tc>
        <w:tc>
          <w:tcPr>
            <w:tcW w:w="1716" w:type="dxa"/>
          </w:tcPr>
          <w:p w14:paraId="24679624" w14:textId="77777777" w:rsidR="001F7FE4" w:rsidRPr="00893324" w:rsidRDefault="001F7FE4" w:rsidP="006917A1">
            <w:pPr>
              <w:pStyle w:val="Style2"/>
              <w:framePr w:hSpace="0" w:wrap="auto" w:vAnchor="margin" w:hAnchor="text" w:yAlign="inline"/>
              <w:rPr>
                <w:rFonts w:ascii="Rubik" w:hAnsi="Rubik" w:cs="Rubik"/>
                <w:color w:val="auto"/>
                <w:sz w:val="22"/>
              </w:rPr>
            </w:pPr>
            <w:r w:rsidRPr="00893324">
              <w:rPr>
                <w:rFonts w:ascii="Rubik" w:hAnsi="Rubik" w:cs="Rubik"/>
                <w:color w:val="auto"/>
                <w:sz w:val="22"/>
              </w:rPr>
              <w:t>DHCW</w:t>
            </w:r>
          </w:p>
        </w:tc>
      </w:tr>
      <w:tr w:rsidR="001F7FE4" w:rsidRPr="00893324" w14:paraId="0A3C7A67" w14:textId="77777777" w:rsidTr="006917A1">
        <w:trPr>
          <w:trHeight w:val="492"/>
        </w:trPr>
        <w:tc>
          <w:tcPr>
            <w:tcW w:w="2547" w:type="dxa"/>
          </w:tcPr>
          <w:p w14:paraId="1E064155" w14:textId="77777777" w:rsidR="001F7FE4" w:rsidRPr="00893324" w:rsidRDefault="001F7FE4" w:rsidP="006917A1">
            <w:pPr>
              <w:pStyle w:val="Style2"/>
              <w:framePr w:hSpace="0" w:wrap="auto" w:vAnchor="margin" w:hAnchor="text" w:yAlign="inline"/>
              <w:rPr>
                <w:rFonts w:ascii="Rubik" w:hAnsi="Rubik" w:cs="Rubik"/>
                <w:color w:val="auto"/>
                <w:sz w:val="22"/>
              </w:rPr>
            </w:pPr>
            <w:r w:rsidRPr="00893324">
              <w:rPr>
                <w:rFonts w:ascii="Rubik" w:hAnsi="Rubik" w:cs="Rubik"/>
                <w:color w:val="auto"/>
                <w:sz w:val="22"/>
              </w:rPr>
              <w:t>David Selway</w:t>
            </w:r>
          </w:p>
        </w:tc>
        <w:tc>
          <w:tcPr>
            <w:tcW w:w="992" w:type="dxa"/>
          </w:tcPr>
          <w:p w14:paraId="710514C5" w14:textId="77777777" w:rsidR="001F7FE4" w:rsidRPr="00893324" w:rsidRDefault="001F7FE4" w:rsidP="006917A1">
            <w:pPr>
              <w:pStyle w:val="Style2"/>
              <w:framePr w:hSpace="0" w:wrap="auto" w:vAnchor="margin" w:hAnchor="text" w:yAlign="inline"/>
              <w:rPr>
                <w:rFonts w:ascii="Rubik" w:hAnsi="Rubik" w:cs="Rubik"/>
                <w:color w:val="auto"/>
                <w:sz w:val="22"/>
              </w:rPr>
            </w:pPr>
            <w:r w:rsidRPr="00893324">
              <w:rPr>
                <w:rFonts w:ascii="Rubik" w:hAnsi="Rubik" w:cs="Rubik"/>
                <w:color w:val="auto"/>
                <w:sz w:val="22"/>
              </w:rPr>
              <w:t>DS</w:t>
            </w:r>
          </w:p>
        </w:tc>
        <w:tc>
          <w:tcPr>
            <w:tcW w:w="5103" w:type="dxa"/>
          </w:tcPr>
          <w:p w14:paraId="6AFAC0ED" w14:textId="77777777" w:rsidR="001F7FE4" w:rsidRPr="00893324" w:rsidRDefault="001F7FE4" w:rsidP="006917A1">
            <w:pPr>
              <w:pStyle w:val="Style2"/>
              <w:framePr w:hSpace="0" w:wrap="auto" w:vAnchor="margin" w:hAnchor="text" w:yAlign="inline"/>
              <w:rPr>
                <w:rFonts w:ascii="Rubik" w:hAnsi="Rubik" w:cs="Rubik"/>
                <w:color w:val="auto"/>
                <w:sz w:val="22"/>
              </w:rPr>
            </w:pPr>
            <w:r w:rsidRPr="00893324">
              <w:rPr>
                <w:rFonts w:ascii="Rubik" w:hAnsi="Rubik" w:cs="Rubik"/>
                <w:color w:val="auto"/>
                <w:sz w:val="22"/>
              </w:rPr>
              <w:t>Independent Member, Vice Chair of the Digital Governance and Safety Committee</w:t>
            </w:r>
          </w:p>
        </w:tc>
        <w:tc>
          <w:tcPr>
            <w:tcW w:w="1716" w:type="dxa"/>
          </w:tcPr>
          <w:p w14:paraId="30C82B93" w14:textId="77777777" w:rsidR="001F7FE4" w:rsidRPr="00893324" w:rsidRDefault="001F7FE4" w:rsidP="006917A1">
            <w:pPr>
              <w:pStyle w:val="Style2"/>
              <w:framePr w:hSpace="0" w:wrap="auto" w:vAnchor="margin" w:hAnchor="text" w:yAlign="inline"/>
              <w:rPr>
                <w:rFonts w:ascii="Rubik" w:hAnsi="Rubik" w:cs="Rubik"/>
                <w:color w:val="auto"/>
                <w:sz w:val="22"/>
              </w:rPr>
            </w:pPr>
            <w:r w:rsidRPr="00893324">
              <w:rPr>
                <w:rFonts w:ascii="Rubik" w:hAnsi="Rubik" w:cs="Rubik"/>
                <w:color w:val="auto"/>
                <w:sz w:val="22"/>
              </w:rPr>
              <w:t>DHCW</w:t>
            </w:r>
          </w:p>
        </w:tc>
      </w:tr>
      <w:tr w:rsidR="00084BE0" w:rsidRPr="00893324" w14:paraId="1CC2A21D" w14:textId="77777777" w:rsidTr="006917A1">
        <w:trPr>
          <w:trHeight w:val="492"/>
        </w:trPr>
        <w:tc>
          <w:tcPr>
            <w:tcW w:w="2547" w:type="dxa"/>
          </w:tcPr>
          <w:p w14:paraId="0309C92D" w14:textId="273F52C1" w:rsidR="00084BE0" w:rsidRPr="00893324" w:rsidRDefault="00084BE0" w:rsidP="00084BE0">
            <w:pPr>
              <w:pStyle w:val="Style2"/>
              <w:framePr w:hSpace="0" w:wrap="auto" w:vAnchor="margin" w:hAnchor="text" w:yAlign="inline"/>
              <w:rPr>
                <w:rFonts w:ascii="Rubik" w:hAnsi="Rubik" w:cs="Rubik"/>
                <w:color w:val="auto"/>
                <w:sz w:val="22"/>
              </w:rPr>
            </w:pPr>
            <w:r w:rsidRPr="00893324">
              <w:rPr>
                <w:rFonts w:ascii="Rubik" w:hAnsi="Rubik" w:cs="Rubik"/>
                <w:color w:val="auto"/>
                <w:sz w:val="22"/>
              </w:rPr>
              <w:t>Marilyn Bryan-Jones</w:t>
            </w:r>
          </w:p>
        </w:tc>
        <w:tc>
          <w:tcPr>
            <w:tcW w:w="992" w:type="dxa"/>
          </w:tcPr>
          <w:p w14:paraId="2977842A" w14:textId="2BDA8C2A" w:rsidR="00084BE0" w:rsidRPr="00893324" w:rsidRDefault="00FB1187" w:rsidP="00084BE0">
            <w:pPr>
              <w:pStyle w:val="Style2"/>
              <w:framePr w:hSpace="0" w:wrap="auto" w:vAnchor="margin" w:hAnchor="text" w:yAlign="inline"/>
              <w:rPr>
                <w:rFonts w:ascii="Rubik" w:hAnsi="Rubik" w:cs="Rubik"/>
                <w:color w:val="auto"/>
                <w:sz w:val="22"/>
              </w:rPr>
            </w:pPr>
            <w:r w:rsidRPr="00893324">
              <w:rPr>
                <w:rFonts w:ascii="Rubik" w:hAnsi="Rubik" w:cs="Rubik"/>
                <w:color w:val="auto"/>
                <w:sz w:val="22"/>
              </w:rPr>
              <w:t>MBJ</w:t>
            </w:r>
          </w:p>
        </w:tc>
        <w:tc>
          <w:tcPr>
            <w:tcW w:w="5103" w:type="dxa"/>
          </w:tcPr>
          <w:p w14:paraId="6915F74E" w14:textId="43567547" w:rsidR="00084BE0" w:rsidRPr="00893324" w:rsidRDefault="00084BE0" w:rsidP="00084BE0">
            <w:pPr>
              <w:pStyle w:val="Style2"/>
              <w:framePr w:hSpace="0" w:wrap="auto" w:vAnchor="margin" w:hAnchor="text" w:yAlign="inline"/>
              <w:rPr>
                <w:rFonts w:ascii="Rubik" w:hAnsi="Rubik" w:cs="Rubik"/>
                <w:color w:val="auto"/>
                <w:sz w:val="22"/>
              </w:rPr>
            </w:pPr>
            <w:r w:rsidRPr="00893324">
              <w:rPr>
                <w:rFonts w:ascii="Rubik" w:hAnsi="Rubik" w:cs="Rubik"/>
                <w:color w:val="auto"/>
                <w:sz w:val="22"/>
              </w:rPr>
              <w:t>Independent Member</w:t>
            </w:r>
          </w:p>
        </w:tc>
        <w:tc>
          <w:tcPr>
            <w:tcW w:w="1716" w:type="dxa"/>
          </w:tcPr>
          <w:p w14:paraId="0ABD5716" w14:textId="41AC1162" w:rsidR="00084BE0" w:rsidRPr="00893324" w:rsidRDefault="00FB1187" w:rsidP="00084BE0">
            <w:pPr>
              <w:pStyle w:val="Style2"/>
              <w:framePr w:hSpace="0" w:wrap="auto" w:vAnchor="margin" w:hAnchor="text" w:yAlign="inline"/>
              <w:rPr>
                <w:rFonts w:ascii="Rubik" w:hAnsi="Rubik" w:cs="Rubik"/>
                <w:color w:val="auto"/>
                <w:sz w:val="22"/>
              </w:rPr>
            </w:pPr>
            <w:r w:rsidRPr="00893324">
              <w:rPr>
                <w:rFonts w:ascii="Rubik" w:hAnsi="Rubik" w:cs="Rubik"/>
                <w:color w:val="auto"/>
                <w:sz w:val="22"/>
              </w:rPr>
              <w:t>DHCW</w:t>
            </w:r>
          </w:p>
        </w:tc>
      </w:tr>
      <w:tr w:rsidR="001C5E6C" w:rsidRPr="00893324" w14:paraId="4245EA8E" w14:textId="77777777" w:rsidTr="006917A1">
        <w:trPr>
          <w:trHeight w:val="492"/>
        </w:trPr>
        <w:tc>
          <w:tcPr>
            <w:tcW w:w="2547" w:type="dxa"/>
          </w:tcPr>
          <w:p w14:paraId="0542EF0C" w14:textId="028DF9B8" w:rsidR="001C5E6C" w:rsidRPr="00893324" w:rsidRDefault="001C5E6C" w:rsidP="00084BE0">
            <w:pPr>
              <w:pStyle w:val="Style2"/>
              <w:framePr w:hSpace="0" w:wrap="auto" w:vAnchor="margin" w:hAnchor="text" w:yAlign="inline"/>
              <w:rPr>
                <w:rFonts w:ascii="Rubik" w:hAnsi="Rubik" w:cs="Rubik"/>
                <w:color w:val="auto"/>
                <w:sz w:val="22"/>
              </w:rPr>
            </w:pPr>
            <w:r w:rsidRPr="00893324">
              <w:rPr>
                <w:rFonts w:ascii="Rubik" w:hAnsi="Rubik" w:cs="Rubik"/>
                <w:color w:val="auto"/>
                <w:sz w:val="22"/>
              </w:rPr>
              <w:t>Alistair Klaas Neil</w:t>
            </w:r>
            <w:r w:rsidR="00FF75A7" w:rsidRPr="00893324">
              <w:rPr>
                <w:rFonts w:ascii="Rubik" w:hAnsi="Rubik" w:cs="Rubik"/>
                <w:color w:val="auto"/>
                <w:sz w:val="22"/>
              </w:rPr>
              <w:t>l</w:t>
            </w:r>
          </w:p>
        </w:tc>
        <w:tc>
          <w:tcPr>
            <w:tcW w:w="992" w:type="dxa"/>
          </w:tcPr>
          <w:p w14:paraId="73D9590D" w14:textId="2502C195" w:rsidR="001C5E6C" w:rsidRPr="00893324" w:rsidRDefault="001C5E6C" w:rsidP="00084BE0">
            <w:pPr>
              <w:pStyle w:val="Style2"/>
              <w:framePr w:hSpace="0" w:wrap="auto" w:vAnchor="margin" w:hAnchor="text" w:yAlign="inline"/>
              <w:rPr>
                <w:rFonts w:ascii="Rubik" w:hAnsi="Rubik" w:cs="Rubik"/>
                <w:color w:val="auto"/>
                <w:sz w:val="22"/>
              </w:rPr>
            </w:pPr>
            <w:r w:rsidRPr="00893324">
              <w:rPr>
                <w:rFonts w:ascii="Rubik" w:hAnsi="Rubik" w:cs="Rubik"/>
                <w:color w:val="auto"/>
                <w:sz w:val="22"/>
              </w:rPr>
              <w:t>AKN</w:t>
            </w:r>
          </w:p>
        </w:tc>
        <w:tc>
          <w:tcPr>
            <w:tcW w:w="5103" w:type="dxa"/>
          </w:tcPr>
          <w:p w14:paraId="743A42AD" w14:textId="0AECBDD4" w:rsidR="001C5E6C" w:rsidRPr="00893324" w:rsidRDefault="001C5E6C" w:rsidP="00084BE0">
            <w:pPr>
              <w:pStyle w:val="Style2"/>
              <w:framePr w:hSpace="0" w:wrap="auto" w:vAnchor="margin" w:hAnchor="text" w:yAlign="inline"/>
              <w:rPr>
                <w:rFonts w:ascii="Rubik" w:hAnsi="Rubik" w:cs="Rubik"/>
                <w:color w:val="auto"/>
                <w:sz w:val="22"/>
              </w:rPr>
            </w:pPr>
            <w:r w:rsidRPr="00893324">
              <w:rPr>
                <w:rFonts w:ascii="Rubik" w:hAnsi="Rubik" w:cs="Rubik"/>
                <w:color w:val="auto"/>
                <w:sz w:val="22"/>
              </w:rPr>
              <w:t>Indep</w:t>
            </w:r>
            <w:r w:rsidR="00BA1293" w:rsidRPr="00893324">
              <w:rPr>
                <w:rFonts w:ascii="Rubik" w:hAnsi="Rubik" w:cs="Rubik"/>
                <w:color w:val="auto"/>
                <w:sz w:val="22"/>
              </w:rPr>
              <w:t>endent Member</w:t>
            </w:r>
          </w:p>
        </w:tc>
        <w:tc>
          <w:tcPr>
            <w:tcW w:w="1716" w:type="dxa"/>
          </w:tcPr>
          <w:p w14:paraId="7A1CE9E5" w14:textId="1B8C3BA6" w:rsidR="001C5E6C" w:rsidRPr="00893324" w:rsidRDefault="00172C99" w:rsidP="00084BE0">
            <w:pPr>
              <w:pStyle w:val="Style2"/>
              <w:framePr w:hSpace="0" w:wrap="auto" w:vAnchor="margin" w:hAnchor="text" w:yAlign="inline"/>
              <w:rPr>
                <w:rFonts w:ascii="Rubik" w:hAnsi="Rubik" w:cs="Rubik"/>
                <w:color w:val="auto"/>
                <w:sz w:val="22"/>
              </w:rPr>
            </w:pPr>
            <w:r w:rsidRPr="00893324">
              <w:rPr>
                <w:rFonts w:ascii="Rubik" w:hAnsi="Rubik" w:cs="Rubik"/>
                <w:color w:val="auto"/>
                <w:sz w:val="22"/>
              </w:rPr>
              <w:t>DHCW</w:t>
            </w:r>
          </w:p>
        </w:tc>
      </w:tr>
    </w:tbl>
    <w:p w14:paraId="03552004" w14:textId="77777777" w:rsidR="00870611" w:rsidRPr="00893324" w:rsidRDefault="00870611" w:rsidP="008336F0">
      <w:pPr>
        <w:tabs>
          <w:tab w:val="left" w:pos="6246"/>
        </w:tabs>
        <w:rPr>
          <w:rFonts w:ascii="Rubik" w:hAnsi="Rubik" w:cs="Rubik"/>
        </w:rPr>
      </w:pPr>
    </w:p>
    <w:p w14:paraId="16A8BA41" w14:textId="77777777" w:rsidR="003D2DF8" w:rsidRPr="00893324" w:rsidRDefault="003D2DF8" w:rsidP="008336F0">
      <w:pPr>
        <w:tabs>
          <w:tab w:val="left" w:pos="6246"/>
        </w:tabs>
        <w:rPr>
          <w:rFonts w:ascii="Rubik" w:hAnsi="Rubik" w:cs="Rubik"/>
        </w:rPr>
      </w:pPr>
    </w:p>
    <w:tbl>
      <w:tblPr>
        <w:tblStyle w:val="TableGrid"/>
        <w:tblW w:w="10348" w:type="dxa"/>
        <w:tblInd w:w="-147" w:type="dxa"/>
        <w:tblBorders>
          <w:top w:val="single" w:sz="4" w:space="0" w:color="13A3C9"/>
          <w:left w:val="single" w:sz="4" w:space="0" w:color="13A3C9"/>
          <w:bottom w:val="single" w:sz="4" w:space="0" w:color="13A3C9"/>
          <w:right w:val="single" w:sz="4" w:space="0" w:color="13A3C9"/>
          <w:insideH w:val="single" w:sz="4" w:space="0" w:color="13A3C9"/>
          <w:insideV w:val="single" w:sz="4" w:space="0" w:color="13A3C9"/>
        </w:tblBorders>
        <w:tblLook w:val="04A0" w:firstRow="1" w:lastRow="0" w:firstColumn="1" w:lastColumn="0" w:noHBand="0" w:noVBand="1"/>
      </w:tblPr>
      <w:tblGrid>
        <w:gridCol w:w="2552"/>
        <w:gridCol w:w="992"/>
        <w:gridCol w:w="5103"/>
        <w:gridCol w:w="1701"/>
      </w:tblGrid>
      <w:tr w:rsidR="006B1192" w:rsidRPr="00893324" w14:paraId="1EDC1D3C" w14:textId="77777777" w:rsidTr="00B54AB1">
        <w:trPr>
          <w:trHeight w:val="466"/>
        </w:trPr>
        <w:tc>
          <w:tcPr>
            <w:tcW w:w="2552" w:type="dxa"/>
            <w:shd w:val="clear" w:color="auto" w:fill="auto"/>
          </w:tcPr>
          <w:p w14:paraId="01BFB4B9" w14:textId="77777777" w:rsidR="006B1192" w:rsidRPr="00893324" w:rsidRDefault="006B1192" w:rsidP="0036127A">
            <w:pPr>
              <w:pStyle w:val="Style1"/>
              <w:jc w:val="left"/>
              <w:rPr>
                <w:rFonts w:ascii="Rubik" w:hAnsi="Rubik" w:cs="Rubik"/>
                <w:b/>
                <w:bCs/>
                <w:color w:val="auto"/>
                <w:sz w:val="22"/>
              </w:rPr>
            </w:pPr>
            <w:r w:rsidRPr="00893324">
              <w:rPr>
                <w:rFonts w:ascii="Rubik" w:hAnsi="Rubik" w:cs="Rubik"/>
                <w:b/>
                <w:bCs/>
                <w:color w:val="auto"/>
                <w:sz w:val="22"/>
              </w:rPr>
              <w:t>In Attendance</w:t>
            </w:r>
          </w:p>
        </w:tc>
        <w:tc>
          <w:tcPr>
            <w:tcW w:w="992" w:type="dxa"/>
          </w:tcPr>
          <w:p w14:paraId="3284BE2D" w14:textId="77777777" w:rsidR="006B1192" w:rsidRPr="00893324" w:rsidRDefault="006B1192" w:rsidP="0036127A">
            <w:pPr>
              <w:pStyle w:val="Style1"/>
              <w:jc w:val="left"/>
              <w:rPr>
                <w:rFonts w:ascii="Rubik" w:hAnsi="Rubik" w:cs="Rubik"/>
                <w:b/>
                <w:bCs/>
                <w:color w:val="auto"/>
                <w:sz w:val="22"/>
              </w:rPr>
            </w:pPr>
            <w:r w:rsidRPr="00893324">
              <w:rPr>
                <w:rFonts w:ascii="Rubik" w:hAnsi="Rubik" w:cs="Rubik"/>
                <w:b/>
                <w:bCs/>
                <w:color w:val="auto"/>
                <w:sz w:val="22"/>
              </w:rPr>
              <w:t>Initials</w:t>
            </w:r>
          </w:p>
        </w:tc>
        <w:tc>
          <w:tcPr>
            <w:tcW w:w="5103" w:type="dxa"/>
            <w:shd w:val="clear" w:color="auto" w:fill="auto"/>
          </w:tcPr>
          <w:p w14:paraId="29809B32" w14:textId="77777777" w:rsidR="006B1192" w:rsidRPr="00893324" w:rsidRDefault="006B1192" w:rsidP="0036127A">
            <w:pPr>
              <w:pStyle w:val="Style1"/>
              <w:jc w:val="left"/>
              <w:rPr>
                <w:rFonts w:ascii="Rubik" w:hAnsi="Rubik" w:cs="Rubik"/>
                <w:b/>
                <w:bCs/>
                <w:color w:val="auto"/>
                <w:sz w:val="22"/>
              </w:rPr>
            </w:pPr>
            <w:r w:rsidRPr="00893324">
              <w:rPr>
                <w:rFonts w:ascii="Rubik" w:hAnsi="Rubik" w:cs="Rubik"/>
                <w:b/>
                <w:bCs/>
                <w:color w:val="auto"/>
                <w:sz w:val="22"/>
              </w:rPr>
              <w:t>Title</w:t>
            </w:r>
          </w:p>
        </w:tc>
        <w:tc>
          <w:tcPr>
            <w:tcW w:w="1701" w:type="dxa"/>
          </w:tcPr>
          <w:p w14:paraId="45CE8549" w14:textId="77777777" w:rsidR="006B1192" w:rsidRPr="00893324" w:rsidRDefault="006B1192" w:rsidP="0036127A">
            <w:pPr>
              <w:pStyle w:val="Style1"/>
              <w:jc w:val="left"/>
              <w:rPr>
                <w:rFonts w:ascii="Rubik" w:hAnsi="Rubik" w:cs="Rubik"/>
                <w:b/>
                <w:bCs/>
                <w:color w:val="auto"/>
                <w:sz w:val="22"/>
              </w:rPr>
            </w:pPr>
            <w:r w:rsidRPr="00893324">
              <w:rPr>
                <w:rFonts w:ascii="Rubik" w:hAnsi="Rubik" w:cs="Rubik"/>
                <w:b/>
                <w:bCs/>
                <w:color w:val="auto"/>
                <w:sz w:val="22"/>
              </w:rPr>
              <w:t>Organisation</w:t>
            </w:r>
          </w:p>
        </w:tc>
      </w:tr>
      <w:tr w:rsidR="009975BF" w:rsidRPr="00893324" w14:paraId="22CC09CC" w14:textId="77777777" w:rsidTr="00B54AB1">
        <w:trPr>
          <w:trHeight w:val="466"/>
        </w:trPr>
        <w:tc>
          <w:tcPr>
            <w:tcW w:w="2552" w:type="dxa"/>
            <w:shd w:val="clear" w:color="auto" w:fill="auto"/>
          </w:tcPr>
          <w:p w14:paraId="5B0D8E3D" w14:textId="341C7C41" w:rsidR="009975BF" w:rsidRPr="00893324" w:rsidRDefault="009975BF" w:rsidP="009975BF">
            <w:pPr>
              <w:pStyle w:val="Style1"/>
              <w:jc w:val="left"/>
              <w:rPr>
                <w:rFonts w:ascii="Rubik" w:hAnsi="Rubik" w:cs="Rubik"/>
                <w:b/>
                <w:bCs/>
                <w:color w:val="auto"/>
                <w:sz w:val="22"/>
              </w:rPr>
            </w:pPr>
            <w:r w:rsidRPr="00893324">
              <w:rPr>
                <w:rFonts w:ascii="Rubik" w:hAnsi="Rubik" w:cs="Rubik"/>
                <w:color w:val="auto"/>
                <w:sz w:val="22"/>
              </w:rPr>
              <w:t>Julie Ash</w:t>
            </w:r>
          </w:p>
        </w:tc>
        <w:tc>
          <w:tcPr>
            <w:tcW w:w="992" w:type="dxa"/>
          </w:tcPr>
          <w:p w14:paraId="3216A981" w14:textId="43D7A075" w:rsidR="009975BF" w:rsidRPr="00893324" w:rsidRDefault="009975BF" w:rsidP="009975BF">
            <w:pPr>
              <w:pStyle w:val="Style1"/>
              <w:jc w:val="left"/>
              <w:rPr>
                <w:rFonts w:ascii="Rubik" w:hAnsi="Rubik" w:cs="Rubik"/>
                <w:b/>
                <w:bCs/>
                <w:color w:val="auto"/>
                <w:sz w:val="22"/>
              </w:rPr>
            </w:pPr>
            <w:r w:rsidRPr="00893324">
              <w:rPr>
                <w:rFonts w:ascii="Rubik" w:hAnsi="Rubik" w:cs="Rubik"/>
                <w:color w:val="auto"/>
                <w:sz w:val="22"/>
              </w:rPr>
              <w:t>JA</w:t>
            </w:r>
          </w:p>
        </w:tc>
        <w:tc>
          <w:tcPr>
            <w:tcW w:w="5103" w:type="dxa"/>
            <w:shd w:val="clear" w:color="auto" w:fill="auto"/>
          </w:tcPr>
          <w:p w14:paraId="2A71908F" w14:textId="42336FFC" w:rsidR="009975BF" w:rsidRPr="00893324" w:rsidRDefault="009975BF" w:rsidP="009975BF">
            <w:pPr>
              <w:pStyle w:val="Style1"/>
              <w:jc w:val="left"/>
              <w:rPr>
                <w:rFonts w:ascii="Rubik" w:hAnsi="Rubik" w:cs="Rubik"/>
                <w:b/>
                <w:bCs/>
                <w:color w:val="auto"/>
                <w:sz w:val="22"/>
              </w:rPr>
            </w:pPr>
            <w:r w:rsidRPr="00893324">
              <w:rPr>
                <w:rFonts w:ascii="Rubik" w:hAnsi="Rubik" w:cs="Rubik"/>
                <w:color w:val="auto"/>
                <w:sz w:val="22"/>
              </w:rPr>
              <w:t>Head of Corporate Services</w:t>
            </w:r>
          </w:p>
        </w:tc>
        <w:tc>
          <w:tcPr>
            <w:tcW w:w="1701" w:type="dxa"/>
          </w:tcPr>
          <w:p w14:paraId="61C3777E" w14:textId="4A5BFB53" w:rsidR="009975BF" w:rsidRPr="00893324" w:rsidRDefault="009975BF" w:rsidP="009975BF">
            <w:pPr>
              <w:pStyle w:val="Style1"/>
              <w:jc w:val="left"/>
              <w:rPr>
                <w:rFonts w:ascii="Rubik" w:hAnsi="Rubik" w:cs="Rubik"/>
                <w:b/>
                <w:bCs/>
                <w:color w:val="auto"/>
                <w:sz w:val="22"/>
              </w:rPr>
            </w:pPr>
            <w:r w:rsidRPr="00893324">
              <w:rPr>
                <w:rFonts w:ascii="Rubik" w:hAnsi="Rubik" w:cs="Rubik"/>
                <w:color w:val="auto"/>
                <w:sz w:val="22"/>
              </w:rPr>
              <w:t>DHCW</w:t>
            </w:r>
          </w:p>
        </w:tc>
      </w:tr>
      <w:tr w:rsidR="009975BF" w:rsidRPr="00893324" w14:paraId="542FB478" w14:textId="77777777" w:rsidTr="00B54AB1">
        <w:trPr>
          <w:trHeight w:val="805"/>
        </w:trPr>
        <w:tc>
          <w:tcPr>
            <w:tcW w:w="2552" w:type="dxa"/>
            <w:shd w:val="clear" w:color="auto" w:fill="auto"/>
          </w:tcPr>
          <w:p w14:paraId="552E6548" w14:textId="452B5156" w:rsidR="009975BF" w:rsidRPr="00893324" w:rsidRDefault="009975BF" w:rsidP="009975BF">
            <w:pPr>
              <w:pStyle w:val="Style1"/>
              <w:jc w:val="left"/>
              <w:rPr>
                <w:rFonts w:ascii="Rubik" w:hAnsi="Rubik" w:cs="Rubik"/>
                <w:color w:val="auto"/>
                <w:sz w:val="22"/>
              </w:rPr>
            </w:pPr>
            <w:r w:rsidRPr="00893324">
              <w:rPr>
                <w:rFonts w:ascii="Rubik" w:hAnsi="Rubik" w:cs="Rubik"/>
                <w:color w:val="auto"/>
                <w:sz w:val="22"/>
              </w:rPr>
              <w:t>Chris Darling</w:t>
            </w:r>
          </w:p>
        </w:tc>
        <w:tc>
          <w:tcPr>
            <w:tcW w:w="992" w:type="dxa"/>
          </w:tcPr>
          <w:p w14:paraId="6FF063C1" w14:textId="29DC1FBE" w:rsidR="009975BF" w:rsidRPr="00893324" w:rsidRDefault="009975BF" w:rsidP="009975BF">
            <w:pPr>
              <w:pStyle w:val="Style1"/>
              <w:jc w:val="left"/>
              <w:rPr>
                <w:rFonts w:ascii="Rubik" w:hAnsi="Rubik" w:cs="Rubik"/>
                <w:color w:val="auto"/>
                <w:sz w:val="22"/>
              </w:rPr>
            </w:pPr>
            <w:r w:rsidRPr="00893324">
              <w:rPr>
                <w:rFonts w:ascii="Rubik" w:hAnsi="Rubik" w:cs="Rubik"/>
                <w:color w:val="auto"/>
                <w:sz w:val="22"/>
              </w:rPr>
              <w:t>CD</w:t>
            </w:r>
          </w:p>
        </w:tc>
        <w:tc>
          <w:tcPr>
            <w:tcW w:w="5103" w:type="dxa"/>
            <w:shd w:val="clear" w:color="auto" w:fill="auto"/>
          </w:tcPr>
          <w:p w14:paraId="742FD2D4" w14:textId="7CBA8B25" w:rsidR="009975BF" w:rsidRPr="00893324" w:rsidRDefault="009975BF" w:rsidP="009975BF">
            <w:pPr>
              <w:pStyle w:val="Style1"/>
              <w:jc w:val="left"/>
              <w:rPr>
                <w:rFonts w:ascii="Rubik" w:hAnsi="Rubik" w:cs="Rubik"/>
                <w:color w:val="auto"/>
                <w:sz w:val="22"/>
              </w:rPr>
            </w:pPr>
            <w:r w:rsidRPr="00893324">
              <w:rPr>
                <w:rFonts w:ascii="Rubik" w:hAnsi="Rubik" w:cs="Rubik"/>
                <w:color w:val="auto"/>
                <w:sz w:val="22"/>
              </w:rPr>
              <w:t>Board Secretary</w:t>
            </w:r>
          </w:p>
        </w:tc>
        <w:tc>
          <w:tcPr>
            <w:tcW w:w="1701" w:type="dxa"/>
          </w:tcPr>
          <w:p w14:paraId="69B8089F" w14:textId="1B790374" w:rsidR="009975BF" w:rsidRPr="00893324" w:rsidRDefault="009975BF" w:rsidP="009975BF">
            <w:pPr>
              <w:pStyle w:val="Style1"/>
              <w:jc w:val="left"/>
              <w:rPr>
                <w:rFonts w:ascii="Rubik" w:hAnsi="Rubik" w:cs="Rubik"/>
                <w:color w:val="auto"/>
                <w:sz w:val="22"/>
              </w:rPr>
            </w:pPr>
            <w:r w:rsidRPr="00893324">
              <w:rPr>
                <w:rFonts w:ascii="Rubik" w:hAnsi="Rubik" w:cs="Rubik"/>
                <w:color w:val="auto"/>
                <w:sz w:val="22"/>
              </w:rPr>
              <w:t>DHCW</w:t>
            </w:r>
          </w:p>
        </w:tc>
      </w:tr>
      <w:tr w:rsidR="00B54AB1" w:rsidRPr="00893324" w14:paraId="30494F2A" w14:textId="77777777" w:rsidTr="00B54AB1">
        <w:trPr>
          <w:trHeight w:val="805"/>
        </w:trPr>
        <w:tc>
          <w:tcPr>
            <w:tcW w:w="2552" w:type="dxa"/>
            <w:shd w:val="clear" w:color="auto" w:fill="auto"/>
          </w:tcPr>
          <w:p w14:paraId="365FAC53" w14:textId="5AAED7B9" w:rsidR="00B54AB1" w:rsidRPr="00893324" w:rsidRDefault="00B54AB1" w:rsidP="00B54AB1">
            <w:pPr>
              <w:pStyle w:val="Style1"/>
              <w:jc w:val="left"/>
              <w:rPr>
                <w:rFonts w:ascii="Rubik" w:hAnsi="Rubik" w:cs="Rubik"/>
                <w:strike/>
                <w:color w:val="auto"/>
                <w:sz w:val="22"/>
                <w:highlight w:val="yellow"/>
              </w:rPr>
            </w:pPr>
            <w:r w:rsidRPr="00893324">
              <w:rPr>
                <w:rFonts w:ascii="Rubik" w:hAnsi="Rubik" w:cs="Rubik"/>
                <w:color w:val="auto"/>
                <w:sz w:val="22"/>
              </w:rPr>
              <w:t>Paul Evans</w:t>
            </w:r>
          </w:p>
        </w:tc>
        <w:tc>
          <w:tcPr>
            <w:tcW w:w="992" w:type="dxa"/>
          </w:tcPr>
          <w:p w14:paraId="0F62B06A" w14:textId="0096C966" w:rsidR="00B54AB1" w:rsidRPr="00893324" w:rsidRDefault="00B54AB1" w:rsidP="00B54AB1">
            <w:pPr>
              <w:pStyle w:val="Style1"/>
              <w:jc w:val="left"/>
              <w:rPr>
                <w:rFonts w:ascii="Rubik" w:hAnsi="Rubik" w:cs="Rubik"/>
                <w:strike/>
                <w:color w:val="auto"/>
                <w:sz w:val="22"/>
                <w:highlight w:val="yellow"/>
              </w:rPr>
            </w:pPr>
            <w:r w:rsidRPr="00893324">
              <w:rPr>
                <w:rFonts w:ascii="Rubik" w:hAnsi="Rubik" w:cs="Rubik"/>
                <w:color w:val="auto"/>
                <w:sz w:val="22"/>
              </w:rPr>
              <w:t>PE</w:t>
            </w:r>
          </w:p>
        </w:tc>
        <w:tc>
          <w:tcPr>
            <w:tcW w:w="5103" w:type="dxa"/>
            <w:shd w:val="clear" w:color="auto" w:fill="auto"/>
          </w:tcPr>
          <w:p w14:paraId="58169831" w14:textId="33B904D4" w:rsidR="00B54AB1" w:rsidRPr="00893324" w:rsidRDefault="00B54AB1" w:rsidP="00B54AB1">
            <w:pPr>
              <w:pStyle w:val="Style1"/>
              <w:jc w:val="left"/>
              <w:rPr>
                <w:rFonts w:ascii="Rubik" w:hAnsi="Rubik" w:cs="Rubik"/>
                <w:strike/>
                <w:color w:val="auto"/>
                <w:sz w:val="22"/>
                <w:highlight w:val="yellow"/>
              </w:rPr>
            </w:pPr>
            <w:r w:rsidRPr="00893324">
              <w:rPr>
                <w:rFonts w:ascii="Rubik" w:hAnsi="Rubik" w:cs="Rubik"/>
                <w:color w:val="auto"/>
                <w:sz w:val="22"/>
              </w:rPr>
              <w:t>Head of Quality and Regulatory</w:t>
            </w:r>
          </w:p>
        </w:tc>
        <w:tc>
          <w:tcPr>
            <w:tcW w:w="1701" w:type="dxa"/>
          </w:tcPr>
          <w:p w14:paraId="75D966CA" w14:textId="5BFB0A63" w:rsidR="00B54AB1" w:rsidRPr="00893324" w:rsidRDefault="00B54AB1" w:rsidP="00B54AB1">
            <w:pPr>
              <w:pStyle w:val="Style1"/>
              <w:jc w:val="left"/>
              <w:rPr>
                <w:rFonts w:ascii="Rubik" w:hAnsi="Rubik" w:cs="Rubik"/>
                <w:strike/>
                <w:color w:val="auto"/>
                <w:sz w:val="22"/>
                <w:highlight w:val="yellow"/>
              </w:rPr>
            </w:pPr>
            <w:r w:rsidRPr="00893324">
              <w:rPr>
                <w:rFonts w:ascii="Rubik" w:hAnsi="Rubik" w:cs="Rubik"/>
                <w:color w:val="auto"/>
                <w:sz w:val="22"/>
              </w:rPr>
              <w:t>DHCW</w:t>
            </w:r>
          </w:p>
        </w:tc>
      </w:tr>
      <w:tr w:rsidR="00BA1293" w:rsidRPr="00893324" w14:paraId="3CAF772B" w14:textId="77777777" w:rsidTr="00B54AB1">
        <w:trPr>
          <w:trHeight w:val="805"/>
        </w:trPr>
        <w:tc>
          <w:tcPr>
            <w:tcW w:w="2552" w:type="dxa"/>
            <w:shd w:val="clear" w:color="auto" w:fill="auto"/>
          </w:tcPr>
          <w:p w14:paraId="32D26298" w14:textId="03A81F87" w:rsidR="00BA1293" w:rsidRPr="00893324" w:rsidRDefault="00BA1293" w:rsidP="00B54AB1">
            <w:pPr>
              <w:pStyle w:val="Style1"/>
              <w:jc w:val="left"/>
              <w:rPr>
                <w:rFonts w:ascii="Rubik" w:hAnsi="Rubik" w:cs="Rubik"/>
                <w:color w:val="auto"/>
                <w:sz w:val="22"/>
              </w:rPr>
            </w:pPr>
            <w:r w:rsidRPr="00893324">
              <w:rPr>
                <w:rFonts w:ascii="Rubik" w:hAnsi="Rubik" w:cs="Rubik"/>
                <w:color w:val="auto"/>
                <w:sz w:val="22"/>
              </w:rPr>
              <w:t>Stephanie Harries</w:t>
            </w:r>
            <w:r w:rsidR="00700D4B" w:rsidRPr="00893324">
              <w:rPr>
                <w:rFonts w:ascii="Rubik" w:hAnsi="Rubik" w:cs="Rubik"/>
                <w:color w:val="auto"/>
                <w:sz w:val="22"/>
              </w:rPr>
              <w:t xml:space="preserve"> (for item 3.6)</w:t>
            </w:r>
          </w:p>
        </w:tc>
        <w:tc>
          <w:tcPr>
            <w:tcW w:w="992" w:type="dxa"/>
          </w:tcPr>
          <w:p w14:paraId="4C1D2208" w14:textId="29747BC9" w:rsidR="00BA1293" w:rsidRPr="00893324" w:rsidRDefault="00BA1293" w:rsidP="00B54AB1">
            <w:pPr>
              <w:pStyle w:val="Style1"/>
              <w:jc w:val="left"/>
              <w:rPr>
                <w:rFonts w:ascii="Rubik" w:hAnsi="Rubik" w:cs="Rubik"/>
                <w:color w:val="auto"/>
                <w:sz w:val="22"/>
              </w:rPr>
            </w:pPr>
            <w:r w:rsidRPr="00893324">
              <w:rPr>
                <w:rFonts w:ascii="Rubik" w:hAnsi="Rubik" w:cs="Rubik"/>
                <w:color w:val="auto"/>
                <w:sz w:val="22"/>
              </w:rPr>
              <w:t>SH</w:t>
            </w:r>
          </w:p>
        </w:tc>
        <w:tc>
          <w:tcPr>
            <w:tcW w:w="5103" w:type="dxa"/>
            <w:shd w:val="clear" w:color="auto" w:fill="auto"/>
          </w:tcPr>
          <w:p w14:paraId="14AF6B52" w14:textId="7FCB1060" w:rsidR="00BA1293" w:rsidRPr="00893324" w:rsidRDefault="00BA1293" w:rsidP="00B54AB1">
            <w:pPr>
              <w:pStyle w:val="Style1"/>
              <w:jc w:val="left"/>
              <w:rPr>
                <w:rFonts w:ascii="Rubik" w:hAnsi="Rubik" w:cs="Rubik"/>
                <w:color w:val="auto"/>
                <w:sz w:val="22"/>
              </w:rPr>
            </w:pPr>
            <w:r w:rsidRPr="00893324">
              <w:rPr>
                <w:rFonts w:ascii="Rubik" w:hAnsi="Rubik" w:cs="Rubik"/>
                <w:color w:val="auto"/>
                <w:sz w:val="22"/>
              </w:rPr>
              <w:t>Associate Director of Clinical Informatics Professionals &amp; Business Change</w:t>
            </w:r>
          </w:p>
        </w:tc>
        <w:tc>
          <w:tcPr>
            <w:tcW w:w="1701" w:type="dxa"/>
          </w:tcPr>
          <w:p w14:paraId="28B4D72C" w14:textId="2A18D9F9" w:rsidR="00BA1293" w:rsidRPr="00893324" w:rsidRDefault="00BA1293" w:rsidP="00B54AB1">
            <w:pPr>
              <w:pStyle w:val="Style1"/>
              <w:jc w:val="left"/>
              <w:rPr>
                <w:rFonts w:ascii="Rubik" w:hAnsi="Rubik" w:cs="Rubik"/>
                <w:color w:val="auto"/>
                <w:sz w:val="22"/>
              </w:rPr>
            </w:pPr>
            <w:r w:rsidRPr="00893324">
              <w:rPr>
                <w:rFonts w:ascii="Rubik" w:hAnsi="Rubik" w:cs="Rubik"/>
                <w:color w:val="auto"/>
                <w:sz w:val="22"/>
              </w:rPr>
              <w:t>DHCW</w:t>
            </w:r>
          </w:p>
        </w:tc>
      </w:tr>
      <w:tr w:rsidR="00BA1293" w:rsidRPr="00893324" w14:paraId="36A28A76" w14:textId="77777777" w:rsidTr="00B54AB1">
        <w:trPr>
          <w:trHeight w:val="805"/>
        </w:trPr>
        <w:tc>
          <w:tcPr>
            <w:tcW w:w="2552" w:type="dxa"/>
            <w:shd w:val="clear" w:color="auto" w:fill="auto"/>
          </w:tcPr>
          <w:p w14:paraId="0644C063" w14:textId="495012F9" w:rsidR="00BA1293" w:rsidRPr="00893324" w:rsidRDefault="00BA1293" w:rsidP="00B54AB1">
            <w:pPr>
              <w:pStyle w:val="Style1"/>
              <w:jc w:val="left"/>
              <w:rPr>
                <w:rFonts w:ascii="Rubik" w:hAnsi="Rubik" w:cs="Rubik"/>
                <w:color w:val="auto"/>
                <w:sz w:val="22"/>
              </w:rPr>
            </w:pPr>
            <w:r w:rsidRPr="00893324">
              <w:rPr>
                <w:rFonts w:ascii="Rubik" w:hAnsi="Rubik" w:cs="Rubik"/>
                <w:color w:val="auto"/>
                <w:sz w:val="22"/>
              </w:rPr>
              <w:t>Rhidian Hurle</w:t>
            </w:r>
          </w:p>
        </w:tc>
        <w:tc>
          <w:tcPr>
            <w:tcW w:w="992" w:type="dxa"/>
          </w:tcPr>
          <w:p w14:paraId="16954C37" w14:textId="09DAF79B" w:rsidR="00BA1293" w:rsidRPr="00893324" w:rsidRDefault="00BA1293" w:rsidP="00B54AB1">
            <w:pPr>
              <w:pStyle w:val="Style1"/>
              <w:jc w:val="left"/>
              <w:rPr>
                <w:rFonts w:ascii="Rubik" w:hAnsi="Rubik" w:cs="Rubik"/>
                <w:color w:val="auto"/>
                <w:sz w:val="22"/>
              </w:rPr>
            </w:pPr>
            <w:r w:rsidRPr="00893324">
              <w:rPr>
                <w:rFonts w:ascii="Rubik" w:hAnsi="Rubik" w:cs="Rubik"/>
                <w:color w:val="auto"/>
                <w:sz w:val="22"/>
              </w:rPr>
              <w:t>RH</w:t>
            </w:r>
          </w:p>
        </w:tc>
        <w:tc>
          <w:tcPr>
            <w:tcW w:w="5103" w:type="dxa"/>
            <w:shd w:val="clear" w:color="auto" w:fill="auto"/>
          </w:tcPr>
          <w:p w14:paraId="7899A0EF" w14:textId="55AA06B3" w:rsidR="00BA1293" w:rsidRPr="00893324" w:rsidRDefault="00BA1293" w:rsidP="00B54AB1">
            <w:pPr>
              <w:pStyle w:val="Style1"/>
              <w:jc w:val="left"/>
              <w:rPr>
                <w:rFonts w:ascii="Rubik" w:hAnsi="Rubik" w:cs="Rubik"/>
                <w:color w:val="auto"/>
                <w:sz w:val="22"/>
              </w:rPr>
            </w:pPr>
            <w:r w:rsidRPr="00893324">
              <w:rPr>
                <w:rFonts w:ascii="Rubik" w:hAnsi="Rubik" w:cs="Rubik"/>
                <w:color w:val="auto"/>
                <w:sz w:val="22"/>
              </w:rPr>
              <w:t>Executive Medical Director</w:t>
            </w:r>
          </w:p>
        </w:tc>
        <w:tc>
          <w:tcPr>
            <w:tcW w:w="1701" w:type="dxa"/>
          </w:tcPr>
          <w:p w14:paraId="38BFF18D" w14:textId="69268231" w:rsidR="00BA1293" w:rsidRPr="00893324" w:rsidRDefault="00BA1293" w:rsidP="00B54AB1">
            <w:pPr>
              <w:pStyle w:val="Style1"/>
              <w:jc w:val="left"/>
              <w:rPr>
                <w:rFonts w:ascii="Rubik" w:hAnsi="Rubik" w:cs="Rubik"/>
                <w:color w:val="auto"/>
                <w:sz w:val="22"/>
              </w:rPr>
            </w:pPr>
            <w:r w:rsidRPr="00893324">
              <w:rPr>
                <w:rFonts w:ascii="Rubik" w:hAnsi="Rubik" w:cs="Rubik"/>
                <w:color w:val="auto"/>
                <w:sz w:val="22"/>
              </w:rPr>
              <w:t>DHCW</w:t>
            </w:r>
          </w:p>
        </w:tc>
      </w:tr>
      <w:tr w:rsidR="00B54AB1" w:rsidRPr="00893324" w14:paraId="2715B6BD" w14:textId="77777777" w:rsidTr="00B54AB1">
        <w:trPr>
          <w:trHeight w:val="805"/>
        </w:trPr>
        <w:tc>
          <w:tcPr>
            <w:tcW w:w="2552" w:type="dxa"/>
            <w:shd w:val="clear" w:color="auto" w:fill="auto"/>
          </w:tcPr>
          <w:p w14:paraId="242E5A72" w14:textId="17321932" w:rsidR="00B54AB1" w:rsidRPr="00893324" w:rsidRDefault="00B54AB1" w:rsidP="00B54AB1">
            <w:pPr>
              <w:pStyle w:val="Style1"/>
              <w:jc w:val="left"/>
              <w:rPr>
                <w:rFonts w:ascii="Rubik" w:hAnsi="Rubik" w:cs="Rubik"/>
                <w:color w:val="auto"/>
                <w:sz w:val="22"/>
              </w:rPr>
            </w:pPr>
            <w:r w:rsidRPr="00893324">
              <w:rPr>
                <w:rFonts w:ascii="Rubik" w:hAnsi="Rubik" w:cs="Rubik"/>
                <w:color w:val="auto"/>
                <w:sz w:val="22"/>
              </w:rPr>
              <w:t>Carwyn Lloyd-Jones</w:t>
            </w:r>
          </w:p>
        </w:tc>
        <w:tc>
          <w:tcPr>
            <w:tcW w:w="992" w:type="dxa"/>
          </w:tcPr>
          <w:p w14:paraId="21508289" w14:textId="77FD48CF" w:rsidR="00B54AB1" w:rsidRPr="00893324" w:rsidRDefault="00B54AB1" w:rsidP="00B54AB1">
            <w:pPr>
              <w:pStyle w:val="Style1"/>
              <w:jc w:val="left"/>
              <w:rPr>
                <w:rFonts w:ascii="Rubik" w:hAnsi="Rubik" w:cs="Rubik"/>
                <w:color w:val="auto"/>
                <w:sz w:val="22"/>
              </w:rPr>
            </w:pPr>
            <w:r w:rsidRPr="00893324">
              <w:rPr>
                <w:rFonts w:ascii="Rubik" w:hAnsi="Rubik" w:cs="Rubik"/>
                <w:color w:val="auto"/>
                <w:sz w:val="22"/>
              </w:rPr>
              <w:t>CLJ</w:t>
            </w:r>
          </w:p>
        </w:tc>
        <w:tc>
          <w:tcPr>
            <w:tcW w:w="5103" w:type="dxa"/>
            <w:shd w:val="clear" w:color="auto" w:fill="auto"/>
          </w:tcPr>
          <w:p w14:paraId="28AC814F" w14:textId="4ADF2F80" w:rsidR="00B54AB1" w:rsidRPr="00893324" w:rsidRDefault="00B54AB1" w:rsidP="00B54AB1">
            <w:pPr>
              <w:pStyle w:val="Style1"/>
              <w:jc w:val="left"/>
              <w:rPr>
                <w:rFonts w:ascii="Rubik" w:hAnsi="Rubik" w:cs="Rubik"/>
                <w:color w:val="auto"/>
                <w:sz w:val="22"/>
              </w:rPr>
            </w:pPr>
            <w:r w:rsidRPr="00893324">
              <w:rPr>
                <w:rFonts w:ascii="Rubik" w:hAnsi="Rubik" w:cs="Rubik"/>
                <w:color w:val="auto"/>
                <w:sz w:val="22"/>
              </w:rPr>
              <w:t>Director of ICT</w:t>
            </w:r>
          </w:p>
        </w:tc>
        <w:tc>
          <w:tcPr>
            <w:tcW w:w="1701" w:type="dxa"/>
          </w:tcPr>
          <w:p w14:paraId="7CE98EBC" w14:textId="6F2E168B" w:rsidR="00B54AB1" w:rsidRPr="00893324" w:rsidRDefault="00B54AB1" w:rsidP="00B54AB1">
            <w:pPr>
              <w:pStyle w:val="Style1"/>
              <w:jc w:val="left"/>
              <w:rPr>
                <w:rFonts w:ascii="Rubik" w:hAnsi="Rubik" w:cs="Rubik"/>
                <w:color w:val="auto"/>
                <w:sz w:val="22"/>
              </w:rPr>
            </w:pPr>
            <w:r w:rsidRPr="00893324">
              <w:rPr>
                <w:rFonts w:ascii="Rubik" w:hAnsi="Rubik" w:cs="Rubik"/>
                <w:color w:val="auto"/>
                <w:sz w:val="22"/>
              </w:rPr>
              <w:t>DHCW</w:t>
            </w:r>
          </w:p>
        </w:tc>
      </w:tr>
      <w:tr w:rsidR="00B54AB1" w:rsidRPr="00893324" w14:paraId="2A2D5762" w14:textId="77777777" w:rsidTr="00B54AB1">
        <w:trPr>
          <w:trHeight w:val="805"/>
        </w:trPr>
        <w:tc>
          <w:tcPr>
            <w:tcW w:w="2552" w:type="dxa"/>
            <w:shd w:val="clear" w:color="auto" w:fill="auto"/>
          </w:tcPr>
          <w:p w14:paraId="2B09AFCD" w14:textId="77777777" w:rsidR="00B54AB1" w:rsidRPr="00893324" w:rsidRDefault="00B54AB1" w:rsidP="00B54AB1">
            <w:pPr>
              <w:pStyle w:val="Style1"/>
              <w:jc w:val="left"/>
              <w:rPr>
                <w:rFonts w:ascii="Rubik" w:hAnsi="Rubik" w:cs="Rubik"/>
                <w:color w:val="auto"/>
                <w:sz w:val="22"/>
              </w:rPr>
            </w:pPr>
            <w:r w:rsidRPr="00893324">
              <w:rPr>
                <w:rFonts w:ascii="Rubik" w:hAnsi="Rubik" w:cs="Rubik"/>
                <w:color w:val="auto"/>
                <w:sz w:val="22"/>
              </w:rPr>
              <w:lastRenderedPageBreak/>
              <w:t>Darren Lloyd</w:t>
            </w:r>
          </w:p>
        </w:tc>
        <w:tc>
          <w:tcPr>
            <w:tcW w:w="992" w:type="dxa"/>
          </w:tcPr>
          <w:p w14:paraId="2DAA0E16" w14:textId="77777777" w:rsidR="00B54AB1" w:rsidRPr="00893324" w:rsidRDefault="00B54AB1" w:rsidP="00B54AB1">
            <w:pPr>
              <w:pStyle w:val="Style1"/>
              <w:jc w:val="left"/>
              <w:rPr>
                <w:rFonts w:ascii="Rubik" w:hAnsi="Rubik" w:cs="Rubik"/>
                <w:color w:val="auto"/>
                <w:sz w:val="22"/>
              </w:rPr>
            </w:pPr>
            <w:r w:rsidRPr="00893324">
              <w:rPr>
                <w:rFonts w:ascii="Rubik" w:hAnsi="Rubik" w:cs="Rubik"/>
                <w:color w:val="auto"/>
                <w:sz w:val="22"/>
              </w:rPr>
              <w:t>DL</w:t>
            </w:r>
          </w:p>
        </w:tc>
        <w:tc>
          <w:tcPr>
            <w:tcW w:w="5103" w:type="dxa"/>
            <w:shd w:val="clear" w:color="auto" w:fill="auto"/>
          </w:tcPr>
          <w:p w14:paraId="6FEB27D3" w14:textId="77777777" w:rsidR="00B54AB1" w:rsidRPr="00893324" w:rsidRDefault="00B54AB1" w:rsidP="00B54AB1">
            <w:pPr>
              <w:pStyle w:val="Style1"/>
              <w:jc w:val="left"/>
              <w:rPr>
                <w:rFonts w:ascii="Rubik" w:hAnsi="Rubik" w:cs="Rubik"/>
                <w:color w:val="auto"/>
                <w:sz w:val="22"/>
              </w:rPr>
            </w:pPr>
            <w:r w:rsidRPr="00893324">
              <w:rPr>
                <w:rFonts w:ascii="Rubik" w:hAnsi="Rubik" w:cs="Rubik"/>
                <w:color w:val="auto"/>
                <w:sz w:val="22"/>
              </w:rPr>
              <w:t>Associate Director for Information Governance and Patient Safety</w:t>
            </w:r>
          </w:p>
        </w:tc>
        <w:tc>
          <w:tcPr>
            <w:tcW w:w="1701" w:type="dxa"/>
          </w:tcPr>
          <w:p w14:paraId="2B63AE95" w14:textId="77777777" w:rsidR="00B54AB1" w:rsidRPr="00893324" w:rsidRDefault="00B54AB1" w:rsidP="00B54AB1">
            <w:pPr>
              <w:pStyle w:val="Style1"/>
              <w:jc w:val="left"/>
              <w:rPr>
                <w:rFonts w:ascii="Rubik" w:hAnsi="Rubik" w:cs="Rubik"/>
                <w:color w:val="auto"/>
                <w:sz w:val="22"/>
              </w:rPr>
            </w:pPr>
            <w:r w:rsidRPr="00893324">
              <w:rPr>
                <w:rFonts w:ascii="Rubik" w:hAnsi="Rubik" w:cs="Rubik"/>
                <w:color w:val="auto"/>
                <w:sz w:val="22"/>
              </w:rPr>
              <w:t>DHCW</w:t>
            </w:r>
          </w:p>
        </w:tc>
      </w:tr>
      <w:tr w:rsidR="00BA1293" w:rsidRPr="00893324" w14:paraId="54163861" w14:textId="77777777" w:rsidTr="00B54AB1">
        <w:trPr>
          <w:trHeight w:val="805"/>
        </w:trPr>
        <w:tc>
          <w:tcPr>
            <w:tcW w:w="2552" w:type="dxa"/>
            <w:shd w:val="clear" w:color="auto" w:fill="auto"/>
          </w:tcPr>
          <w:p w14:paraId="1CE0F06B" w14:textId="69EA23F1" w:rsidR="00BA1293" w:rsidRPr="00893324" w:rsidRDefault="00BA1293" w:rsidP="00B54AB1">
            <w:pPr>
              <w:pStyle w:val="Style1"/>
              <w:jc w:val="left"/>
              <w:rPr>
                <w:rFonts w:ascii="Rubik" w:hAnsi="Rubik" w:cs="Rubik"/>
                <w:color w:val="auto"/>
                <w:sz w:val="22"/>
              </w:rPr>
            </w:pPr>
            <w:r w:rsidRPr="00893324">
              <w:rPr>
                <w:rFonts w:ascii="Rubik" w:hAnsi="Rubik" w:cs="Rubik"/>
                <w:color w:val="auto"/>
                <w:sz w:val="22"/>
              </w:rPr>
              <w:t>Sam Lloyd</w:t>
            </w:r>
          </w:p>
        </w:tc>
        <w:tc>
          <w:tcPr>
            <w:tcW w:w="992" w:type="dxa"/>
          </w:tcPr>
          <w:p w14:paraId="7C7406A5" w14:textId="6435ED3D" w:rsidR="00BA1293" w:rsidRPr="00893324" w:rsidRDefault="00BA1293" w:rsidP="00B54AB1">
            <w:pPr>
              <w:pStyle w:val="Style1"/>
              <w:jc w:val="left"/>
              <w:rPr>
                <w:rFonts w:ascii="Rubik" w:hAnsi="Rubik" w:cs="Rubik"/>
                <w:color w:val="auto"/>
                <w:sz w:val="22"/>
              </w:rPr>
            </w:pPr>
            <w:r w:rsidRPr="00893324">
              <w:rPr>
                <w:rFonts w:ascii="Rubik" w:hAnsi="Rubik" w:cs="Rubik"/>
                <w:color w:val="auto"/>
                <w:sz w:val="22"/>
              </w:rPr>
              <w:t>SL</w:t>
            </w:r>
          </w:p>
        </w:tc>
        <w:tc>
          <w:tcPr>
            <w:tcW w:w="5103" w:type="dxa"/>
            <w:shd w:val="clear" w:color="auto" w:fill="auto"/>
          </w:tcPr>
          <w:p w14:paraId="0A2FD69D" w14:textId="0B58F305" w:rsidR="00BA1293" w:rsidRPr="00893324" w:rsidRDefault="00BA1293" w:rsidP="00B54AB1">
            <w:pPr>
              <w:pStyle w:val="Style1"/>
              <w:jc w:val="left"/>
              <w:rPr>
                <w:rFonts w:ascii="Rubik" w:hAnsi="Rubik" w:cs="Rubik"/>
                <w:color w:val="auto"/>
                <w:sz w:val="22"/>
              </w:rPr>
            </w:pPr>
            <w:r w:rsidRPr="00893324">
              <w:rPr>
                <w:rFonts w:ascii="Rubik" w:hAnsi="Rubik" w:cs="Rubik"/>
                <w:color w:val="auto"/>
                <w:sz w:val="22"/>
              </w:rPr>
              <w:t>Executive Director of Operations</w:t>
            </w:r>
          </w:p>
        </w:tc>
        <w:tc>
          <w:tcPr>
            <w:tcW w:w="1701" w:type="dxa"/>
          </w:tcPr>
          <w:p w14:paraId="68490373" w14:textId="77EA0864" w:rsidR="00BA1293" w:rsidRPr="00893324" w:rsidRDefault="00BA1293" w:rsidP="00B54AB1">
            <w:pPr>
              <w:pStyle w:val="Style1"/>
              <w:jc w:val="left"/>
              <w:rPr>
                <w:rFonts w:ascii="Rubik" w:hAnsi="Rubik" w:cs="Rubik"/>
                <w:color w:val="auto"/>
                <w:sz w:val="22"/>
              </w:rPr>
            </w:pPr>
            <w:r w:rsidRPr="00893324">
              <w:rPr>
                <w:rFonts w:ascii="Rubik" w:hAnsi="Rubik" w:cs="Rubik"/>
                <w:color w:val="auto"/>
                <w:sz w:val="22"/>
              </w:rPr>
              <w:t>DHCW</w:t>
            </w:r>
          </w:p>
        </w:tc>
      </w:tr>
      <w:tr w:rsidR="00B54AB1" w:rsidRPr="00893324" w14:paraId="4A51B766" w14:textId="77777777" w:rsidTr="00B54AB1">
        <w:trPr>
          <w:trHeight w:val="805"/>
        </w:trPr>
        <w:tc>
          <w:tcPr>
            <w:tcW w:w="2552" w:type="dxa"/>
            <w:shd w:val="clear" w:color="auto" w:fill="auto"/>
          </w:tcPr>
          <w:p w14:paraId="31A9BC1C" w14:textId="3BF5B366" w:rsidR="00B54AB1" w:rsidRPr="00893324" w:rsidRDefault="00B54AB1" w:rsidP="00B54AB1">
            <w:pPr>
              <w:pStyle w:val="Style1"/>
              <w:jc w:val="left"/>
              <w:rPr>
                <w:rFonts w:ascii="Rubik" w:hAnsi="Rubik" w:cs="Rubik"/>
                <w:color w:val="auto"/>
                <w:sz w:val="22"/>
              </w:rPr>
            </w:pPr>
            <w:r w:rsidRPr="00893324">
              <w:rPr>
                <w:rFonts w:ascii="Rubik" w:hAnsi="Rubik" w:cs="Rubik"/>
                <w:color w:val="auto"/>
                <w:sz w:val="22"/>
              </w:rPr>
              <w:t>Keith Reeves</w:t>
            </w:r>
          </w:p>
        </w:tc>
        <w:tc>
          <w:tcPr>
            <w:tcW w:w="992" w:type="dxa"/>
          </w:tcPr>
          <w:p w14:paraId="57A25670" w14:textId="5BF026BF" w:rsidR="00B54AB1" w:rsidRPr="00893324" w:rsidRDefault="00B54AB1" w:rsidP="00B54AB1">
            <w:pPr>
              <w:pStyle w:val="Style1"/>
              <w:jc w:val="left"/>
              <w:rPr>
                <w:rFonts w:ascii="Rubik" w:hAnsi="Rubik" w:cs="Rubik"/>
                <w:color w:val="auto"/>
                <w:sz w:val="22"/>
              </w:rPr>
            </w:pPr>
            <w:r w:rsidRPr="00893324">
              <w:rPr>
                <w:rFonts w:ascii="Rubik" w:hAnsi="Rubik" w:cs="Rubik"/>
                <w:color w:val="auto"/>
                <w:sz w:val="22"/>
              </w:rPr>
              <w:t>KR</w:t>
            </w:r>
          </w:p>
        </w:tc>
        <w:tc>
          <w:tcPr>
            <w:tcW w:w="5103" w:type="dxa"/>
            <w:shd w:val="clear" w:color="auto" w:fill="auto"/>
          </w:tcPr>
          <w:p w14:paraId="09DADF7B" w14:textId="270B4D4C" w:rsidR="00B54AB1" w:rsidRPr="00893324" w:rsidRDefault="00B54AB1" w:rsidP="00B54AB1">
            <w:pPr>
              <w:pStyle w:val="Style1"/>
              <w:jc w:val="left"/>
              <w:rPr>
                <w:rFonts w:ascii="Rubik" w:hAnsi="Rubik" w:cs="Rubik"/>
                <w:color w:val="auto"/>
                <w:sz w:val="22"/>
              </w:rPr>
            </w:pPr>
            <w:r w:rsidRPr="00893324">
              <w:rPr>
                <w:rFonts w:ascii="Rubik" w:hAnsi="Rubik" w:cs="Rubik"/>
                <w:color w:val="auto"/>
                <w:sz w:val="22"/>
              </w:rPr>
              <w:t>Service Management Team Manager</w:t>
            </w:r>
          </w:p>
        </w:tc>
        <w:tc>
          <w:tcPr>
            <w:tcW w:w="1701" w:type="dxa"/>
          </w:tcPr>
          <w:p w14:paraId="2CBC2E87" w14:textId="77A12344" w:rsidR="00B54AB1" w:rsidRPr="00893324" w:rsidRDefault="00B54AB1" w:rsidP="00B54AB1">
            <w:pPr>
              <w:pStyle w:val="Style1"/>
              <w:jc w:val="left"/>
              <w:rPr>
                <w:rFonts w:ascii="Rubik" w:hAnsi="Rubik" w:cs="Rubik"/>
                <w:color w:val="auto"/>
                <w:sz w:val="22"/>
              </w:rPr>
            </w:pPr>
            <w:r w:rsidRPr="00893324">
              <w:rPr>
                <w:rFonts w:ascii="Rubik" w:hAnsi="Rubik" w:cs="Rubik"/>
                <w:color w:val="auto"/>
                <w:sz w:val="22"/>
              </w:rPr>
              <w:t>DHCW</w:t>
            </w:r>
          </w:p>
        </w:tc>
      </w:tr>
      <w:tr w:rsidR="00B54AB1" w:rsidRPr="00893324" w14:paraId="1E08E3CD" w14:textId="77777777" w:rsidTr="00B54AB1">
        <w:trPr>
          <w:trHeight w:val="805"/>
        </w:trPr>
        <w:tc>
          <w:tcPr>
            <w:tcW w:w="2552" w:type="dxa"/>
            <w:shd w:val="clear" w:color="auto" w:fill="auto"/>
          </w:tcPr>
          <w:p w14:paraId="5DAC8C29" w14:textId="0988F144" w:rsidR="00B54AB1" w:rsidRPr="00893324" w:rsidRDefault="00B54AB1" w:rsidP="00B54AB1">
            <w:pPr>
              <w:pStyle w:val="Style1"/>
              <w:jc w:val="left"/>
              <w:rPr>
                <w:rFonts w:ascii="Rubik" w:hAnsi="Rubik" w:cs="Rubik"/>
                <w:color w:val="auto"/>
                <w:sz w:val="22"/>
              </w:rPr>
            </w:pPr>
            <w:r w:rsidRPr="00893324">
              <w:rPr>
                <w:rFonts w:ascii="Rubik" w:hAnsi="Rubik" w:cs="Rubik"/>
                <w:color w:val="auto"/>
                <w:sz w:val="22"/>
              </w:rPr>
              <w:t>Michelle Sell</w:t>
            </w:r>
          </w:p>
        </w:tc>
        <w:tc>
          <w:tcPr>
            <w:tcW w:w="992" w:type="dxa"/>
          </w:tcPr>
          <w:p w14:paraId="3F89F93B" w14:textId="659C6BB5" w:rsidR="00B54AB1" w:rsidRPr="00893324" w:rsidRDefault="00B54AB1" w:rsidP="00B54AB1">
            <w:pPr>
              <w:pStyle w:val="Style1"/>
              <w:jc w:val="left"/>
              <w:rPr>
                <w:rFonts w:ascii="Rubik" w:hAnsi="Rubik" w:cs="Rubik"/>
                <w:color w:val="auto"/>
                <w:sz w:val="22"/>
              </w:rPr>
            </w:pPr>
            <w:r w:rsidRPr="00893324">
              <w:rPr>
                <w:rFonts w:ascii="Rubik" w:hAnsi="Rubik" w:cs="Rubik"/>
                <w:color w:val="auto"/>
                <w:sz w:val="22"/>
              </w:rPr>
              <w:t>MS</w:t>
            </w:r>
          </w:p>
        </w:tc>
        <w:tc>
          <w:tcPr>
            <w:tcW w:w="5103" w:type="dxa"/>
            <w:shd w:val="clear" w:color="auto" w:fill="auto"/>
          </w:tcPr>
          <w:p w14:paraId="2B2B1B56" w14:textId="3CDCECD3" w:rsidR="00B54AB1" w:rsidRPr="00893324" w:rsidRDefault="00B54AB1" w:rsidP="00B54AB1">
            <w:pPr>
              <w:pStyle w:val="Style1"/>
              <w:jc w:val="left"/>
              <w:rPr>
                <w:rFonts w:ascii="Rubik" w:hAnsi="Rubik" w:cs="Rubik"/>
                <w:color w:val="auto"/>
                <w:sz w:val="22"/>
              </w:rPr>
            </w:pPr>
            <w:r w:rsidRPr="00893324">
              <w:rPr>
                <w:rFonts w:ascii="Rubik" w:hAnsi="Rubik" w:cs="Rubik"/>
                <w:color w:val="auto"/>
                <w:sz w:val="22"/>
              </w:rPr>
              <w:t>Director of Planning &amp; Performance and Chief Commercial Officer</w:t>
            </w:r>
          </w:p>
        </w:tc>
        <w:tc>
          <w:tcPr>
            <w:tcW w:w="1701" w:type="dxa"/>
          </w:tcPr>
          <w:p w14:paraId="2FC46FFC" w14:textId="02762DFA" w:rsidR="00B54AB1" w:rsidRPr="00893324" w:rsidRDefault="00B54AB1" w:rsidP="00B54AB1">
            <w:pPr>
              <w:pStyle w:val="Style1"/>
              <w:jc w:val="left"/>
              <w:rPr>
                <w:rFonts w:ascii="Rubik" w:hAnsi="Rubik" w:cs="Rubik"/>
                <w:color w:val="auto"/>
                <w:sz w:val="22"/>
              </w:rPr>
            </w:pPr>
            <w:r w:rsidRPr="00893324">
              <w:rPr>
                <w:rFonts w:ascii="Rubik" w:hAnsi="Rubik" w:cs="Rubik"/>
                <w:color w:val="auto"/>
                <w:sz w:val="22"/>
              </w:rPr>
              <w:t>DHCW</w:t>
            </w:r>
          </w:p>
        </w:tc>
      </w:tr>
      <w:tr w:rsidR="00B54AB1" w:rsidRPr="00893324" w14:paraId="52DBAD6B" w14:textId="77777777" w:rsidTr="00B54AB1">
        <w:trPr>
          <w:trHeight w:val="805"/>
        </w:trPr>
        <w:tc>
          <w:tcPr>
            <w:tcW w:w="2552" w:type="dxa"/>
            <w:shd w:val="clear" w:color="auto" w:fill="auto"/>
          </w:tcPr>
          <w:p w14:paraId="37F12D3A" w14:textId="46DC9BAA" w:rsidR="00B54AB1" w:rsidRPr="00893324" w:rsidRDefault="00B54AB1" w:rsidP="00B54AB1">
            <w:pPr>
              <w:pStyle w:val="Style1"/>
              <w:jc w:val="left"/>
              <w:rPr>
                <w:rFonts w:ascii="Rubik" w:hAnsi="Rubik" w:cs="Rubik"/>
                <w:color w:val="auto"/>
                <w:sz w:val="22"/>
              </w:rPr>
            </w:pPr>
            <w:r w:rsidRPr="00893324">
              <w:rPr>
                <w:rFonts w:ascii="Rubik" w:hAnsi="Rubik" w:cs="Rubik"/>
                <w:color w:val="auto"/>
                <w:sz w:val="22"/>
              </w:rPr>
              <w:t>Julie Robinson</w:t>
            </w:r>
          </w:p>
        </w:tc>
        <w:tc>
          <w:tcPr>
            <w:tcW w:w="992" w:type="dxa"/>
          </w:tcPr>
          <w:p w14:paraId="3A60E050" w14:textId="184C9EA1" w:rsidR="00B54AB1" w:rsidRPr="00893324" w:rsidRDefault="00B54AB1" w:rsidP="00B54AB1">
            <w:pPr>
              <w:pStyle w:val="Style1"/>
              <w:jc w:val="left"/>
              <w:rPr>
                <w:rFonts w:ascii="Rubik" w:hAnsi="Rubik" w:cs="Rubik"/>
                <w:color w:val="auto"/>
                <w:sz w:val="22"/>
              </w:rPr>
            </w:pPr>
            <w:r w:rsidRPr="00893324">
              <w:rPr>
                <w:rFonts w:ascii="Rubik" w:hAnsi="Rubik" w:cs="Rubik"/>
                <w:color w:val="auto"/>
                <w:sz w:val="22"/>
              </w:rPr>
              <w:t>JR</w:t>
            </w:r>
          </w:p>
        </w:tc>
        <w:tc>
          <w:tcPr>
            <w:tcW w:w="5103" w:type="dxa"/>
            <w:shd w:val="clear" w:color="auto" w:fill="auto"/>
          </w:tcPr>
          <w:p w14:paraId="3099F185" w14:textId="75389529" w:rsidR="00B54AB1" w:rsidRPr="00893324" w:rsidRDefault="00B54AB1" w:rsidP="00B54AB1">
            <w:pPr>
              <w:pStyle w:val="Style1"/>
              <w:jc w:val="left"/>
              <w:rPr>
                <w:rFonts w:ascii="Rubik" w:hAnsi="Rubik" w:cs="Rubik"/>
                <w:color w:val="auto"/>
                <w:sz w:val="22"/>
              </w:rPr>
            </w:pPr>
            <w:r w:rsidRPr="00893324">
              <w:rPr>
                <w:rFonts w:ascii="Rubik" w:hAnsi="Rubik" w:cs="Rubik"/>
                <w:color w:val="auto"/>
                <w:sz w:val="22"/>
              </w:rPr>
              <w:t>Corporate Governance Coordinator</w:t>
            </w:r>
            <w:r w:rsidR="00BA1293" w:rsidRPr="00893324">
              <w:rPr>
                <w:rFonts w:ascii="Rubik" w:hAnsi="Rubik" w:cs="Rubik"/>
                <w:color w:val="auto"/>
                <w:sz w:val="22"/>
              </w:rPr>
              <w:t xml:space="preserve"> – Meeting Secretariat</w:t>
            </w:r>
          </w:p>
          <w:p w14:paraId="318A3986" w14:textId="373B23BD" w:rsidR="00B54AB1" w:rsidRPr="00893324" w:rsidRDefault="00B54AB1" w:rsidP="00B54AB1">
            <w:pPr>
              <w:pStyle w:val="Style1"/>
              <w:jc w:val="left"/>
              <w:rPr>
                <w:rFonts w:ascii="Rubik" w:hAnsi="Rubik" w:cs="Rubik"/>
                <w:color w:val="auto"/>
                <w:sz w:val="22"/>
              </w:rPr>
            </w:pPr>
          </w:p>
        </w:tc>
        <w:tc>
          <w:tcPr>
            <w:tcW w:w="1701" w:type="dxa"/>
          </w:tcPr>
          <w:p w14:paraId="1ECDA911" w14:textId="769E3FCB" w:rsidR="00B54AB1" w:rsidRPr="00893324" w:rsidRDefault="00B54AB1" w:rsidP="00B54AB1">
            <w:pPr>
              <w:pStyle w:val="Style1"/>
              <w:jc w:val="left"/>
              <w:rPr>
                <w:rFonts w:ascii="Rubik" w:hAnsi="Rubik" w:cs="Rubik"/>
                <w:color w:val="auto"/>
                <w:sz w:val="22"/>
              </w:rPr>
            </w:pPr>
            <w:r w:rsidRPr="00893324">
              <w:rPr>
                <w:rFonts w:ascii="Rubik" w:hAnsi="Rubik" w:cs="Rubik"/>
                <w:color w:val="auto"/>
                <w:sz w:val="22"/>
              </w:rPr>
              <w:t>DHCW</w:t>
            </w:r>
          </w:p>
        </w:tc>
      </w:tr>
    </w:tbl>
    <w:p w14:paraId="2BE8D33E" w14:textId="77777777" w:rsidR="00870611" w:rsidRPr="00893324" w:rsidRDefault="00870611" w:rsidP="008336F0">
      <w:pPr>
        <w:tabs>
          <w:tab w:val="left" w:pos="6246"/>
        </w:tabs>
        <w:rPr>
          <w:rFonts w:ascii="Rubik" w:hAnsi="Rubik" w:cs="Rubik"/>
        </w:rPr>
      </w:pPr>
    </w:p>
    <w:p w14:paraId="59D06ED8" w14:textId="77777777" w:rsidR="00067302" w:rsidRPr="00893324" w:rsidRDefault="00067302" w:rsidP="008336F0">
      <w:pPr>
        <w:tabs>
          <w:tab w:val="left" w:pos="6246"/>
        </w:tabs>
        <w:rPr>
          <w:rFonts w:ascii="Rubik" w:hAnsi="Rubik" w:cs="Rubik"/>
        </w:rPr>
      </w:pPr>
    </w:p>
    <w:tbl>
      <w:tblPr>
        <w:tblStyle w:val="TableGrid"/>
        <w:tblW w:w="10348" w:type="dxa"/>
        <w:tblInd w:w="-147" w:type="dxa"/>
        <w:tblBorders>
          <w:top w:val="single" w:sz="4" w:space="0" w:color="13A3C9"/>
          <w:left w:val="single" w:sz="4" w:space="0" w:color="13A3C9"/>
          <w:bottom w:val="single" w:sz="4" w:space="0" w:color="13A3C9"/>
          <w:right w:val="single" w:sz="4" w:space="0" w:color="13A3C9"/>
          <w:insideH w:val="single" w:sz="4" w:space="0" w:color="13A3C9"/>
          <w:insideV w:val="single" w:sz="4" w:space="0" w:color="13A3C9"/>
        </w:tblBorders>
        <w:tblLook w:val="04A0" w:firstRow="1" w:lastRow="0" w:firstColumn="1" w:lastColumn="0" w:noHBand="0" w:noVBand="1"/>
      </w:tblPr>
      <w:tblGrid>
        <w:gridCol w:w="2552"/>
        <w:gridCol w:w="6095"/>
        <w:gridCol w:w="1701"/>
      </w:tblGrid>
      <w:tr w:rsidR="00977C15" w:rsidRPr="00893324" w14:paraId="2A0EB8A9" w14:textId="77777777" w:rsidTr="00B54AB1">
        <w:trPr>
          <w:trHeight w:val="466"/>
        </w:trPr>
        <w:tc>
          <w:tcPr>
            <w:tcW w:w="2552" w:type="dxa"/>
            <w:shd w:val="clear" w:color="auto" w:fill="auto"/>
          </w:tcPr>
          <w:p w14:paraId="3EA3012C" w14:textId="77777777" w:rsidR="00977C15" w:rsidRPr="00893324" w:rsidRDefault="00977C15" w:rsidP="0036127A">
            <w:pPr>
              <w:pStyle w:val="Style1"/>
              <w:jc w:val="left"/>
              <w:rPr>
                <w:rFonts w:ascii="Rubik" w:hAnsi="Rubik" w:cs="Rubik"/>
                <w:b/>
                <w:bCs/>
                <w:color w:val="auto"/>
                <w:sz w:val="22"/>
              </w:rPr>
            </w:pPr>
            <w:r w:rsidRPr="00893324">
              <w:rPr>
                <w:rFonts w:ascii="Rubik" w:hAnsi="Rubik" w:cs="Rubik"/>
                <w:b/>
                <w:bCs/>
                <w:color w:val="auto"/>
                <w:sz w:val="22"/>
              </w:rPr>
              <w:t>Apologies</w:t>
            </w:r>
          </w:p>
        </w:tc>
        <w:tc>
          <w:tcPr>
            <w:tcW w:w="6095" w:type="dxa"/>
            <w:shd w:val="clear" w:color="auto" w:fill="auto"/>
          </w:tcPr>
          <w:p w14:paraId="0E70DD23" w14:textId="77777777" w:rsidR="00977C15" w:rsidRPr="00893324" w:rsidRDefault="00977C15" w:rsidP="0036127A">
            <w:pPr>
              <w:pStyle w:val="Style1"/>
              <w:jc w:val="left"/>
              <w:rPr>
                <w:rFonts w:ascii="Rubik" w:hAnsi="Rubik" w:cs="Rubik"/>
                <w:b/>
                <w:bCs/>
                <w:color w:val="auto"/>
                <w:sz w:val="22"/>
              </w:rPr>
            </w:pPr>
            <w:r w:rsidRPr="00893324">
              <w:rPr>
                <w:rFonts w:ascii="Rubik" w:hAnsi="Rubik" w:cs="Rubik"/>
                <w:b/>
                <w:bCs/>
                <w:color w:val="auto"/>
                <w:sz w:val="22"/>
              </w:rPr>
              <w:t>Title</w:t>
            </w:r>
          </w:p>
        </w:tc>
        <w:tc>
          <w:tcPr>
            <w:tcW w:w="1701" w:type="dxa"/>
          </w:tcPr>
          <w:p w14:paraId="1AE04DA0" w14:textId="77777777" w:rsidR="00977C15" w:rsidRPr="00893324" w:rsidRDefault="00977C15" w:rsidP="0036127A">
            <w:pPr>
              <w:pStyle w:val="Style1"/>
              <w:jc w:val="left"/>
              <w:rPr>
                <w:rFonts w:ascii="Rubik" w:hAnsi="Rubik" w:cs="Rubik"/>
                <w:b/>
                <w:bCs/>
                <w:color w:val="auto"/>
                <w:sz w:val="22"/>
              </w:rPr>
            </w:pPr>
            <w:r w:rsidRPr="00893324">
              <w:rPr>
                <w:rFonts w:ascii="Rubik" w:hAnsi="Rubik" w:cs="Rubik"/>
                <w:b/>
                <w:bCs/>
                <w:color w:val="auto"/>
                <w:sz w:val="22"/>
              </w:rPr>
              <w:t>Organisation</w:t>
            </w:r>
          </w:p>
        </w:tc>
      </w:tr>
      <w:tr w:rsidR="00BC6F5D" w:rsidRPr="00893324" w14:paraId="3B5C20A3" w14:textId="77777777" w:rsidTr="00B54AB1">
        <w:trPr>
          <w:trHeight w:val="466"/>
        </w:trPr>
        <w:tc>
          <w:tcPr>
            <w:tcW w:w="2552" w:type="dxa"/>
            <w:shd w:val="clear" w:color="auto" w:fill="auto"/>
          </w:tcPr>
          <w:p w14:paraId="6A07C197" w14:textId="4C9A9F46" w:rsidR="00BC6F5D" w:rsidRPr="00893324" w:rsidRDefault="00BA1293" w:rsidP="00BC6F5D">
            <w:pPr>
              <w:pStyle w:val="Style1"/>
              <w:jc w:val="left"/>
              <w:rPr>
                <w:rFonts w:ascii="Rubik" w:hAnsi="Rubik" w:cs="Rubik"/>
                <w:color w:val="auto"/>
                <w:sz w:val="22"/>
              </w:rPr>
            </w:pPr>
            <w:r w:rsidRPr="00893324">
              <w:rPr>
                <w:rFonts w:ascii="Rubik" w:hAnsi="Rubik" w:cs="Rubik"/>
                <w:color w:val="auto"/>
                <w:sz w:val="22"/>
              </w:rPr>
              <w:t>Ifan Evans</w:t>
            </w:r>
          </w:p>
        </w:tc>
        <w:tc>
          <w:tcPr>
            <w:tcW w:w="6095" w:type="dxa"/>
            <w:shd w:val="clear" w:color="auto" w:fill="auto"/>
          </w:tcPr>
          <w:p w14:paraId="469ABD62" w14:textId="36060E37" w:rsidR="00BC6F5D" w:rsidRPr="00893324" w:rsidRDefault="00BC6F5D" w:rsidP="00BC6F5D">
            <w:pPr>
              <w:pStyle w:val="Style1"/>
              <w:jc w:val="left"/>
              <w:rPr>
                <w:rFonts w:ascii="Rubik" w:hAnsi="Rubik" w:cs="Rubik"/>
                <w:color w:val="auto"/>
                <w:sz w:val="22"/>
              </w:rPr>
            </w:pPr>
            <w:r w:rsidRPr="00893324">
              <w:rPr>
                <w:rFonts w:ascii="Rubik" w:hAnsi="Rubik" w:cs="Rubik"/>
                <w:color w:val="auto"/>
                <w:sz w:val="22"/>
              </w:rPr>
              <w:t>Executive Director</w:t>
            </w:r>
            <w:r w:rsidR="00BA1293" w:rsidRPr="00893324">
              <w:rPr>
                <w:rFonts w:ascii="Rubik" w:hAnsi="Rubik" w:cs="Rubik"/>
                <w:color w:val="auto"/>
                <w:sz w:val="22"/>
              </w:rPr>
              <w:t xml:space="preserve"> of Strategy</w:t>
            </w:r>
          </w:p>
        </w:tc>
        <w:tc>
          <w:tcPr>
            <w:tcW w:w="1701" w:type="dxa"/>
          </w:tcPr>
          <w:p w14:paraId="39603849" w14:textId="0B07288B" w:rsidR="00BC6F5D" w:rsidRPr="00893324" w:rsidRDefault="00BC6F5D" w:rsidP="00BC6F5D">
            <w:pPr>
              <w:pStyle w:val="Style1"/>
              <w:jc w:val="left"/>
              <w:rPr>
                <w:rFonts w:ascii="Rubik" w:hAnsi="Rubik" w:cs="Rubik"/>
                <w:color w:val="auto"/>
                <w:sz w:val="22"/>
              </w:rPr>
            </w:pPr>
            <w:r w:rsidRPr="00893324">
              <w:rPr>
                <w:rFonts w:ascii="Rubik" w:hAnsi="Rubik" w:cs="Rubik"/>
                <w:color w:val="auto"/>
                <w:sz w:val="22"/>
              </w:rPr>
              <w:t>DHCW</w:t>
            </w:r>
          </w:p>
        </w:tc>
      </w:tr>
      <w:tr w:rsidR="00BC6F5D" w:rsidRPr="00893324" w14:paraId="77C17D09" w14:textId="77777777" w:rsidTr="00B54AB1">
        <w:trPr>
          <w:trHeight w:val="466"/>
        </w:trPr>
        <w:tc>
          <w:tcPr>
            <w:tcW w:w="2552" w:type="dxa"/>
            <w:shd w:val="clear" w:color="auto" w:fill="auto"/>
          </w:tcPr>
          <w:p w14:paraId="3320DF09" w14:textId="1D8973B6" w:rsidR="00BC6F5D" w:rsidRPr="00893324" w:rsidRDefault="00BA1293" w:rsidP="00BC6F5D">
            <w:pPr>
              <w:pStyle w:val="Style1"/>
              <w:jc w:val="left"/>
              <w:rPr>
                <w:rFonts w:ascii="Rubik" w:hAnsi="Rubik" w:cs="Rubik"/>
                <w:color w:val="auto"/>
                <w:sz w:val="22"/>
              </w:rPr>
            </w:pPr>
            <w:r w:rsidRPr="00893324">
              <w:rPr>
                <w:rFonts w:ascii="Rubik" w:hAnsi="Rubik" w:cs="Rubik"/>
                <w:color w:val="auto"/>
                <w:sz w:val="22"/>
              </w:rPr>
              <w:t>Rachael Powell</w:t>
            </w:r>
          </w:p>
        </w:tc>
        <w:tc>
          <w:tcPr>
            <w:tcW w:w="6095" w:type="dxa"/>
            <w:shd w:val="clear" w:color="auto" w:fill="auto"/>
          </w:tcPr>
          <w:p w14:paraId="0F192B06" w14:textId="67628380" w:rsidR="00BC6F5D" w:rsidRPr="00893324" w:rsidRDefault="00BC6F5D" w:rsidP="00BC6F5D">
            <w:pPr>
              <w:pStyle w:val="Style1"/>
              <w:jc w:val="left"/>
              <w:rPr>
                <w:rFonts w:ascii="Rubik" w:hAnsi="Rubik" w:cs="Rubik"/>
                <w:color w:val="auto"/>
                <w:sz w:val="22"/>
              </w:rPr>
            </w:pPr>
            <w:r w:rsidRPr="00893324">
              <w:rPr>
                <w:rFonts w:ascii="Rubik" w:hAnsi="Rubik" w:cs="Rubik"/>
                <w:color w:val="auto"/>
                <w:sz w:val="22"/>
              </w:rPr>
              <w:t>Executive Director of Operations</w:t>
            </w:r>
          </w:p>
        </w:tc>
        <w:tc>
          <w:tcPr>
            <w:tcW w:w="1701" w:type="dxa"/>
          </w:tcPr>
          <w:p w14:paraId="539434FC" w14:textId="39937500" w:rsidR="00BC6F5D" w:rsidRPr="00893324" w:rsidRDefault="00BC6F5D" w:rsidP="00BC6F5D">
            <w:pPr>
              <w:pStyle w:val="Style1"/>
              <w:jc w:val="left"/>
              <w:rPr>
                <w:rFonts w:ascii="Rubik" w:hAnsi="Rubik" w:cs="Rubik"/>
                <w:color w:val="auto"/>
                <w:sz w:val="22"/>
              </w:rPr>
            </w:pPr>
            <w:r w:rsidRPr="00893324">
              <w:rPr>
                <w:rFonts w:ascii="Rubik" w:hAnsi="Rubik" w:cs="Rubik"/>
                <w:color w:val="auto"/>
                <w:sz w:val="22"/>
              </w:rPr>
              <w:t>DHCW</w:t>
            </w:r>
          </w:p>
        </w:tc>
      </w:tr>
      <w:tr w:rsidR="00BC6F5D" w:rsidRPr="00893324" w14:paraId="62B8748C" w14:textId="77777777" w:rsidTr="00B54AB1">
        <w:trPr>
          <w:trHeight w:val="466"/>
        </w:trPr>
        <w:tc>
          <w:tcPr>
            <w:tcW w:w="2552" w:type="dxa"/>
            <w:shd w:val="clear" w:color="auto" w:fill="auto"/>
          </w:tcPr>
          <w:p w14:paraId="27BA2956" w14:textId="33B8972A" w:rsidR="00BC6F5D" w:rsidRPr="00893324" w:rsidRDefault="00BC6F5D" w:rsidP="00BC6F5D">
            <w:pPr>
              <w:pStyle w:val="Style1"/>
              <w:jc w:val="left"/>
              <w:rPr>
                <w:rFonts w:ascii="Rubik" w:hAnsi="Rubik" w:cs="Rubik"/>
                <w:color w:val="auto"/>
                <w:sz w:val="22"/>
              </w:rPr>
            </w:pPr>
            <w:r w:rsidRPr="00893324">
              <w:rPr>
                <w:rFonts w:ascii="Rubik" w:hAnsi="Rubik" w:cs="Rubik"/>
                <w:color w:val="auto"/>
                <w:sz w:val="22"/>
              </w:rPr>
              <w:t>Laura Tolley</w:t>
            </w:r>
          </w:p>
        </w:tc>
        <w:tc>
          <w:tcPr>
            <w:tcW w:w="6095" w:type="dxa"/>
            <w:shd w:val="clear" w:color="auto" w:fill="auto"/>
          </w:tcPr>
          <w:p w14:paraId="2BD07FB1" w14:textId="65FA3BE0" w:rsidR="00BC6F5D" w:rsidRPr="00893324" w:rsidRDefault="00BC6F5D" w:rsidP="00BC6F5D">
            <w:pPr>
              <w:pStyle w:val="Style1"/>
              <w:jc w:val="left"/>
              <w:rPr>
                <w:rFonts w:ascii="Rubik" w:hAnsi="Rubik" w:cs="Rubik"/>
                <w:color w:val="auto"/>
                <w:sz w:val="22"/>
              </w:rPr>
            </w:pPr>
            <w:r w:rsidRPr="00893324">
              <w:rPr>
                <w:rFonts w:ascii="Rubik" w:hAnsi="Rubik" w:cs="Rubik"/>
                <w:color w:val="auto"/>
                <w:sz w:val="22"/>
              </w:rPr>
              <w:t>Head of Corporate Governance</w:t>
            </w:r>
          </w:p>
        </w:tc>
        <w:tc>
          <w:tcPr>
            <w:tcW w:w="1701" w:type="dxa"/>
          </w:tcPr>
          <w:p w14:paraId="78BF6CA8" w14:textId="338663AB" w:rsidR="00BC6F5D" w:rsidRPr="00893324" w:rsidRDefault="00BC6F5D" w:rsidP="00BC6F5D">
            <w:pPr>
              <w:pStyle w:val="Style1"/>
              <w:jc w:val="left"/>
              <w:rPr>
                <w:rFonts w:ascii="Rubik" w:hAnsi="Rubik" w:cs="Rubik"/>
                <w:color w:val="auto"/>
                <w:sz w:val="22"/>
              </w:rPr>
            </w:pPr>
            <w:r w:rsidRPr="00893324">
              <w:rPr>
                <w:rFonts w:ascii="Rubik" w:hAnsi="Rubik" w:cs="Rubik"/>
                <w:color w:val="auto"/>
                <w:sz w:val="22"/>
              </w:rPr>
              <w:t>DHCW</w:t>
            </w:r>
          </w:p>
        </w:tc>
      </w:tr>
    </w:tbl>
    <w:p w14:paraId="3EEC2C5D" w14:textId="77777777" w:rsidR="00067302" w:rsidRPr="00893324" w:rsidRDefault="00067302" w:rsidP="008336F0">
      <w:pPr>
        <w:tabs>
          <w:tab w:val="left" w:pos="6246"/>
        </w:tabs>
        <w:rPr>
          <w:rFonts w:ascii="Rubik" w:hAnsi="Rubik" w:cs="Rubik"/>
        </w:rPr>
      </w:pPr>
    </w:p>
    <w:p w14:paraId="419B6325" w14:textId="77777777" w:rsidR="000B74B2" w:rsidRPr="00893324" w:rsidRDefault="000B74B2" w:rsidP="008336F0">
      <w:pPr>
        <w:tabs>
          <w:tab w:val="left" w:pos="6246"/>
        </w:tabs>
        <w:rPr>
          <w:rFonts w:ascii="Rubik" w:hAnsi="Rubik" w:cs="Rubik"/>
        </w:rPr>
      </w:pPr>
    </w:p>
    <w:p w14:paraId="04BD972C" w14:textId="77777777" w:rsidR="000B74B2" w:rsidRPr="00893324" w:rsidRDefault="000B74B2" w:rsidP="008336F0">
      <w:pPr>
        <w:tabs>
          <w:tab w:val="left" w:pos="6246"/>
        </w:tabs>
        <w:rPr>
          <w:rFonts w:ascii="Rubik" w:hAnsi="Rubik" w:cs="Rubik"/>
        </w:rPr>
      </w:pPr>
    </w:p>
    <w:p w14:paraId="54DC3898" w14:textId="77777777" w:rsidR="000B74B2" w:rsidRPr="00893324" w:rsidRDefault="000B74B2" w:rsidP="008336F0">
      <w:pPr>
        <w:tabs>
          <w:tab w:val="left" w:pos="6246"/>
        </w:tabs>
        <w:rPr>
          <w:rFonts w:ascii="Rubik" w:hAnsi="Rubik" w:cs="Rubik"/>
        </w:rPr>
      </w:pPr>
    </w:p>
    <w:tbl>
      <w:tblPr>
        <w:tblpPr w:leftFromText="180" w:rightFromText="180" w:vertAnchor="page" w:horzAnchor="margin" w:tblpX="-147" w:tblpY="9428"/>
        <w:tblW w:w="10343" w:type="dxa"/>
        <w:tblCellMar>
          <w:left w:w="0" w:type="dxa"/>
          <w:right w:w="0" w:type="dxa"/>
        </w:tblCellMar>
        <w:tblLook w:val="04A0" w:firstRow="1" w:lastRow="0" w:firstColumn="1" w:lastColumn="0" w:noHBand="0" w:noVBand="1"/>
      </w:tblPr>
      <w:tblGrid>
        <w:gridCol w:w="965"/>
        <w:gridCol w:w="4009"/>
        <w:gridCol w:w="908"/>
        <w:gridCol w:w="4461"/>
      </w:tblGrid>
      <w:tr w:rsidR="008A2335" w:rsidRPr="00893324" w14:paraId="774CF799" w14:textId="77777777" w:rsidTr="008A2335">
        <w:trPr>
          <w:trHeight w:val="502"/>
        </w:trPr>
        <w:tc>
          <w:tcPr>
            <w:tcW w:w="10343" w:type="dxa"/>
            <w:gridSpan w:val="4"/>
            <w:tcBorders>
              <w:top w:val="single" w:sz="4" w:space="0" w:color="12A3C9"/>
              <w:left w:val="single" w:sz="4" w:space="0" w:color="12A3C9"/>
              <w:bottom w:val="single" w:sz="4" w:space="0" w:color="12A3C9"/>
              <w:right w:val="single" w:sz="4" w:space="0" w:color="12A3C9"/>
            </w:tcBorders>
            <w:shd w:val="clear" w:color="auto" w:fill="auto"/>
            <w:tcMar>
              <w:top w:w="0" w:type="dxa"/>
              <w:left w:w="108" w:type="dxa"/>
              <w:bottom w:w="0" w:type="dxa"/>
              <w:right w:w="108" w:type="dxa"/>
            </w:tcMar>
            <w:hideMark/>
          </w:tcPr>
          <w:p w14:paraId="3CD94C32" w14:textId="77777777" w:rsidR="008A2335" w:rsidRPr="00893324" w:rsidRDefault="008A2335" w:rsidP="008A2335">
            <w:pPr>
              <w:rPr>
                <w:rFonts w:ascii="Rubik" w:hAnsi="Rubik" w:cs="Rubik"/>
                <w:color w:val="FFFFFF"/>
                <w:spacing w:val="6"/>
              </w:rPr>
            </w:pPr>
            <w:r w:rsidRPr="00893324">
              <w:rPr>
                <w:rFonts w:ascii="Rubik" w:hAnsi="Rubik" w:cs="Rubik"/>
                <w:b/>
                <w:bCs/>
                <w:spacing w:val="6"/>
              </w:rPr>
              <w:t>Acronyms</w:t>
            </w:r>
          </w:p>
        </w:tc>
      </w:tr>
      <w:tr w:rsidR="008A2335" w:rsidRPr="00893324" w14:paraId="063DC1D9" w14:textId="77777777" w:rsidTr="008A2335">
        <w:trPr>
          <w:trHeight w:val="329"/>
        </w:trPr>
        <w:tc>
          <w:tcPr>
            <w:tcW w:w="965"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5EC395D3" w14:textId="77777777" w:rsidR="008A2335" w:rsidRPr="00893324" w:rsidRDefault="008A2335" w:rsidP="008A2335">
            <w:pPr>
              <w:rPr>
                <w:rFonts w:ascii="Rubik" w:hAnsi="Rubik" w:cs="Rubik"/>
                <w:spacing w:val="6"/>
              </w:rPr>
            </w:pPr>
            <w:r w:rsidRPr="00893324">
              <w:rPr>
                <w:rFonts w:ascii="Rubik" w:hAnsi="Rubik" w:cs="Rubik"/>
                <w:spacing w:val="6"/>
              </w:rPr>
              <w:t>SHA</w:t>
            </w:r>
          </w:p>
        </w:tc>
        <w:tc>
          <w:tcPr>
            <w:tcW w:w="4009"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1057B990" w14:textId="77777777" w:rsidR="008A2335" w:rsidRPr="00893324" w:rsidRDefault="008A2335" w:rsidP="008A2335">
            <w:pPr>
              <w:rPr>
                <w:rFonts w:ascii="Rubik" w:hAnsi="Rubik" w:cs="Rubik"/>
                <w:spacing w:val="6"/>
              </w:rPr>
            </w:pPr>
            <w:r w:rsidRPr="00893324">
              <w:rPr>
                <w:rFonts w:ascii="Rubik" w:hAnsi="Rubik" w:cs="Rubik"/>
                <w:spacing w:val="6"/>
              </w:rPr>
              <w:t>Special Health Authority</w:t>
            </w:r>
          </w:p>
        </w:tc>
        <w:tc>
          <w:tcPr>
            <w:tcW w:w="908"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10769119" w14:textId="77777777" w:rsidR="008A2335" w:rsidRPr="00893324" w:rsidRDefault="008A2335" w:rsidP="008A2335">
            <w:pPr>
              <w:rPr>
                <w:rFonts w:ascii="Rubik" w:hAnsi="Rubik" w:cs="Rubik"/>
                <w:spacing w:val="6"/>
              </w:rPr>
            </w:pPr>
            <w:r w:rsidRPr="00893324">
              <w:rPr>
                <w:rFonts w:ascii="Rubik" w:hAnsi="Rubik" w:cs="Rubik"/>
                <w:spacing w:val="6"/>
              </w:rPr>
              <w:t>DG&amp;S</w:t>
            </w:r>
          </w:p>
        </w:tc>
        <w:tc>
          <w:tcPr>
            <w:tcW w:w="4461"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2FA92002" w14:textId="77777777" w:rsidR="008A2335" w:rsidRPr="00893324" w:rsidRDefault="008A2335" w:rsidP="008A2335">
            <w:pPr>
              <w:rPr>
                <w:rFonts w:ascii="Rubik" w:hAnsi="Rubik" w:cs="Rubik"/>
                <w:spacing w:val="6"/>
              </w:rPr>
            </w:pPr>
            <w:r w:rsidRPr="00893324">
              <w:rPr>
                <w:rFonts w:ascii="Rubik" w:hAnsi="Rubik" w:cs="Rubik"/>
                <w:spacing w:val="6"/>
              </w:rPr>
              <w:t>Digital Governance and Safety</w:t>
            </w:r>
          </w:p>
        </w:tc>
      </w:tr>
      <w:tr w:rsidR="008A2335" w:rsidRPr="00893324" w14:paraId="78C2CE22" w14:textId="77777777" w:rsidTr="008A2335">
        <w:trPr>
          <w:trHeight w:val="329"/>
        </w:trPr>
        <w:tc>
          <w:tcPr>
            <w:tcW w:w="965"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0A426280" w14:textId="77777777" w:rsidR="008A2335" w:rsidRPr="00893324" w:rsidRDefault="008A2335" w:rsidP="008A2335">
            <w:pPr>
              <w:rPr>
                <w:rFonts w:ascii="Rubik" w:hAnsi="Rubik" w:cs="Rubik"/>
                <w:spacing w:val="6"/>
              </w:rPr>
            </w:pPr>
            <w:r w:rsidRPr="00893324">
              <w:rPr>
                <w:rFonts w:ascii="Rubik" w:hAnsi="Rubik" w:cs="Rubik"/>
                <w:spacing w:val="6"/>
              </w:rPr>
              <w:t>NDR</w:t>
            </w:r>
          </w:p>
        </w:tc>
        <w:tc>
          <w:tcPr>
            <w:tcW w:w="4009"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2FC9729C" w14:textId="77777777" w:rsidR="008A2335" w:rsidRPr="00893324" w:rsidRDefault="008A2335" w:rsidP="008A2335">
            <w:pPr>
              <w:rPr>
                <w:rFonts w:ascii="Rubik" w:hAnsi="Rubik" w:cs="Rubik"/>
                <w:spacing w:val="6"/>
              </w:rPr>
            </w:pPr>
            <w:r w:rsidRPr="00893324">
              <w:rPr>
                <w:rFonts w:ascii="Rubik" w:hAnsi="Rubik" w:cs="Rubik"/>
                <w:spacing w:val="6"/>
              </w:rPr>
              <w:t>National Data Resources</w:t>
            </w:r>
          </w:p>
        </w:tc>
        <w:tc>
          <w:tcPr>
            <w:tcW w:w="908"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5E3EA7A8" w14:textId="77777777" w:rsidR="008A2335" w:rsidRPr="00893324" w:rsidRDefault="008A2335" w:rsidP="008A2335">
            <w:pPr>
              <w:rPr>
                <w:rFonts w:ascii="Rubik" w:hAnsi="Rubik" w:cs="Rubik"/>
                <w:spacing w:val="6"/>
              </w:rPr>
            </w:pPr>
            <w:r w:rsidRPr="00893324">
              <w:rPr>
                <w:rFonts w:ascii="Rubik" w:hAnsi="Rubik" w:cs="Rubik"/>
                <w:spacing w:val="6"/>
              </w:rPr>
              <w:t>ADS</w:t>
            </w:r>
          </w:p>
        </w:tc>
        <w:tc>
          <w:tcPr>
            <w:tcW w:w="4461"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24B2C1D5" w14:textId="77777777" w:rsidR="008A2335" w:rsidRPr="00893324" w:rsidRDefault="008A2335" w:rsidP="008A2335">
            <w:pPr>
              <w:rPr>
                <w:rFonts w:ascii="Rubik" w:hAnsi="Rubik" w:cs="Rubik"/>
                <w:spacing w:val="6"/>
              </w:rPr>
            </w:pPr>
            <w:r w:rsidRPr="00893324">
              <w:rPr>
                <w:rFonts w:ascii="Rubik" w:hAnsi="Rubik" w:cs="Rubik"/>
                <w:spacing w:val="6"/>
              </w:rPr>
              <w:t>Application, Design &amp; Support</w:t>
            </w:r>
          </w:p>
        </w:tc>
      </w:tr>
      <w:tr w:rsidR="008A2335" w:rsidRPr="00893324" w14:paraId="7D88D811" w14:textId="77777777" w:rsidTr="008A2335">
        <w:trPr>
          <w:trHeight w:val="329"/>
        </w:trPr>
        <w:tc>
          <w:tcPr>
            <w:tcW w:w="965"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646AF2AC" w14:textId="77777777" w:rsidR="008A2335" w:rsidRPr="00893324" w:rsidRDefault="008A2335" w:rsidP="008A2335">
            <w:pPr>
              <w:rPr>
                <w:rFonts w:ascii="Rubik" w:hAnsi="Rubik" w:cs="Rubik"/>
                <w:spacing w:val="6"/>
              </w:rPr>
            </w:pPr>
            <w:r w:rsidRPr="00893324">
              <w:rPr>
                <w:rFonts w:ascii="Rubik" w:hAnsi="Rubik" w:cs="Rubik"/>
                <w:spacing w:val="6"/>
              </w:rPr>
              <w:t>R&amp;I</w:t>
            </w:r>
          </w:p>
        </w:tc>
        <w:tc>
          <w:tcPr>
            <w:tcW w:w="4009"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75ECA84B" w14:textId="77777777" w:rsidR="008A2335" w:rsidRPr="00893324" w:rsidRDefault="008A2335" w:rsidP="008A2335">
            <w:pPr>
              <w:rPr>
                <w:rFonts w:ascii="Rubik" w:hAnsi="Rubik" w:cs="Rubik"/>
                <w:spacing w:val="6"/>
              </w:rPr>
            </w:pPr>
            <w:r w:rsidRPr="00893324">
              <w:rPr>
                <w:rFonts w:ascii="Rubik" w:hAnsi="Rubik" w:cs="Rubik"/>
                <w:spacing w:val="6"/>
              </w:rPr>
              <w:t>Research &amp; Innovation</w:t>
            </w:r>
          </w:p>
        </w:tc>
        <w:tc>
          <w:tcPr>
            <w:tcW w:w="908"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13013019" w14:textId="77777777" w:rsidR="008A2335" w:rsidRPr="00893324" w:rsidRDefault="008A2335" w:rsidP="008A2335">
            <w:pPr>
              <w:rPr>
                <w:rFonts w:ascii="Rubik" w:hAnsi="Rubik" w:cs="Rubik"/>
                <w:spacing w:val="6"/>
              </w:rPr>
            </w:pPr>
            <w:r w:rsidRPr="00893324">
              <w:rPr>
                <w:rFonts w:ascii="Rubik" w:hAnsi="Rubik" w:cs="Rubik"/>
                <w:spacing w:val="6"/>
              </w:rPr>
              <w:t>SRO</w:t>
            </w:r>
          </w:p>
        </w:tc>
        <w:tc>
          <w:tcPr>
            <w:tcW w:w="4461"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2F9EE375" w14:textId="77777777" w:rsidR="008A2335" w:rsidRPr="00893324" w:rsidRDefault="008A2335" w:rsidP="008A2335">
            <w:pPr>
              <w:rPr>
                <w:rFonts w:ascii="Rubik" w:hAnsi="Rubik" w:cs="Rubik"/>
                <w:spacing w:val="6"/>
              </w:rPr>
            </w:pPr>
            <w:r w:rsidRPr="00893324">
              <w:rPr>
                <w:rFonts w:ascii="Rubik" w:hAnsi="Rubik" w:cs="Rubik"/>
                <w:spacing w:val="6"/>
              </w:rPr>
              <w:t>Senior Responsible Officer</w:t>
            </w:r>
          </w:p>
        </w:tc>
      </w:tr>
      <w:tr w:rsidR="008A2335" w:rsidRPr="00893324" w14:paraId="5AFBAA44" w14:textId="77777777" w:rsidTr="008A2335">
        <w:trPr>
          <w:trHeight w:val="437"/>
        </w:trPr>
        <w:tc>
          <w:tcPr>
            <w:tcW w:w="965"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05D5F8D8" w14:textId="77777777" w:rsidR="008A2335" w:rsidRPr="00893324" w:rsidRDefault="008A2335" w:rsidP="008A2335">
            <w:pPr>
              <w:rPr>
                <w:rFonts w:ascii="Rubik" w:hAnsi="Rubik" w:cs="Rubik"/>
                <w:spacing w:val="6"/>
              </w:rPr>
            </w:pPr>
            <w:r w:rsidRPr="00893324">
              <w:rPr>
                <w:rFonts w:ascii="Rubik" w:hAnsi="Rubik" w:cs="Rubik"/>
                <w:spacing w:val="6"/>
              </w:rPr>
              <w:t>DSPP</w:t>
            </w:r>
          </w:p>
        </w:tc>
        <w:tc>
          <w:tcPr>
            <w:tcW w:w="4009"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7CB822E6" w14:textId="77777777" w:rsidR="008A2335" w:rsidRPr="00893324" w:rsidRDefault="008A2335" w:rsidP="008A2335">
            <w:pPr>
              <w:rPr>
                <w:rFonts w:ascii="Rubik" w:hAnsi="Rubik" w:cs="Rubik"/>
                <w:spacing w:val="6"/>
              </w:rPr>
            </w:pPr>
            <w:r w:rsidRPr="00893324">
              <w:rPr>
                <w:rFonts w:ascii="Rubik" w:hAnsi="Rubik" w:cs="Rubik"/>
                <w:spacing w:val="6"/>
              </w:rPr>
              <w:t>Digital Services for Patients and the Public</w:t>
            </w:r>
          </w:p>
        </w:tc>
        <w:tc>
          <w:tcPr>
            <w:tcW w:w="908"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3F1FC6BE" w14:textId="77777777" w:rsidR="008A2335" w:rsidRPr="00893324" w:rsidRDefault="008A2335" w:rsidP="008A2335">
            <w:pPr>
              <w:rPr>
                <w:rFonts w:ascii="Rubik" w:hAnsi="Rubik" w:cs="Rubik"/>
                <w:spacing w:val="6"/>
              </w:rPr>
            </w:pPr>
            <w:r w:rsidRPr="00893324">
              <w:rPr>
                <w:rFonts w:ascii="Rubik" w:hAnsi="Rubik" w:cs="Rubik"/>
                <w:spacing w:val="6"/>
              </w:rPr>
              <w:t>WEDS</w:t>
            </w:r>
          </w:p>
        </w:tc>
        <w:tc>
          <w:tcPr>
            <w:tcW w:w="4461"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41184429" w14:textId="77777777" w:rsidR="008A2335" w:rsidRPr="00893324" w:rsidRDefault="008A2335" w:rsidP="008A2335">
            <w:pPr>
              <w:rPr>
                <w:rFonts w:ascii="Rubik" w:hAnsi="Rubik" w:cs="Rubik"/>
                <w:spacing w:val="6"/>
              </w:rPr>
            </w:pPr>
            <w:r w:rsidRPr="00893324">
              <w:rPr>
                <w:rFonts w:ascii="Rubik" w:hAnsi="Rubik" w:cs="Rubik"/>
                <w:spacing w:val="6"/>
              </w:rPr>
              <w:t>Welsh Emergency Dept System</w:t>
            </w:r>
          </w:p>
        </w:tc>
      </w:tr>
      <w:tr w:rsidR="008A2335" w:rsidRPr="00893324" w14:paraId="3249D492" w14:textId="77777777" w:rsidTr="008A2335">
        <w:trPr>
          <w:trHeight w:val="329"/>
        </w:trPr>
        <w:tc>
          <w:tcPr>
            <w:tcW w:w="965"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03BFD696" w14:textId="77777777" w:rsidR="008A2335" w:rsidRPr="00893324" w:rsidRDefault="008A2335" w:rsidP="008A2335">
            <w:pPr>
              <w:rPr>
                <w:rFonts w:ascii="Rubik" w:hAnsi="Rubik" w:cs="Rubik"/>
                <w:spacing w:val="6"/>
              </w:rPr>
            </w:pPr>
            <w:r w:rsidRPr="00893324">
              <w:rPr>
                <w:rFonts w:ascii="Rubik" w:hAnsi="Rubik" w:cs="Rubik"/>
                <w:spacing w:val="6"/>
              </w:rPr>
              <w:t>WICIS</w:t>
            </w:r>
          </w:p>
        </w:tc>
        <w:tc>
          <w:tcPr>
            <w:tcW w:w="4009"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7197F0D6" w14:textId="77777777" w:rsidR="008A2335" w:rsidRPr="00893324" w:rsidRDefault="008A2335" w:rsidP="008A2335">
            <w:pPr>
              <w:rPr>
                <w:rFonts w:ascii="Rubik" w:hAnsi="Rubik" w:cs="Rubik"/>
                <w:spacing w:val="6"/>
              </w:rPr>
            </w:pPr>
            <w:r w:rsidRPr="00893324">
              <w:rPr>
                <w:rFonts w:ascii="Rubik" w:hAnsi="Rubik" w:cs="Rubik"/>
                <w:spacing w:val="6"/>
              </w:rPr>
              <w:t>Welsh Intensive Care Information System</w:t>
            </w:r>
          </w:p>
        </w:tc>
        <w:tc>
          <w:tcPr>
            <w:tcW w:w="908"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6CFF325B" w14:textId="77777777" w:rsidR="008A2335" w:rsidRPr="00893324" w:rsidRDefault="008A2335" w:rsidP="008A2335">
            <w:pPr>
              <w:rPr>
                <w:rFonts w:ascii="Rubik" w:hAnsi="Rubik" w:cs="Rubik"/>
                <w:spacing w:val="6"/>
              </w:rPr>
            </w:pPr>
            <w:r w:rsidRPr="00893324">
              <w:rPr>
                <w:rFonts w:ascii="Rubik" w:hAnsi="Rubik" w:cs="Rubik"/>
                <w:spacing w:val="6"/>
              </w:rPr>
              <w:t>WASPI</w:t>
            </w:r>
          </w:p>
        </w:tc>
        <w:tc>
          <w:tcPr>
            <w:tcW w:w="4461"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153BCD90" w14:textId="77777777" w:rsidR="008A2335" w:rsidRPr="00893324" w:rsidRDefault="008A2335" w:rsidP="008A2335">
            <w:pPr>
              <w:rPr>
                <w:rFonts w:ascii="Rubik" w:hAnsi="Rubik" w:cs="Rubik"/>
                <w:spacing w:val="6"/>
              </w:rPr>
            </w:pPr>
            <w:r w:rsidRPr="00893324">
              <w:rPr>
                <w:rFonts w:ascii="Rubik" w:hAnsi="Rubik" w:cs="Rubik"/>
                <w:spacing w:val="6"/>
              </w:rPr>
              <w:t>Wales Accord on the Sharing of Personal Information</w:t>
            </w:r>
          </w:p>
        </w:tc>
      </w:tr>
      <w:tr w:rsidR="008A2335" w:rsidRPr="00893324" w14:paraId="11F8C751" w14:textId="77777777" w:rsidTr="008A2335">
        <w:trPr>
          <w:trHeight w:val="329"/>
        </w:trPr>
        <w:tc>
          <w:tcPr>
            <w:tcW w:w="965"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556CB4E9" w14:textId="77777777" w:rsidR="008A2335" w:rsidRPr="00893324" w:rsidRDefault="008A2335" w:rsidP="008A2335">
            <w:pPr>
              <w:rPr>
                <w:rFonts w:ascii="Rubik" w:hAnsi="Rubik" w:cs="Rubik"/>
                <w:spacing w:val="6"/>
              </w:rPr>
            </w:pPr>
            <w:r w:rsidRPr="00893324">
              <w:rPr>
                <w:rFonts w:ascii="Rubik" w:hAnsi="Rubik" w:cs="Rubik"/>
                <w:spacing w:val="6"/>
              </w:rPr>
              <w:t>NHS</w:t>
            </w:r>
          </w:p>
        </w:tc>
        <w:tc>
          <w:tcPr>
            <w:tcW w:w="4009"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4665409C" w14:textId="77777777" w:rsidR="008A2335" w:rsidRPr="00893324" w:rsidRDefault="008A2335" w:rsidP="008A2335">
            <w:pPr>
              <w:rPr>
                <w:rFonts w:ascii="Rubik" w:hAnsi="Rubik" w:cs="Rubik"/>
                <w:spacing w:val="6"/>
              </w:rPr>
            </w:pPr>
            <w:r w:rsidRPr="00893324">
              <w:rPr>
                <w:rFonts w:ascii="Rubik" w:hAnsi="Rubik" w:cs="Rubik"/>
                <w:spacing w:val="6"/>
              </w:rPr>
              <w:t>National Health Service</w:t>
            </w:r>
          </w:p>
        </w:tc>
        <w:tc>
          <w:tcPr>
            <w:tcW w:w="908"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356C8514" w14:textId="77777777" w:rsidR="008A2335" w:rsidRPr="00893324" w:rsidRDefault="008A2335" w:rsidP="008A2335">
            <w:pPr>
              <w:rPr>
                <w:rFonts w:ascii="Rubik" w:hAnsi="Rubik" w:cs="Rubik"/>
                <w:spacing w:val="6"/>
              </w:rPr>
            </w:pPr>
            <w:r w:rsidRPr="00893324">
              <w:rPr>
                <w:rFonts w:ascii="Rubik" w:hAnsi="Rubik" w:cs="Rubik"/>
                <w:spacing w:val="6"/>
              </w:rPr>
              <w:t>LINC</w:t>
            </w:r>
          </w:p>
        </w:tc>
        <w:tc>
          <w:tcPr>
            <w:tcW w:w="4461"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1F3A1307" w14:textId="77777777" w:rsidR="008A2335" w:rsidRPr="00893324" w:rsidRDefault="008A2335" w:rsidP="008A2335">
            <w:pPr>
              <w:rPr>
                <w:rFonts w:ascii="Rubik" w:hAnsi="Rubik" w:cs="Rubik"/>
                <w:spacing w:val="6"/>
              </w:rPr>
            </w:pPr>
            <w:r w:rsidRPr="00893324">
              <w:rPr>
                <w:rFonts w:ascii="Rubik" w:hAnsi="Rubik" w:cs="Rubik"/>
                <w:spacing w:val="6"/>
              </w:rPr>
              <w:t>Laboratory Information Network Cymru</w:t>
            </w:r>
          </w:p>
        </w:tc>
      </w:tr>
      <w:tr w:rsidR="008A2335" w:rsidRPr="00893324" w14:paraId="49C6E54F" w14:textId="77777777" w:rsidTr="008A2335">
        <w:trPr>
          <w:trHeight w:val="329"/>
        </w:trPr>
        <w:tc>
          <w:tcPr>
            <w:tcW w:w="965"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100324C1" w14:textId="77777777" w:rsidR="008A2335" w:rsidRPr="00893324" w:rsidRDefault="008A2335" w:rsidP="008A2335">
            <w:pPr>
              <w:rPr>
                <w:rFonts w:ascii="Rubik" w:hAnsi="Rubik" w:cs="Rubik"/>
                <w:spacing w:val="6"/>
              </w:rPr>
            </w:pPr>
            <w:r w:rsidRPr="00893324">
              <w:rPr>
                <w:rFonts w:ascii="Rubik" w:hAnsi="Rubik" w:cs="Rubik"/>
                <w:spacing w:val="6"/>
              </w:rPr>
              <w:t>DHCW</w:t>
            </w:r>
          </w:p>
        </w:tc>
        <w:tc>
          <w:tcPr>
            <w:tcW w:w="4009"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63A5A7AC" w14:textId="77777777" w:rsidR="008A2335" w:rsidRPr="00893324" w:rsidRDefault="008A2335" w:rsidP="008A2335">
            <w:pPr>
              <w:rPr>
                <w:rFonts w:ascii="Rubik" w:hAnsi="Rubik" w:cs="Rubik"/>
                <w:spacing w:val="6"/>
              </w:rPr>
            </w:pPr>
            <w:r w:rsidRPr="00893324">
              <w:rPr>
                <w:rFonts w:ascii="Rubik" w:hAnsi="Rubik" w:cs="Rubik"/>
                <w:spacing w:val="6"/>
              </w:rPr>
              <w:t xml:space="preserve">Digital Health and Care Wales </w:t>
            </w:r>
          </w:p>
        </w:tc>
        <w:tc>
          <w:tcPr>
            <w:tcW w:w="908"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651E6E17" w14:textId="77777777" w:rsidR="008A2335" w:rsidRPr="00893324" w:rsidRDefault="008A2335" w:rsidP="008A2335">
            <w:pPr>
              <w:rPr>
                <w:rFonts w:ascii="Rubik" w:hAnsi="Rubik" w:cs="Rubik"/>
                <w:spacing w:val="6"/>
              </w:rPr>
            </w:pPr>
            <w:r w:rsidRPr="00893324">
              <w:rPr>
                <w:rFonts w:ascii="Rubik" w:hAnsi="Rubik" w:cs="Rubik"/>
                <w:spacing w:val="6"/>
              </w:rPr>
              <w:t>BAU</w:t>
            </w:r>
          </w:p>
        </w:tc>
        <w:tc>
          <w:tcPr>
            <w:tcW w:w="4461"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5B7244D1" w14:textId="77777777" w:rsidR="008A2335" w:rsidRPr="00893324" w:rsidRDefault="008A2335" w:rsidP="008A2335">
            <w:pPr>
              <w:rPr>
                <w:rFonts w:ascii="Rubik" w:hAnsi="Rubik" w:cs="Rubik"/>
                <w:spacing w:val="6"/>
              </w:rPr>
            </w:pPr>
            <w:r w:rsidRPr="00893324">
              <w:rPr>
                <w:rFonts w:ascii="Rubik" w:hAnsi="Rubik" w:cs="Rubik"/>
                <w:spacing w:val="6"/>
              </w:rPr>
              <w:t>Business as Usual</w:t>
            </w:r>
          </w:p>
        </w:tc>
      </w:tr>
      <w:tr w:rsidR="008A2335" w:rsidRPr="00893324" w14:paraId="6DDACE6C" w14:textId="77777777" w:rsidTr="008A2335">
        <w:trPr>
          <w:trHeight w:val="329"/>
        </w:trPr>
        <w:tc>
          <w:tcPr>
            <w:tcW w:w="965"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6E57EA4D" w14:textId="77777777" w:rsidR="008A2335" w:rsidRPr="00893324" w:rsidRDefault="008A2335" w:rsidP="008A2335">
            <w:pPr>
              <w:rPr>
                <w:rFonts w:ascii="Rubik" w:hAnsi="Rubik" w:cs="Rubik"/>
                <w:spacing w:val="6"/>
              </w:rPr>
            </w:pPr>
            <w:r w:rsidRPr="00893324">
              <w:rPr>
                <w:rFonts w:ascii="Rubik" w:hAnsi="Rubik" w:cs="Rubik"/>
                <w:spacing w:val="6"/>
              </w:rPr>
              <w:t>SBU</w:t>
            </w:r>
          </w:p>
        </w:tc>
        <w:tc>
          <w:tcPr>
            <w:tcW w:w="4009"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3DC48DAD" w14:textId="77777777" w:rsidR="008A2335" w:rsidRPr="00893324" w:rsidRDefault="008A2335" w:rsidP="008A2335">
            <w:pPr>
              <w:rPr>
                <w:rFonts w:ascii="Rubik" w:hAnsi="Rubik" w:cs="Rubik"/>
                <w:spacing w:val="6"/>
              </w:rPr>
            </w:pPr>
            <w:r w:rsidRPr="00893324">
              <w:rPr>
                <w:rFonts w:ascii="Rubik" w:hAnsi="Rubik" w:cs="Rubik"/>
                <w:spacing w:val="6"/>
              </w:rPr>
              <w:t>Swansea Bay University Health Board</w:t>
            </w:r>
          </w:p>
        </w:tc>
        <w:tc>
          <w:tcPr>
            <w:tcW w:w="908"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387BE982" w14:textId="77777777" w:rsidR="008A2335" w:rsidRPr="00893324" w:rsidRDefault="008A2335" w:rsidP="008A2335">
            <w:pPr>
              <w:rPr>
                <w:rFonts w:ascii="Rubik" w:hAnsi="Rubik" w:cs="Rubik"/>
                <w:spacing w:val="6"/>
              </w:rPr>
            </w:pPr>
            <w:r>
              <w:rPr>
                <w:rFonts w:ascii="Rubik" w:hAnsi="Rubik" w:cs="Rubik"/>
                <w:spacing w:val="6"/>
              </w:rPr>
              <w:t>DPIF</w:t>
            </w:r>
          </w:p>
        </w:tc>
        <w:tc>
          <w:tcPr>
            <w:tcW w:w="4461" w:type="dxa"/>
            <w:tcBorders>
              <w:top w:val="single" w:sz="4" w:space="0" w:color="12A3C9"/>
              <w:left w:val="single" w:sz="4" w:space="0" w:color="12A3C9"/>
              <w:bottom w:val="single" w:sz="4" w:space="0" w:color="12A3C9"/>
              <w:right w:val="single" w:sz="4" w:space="0" w:color="12A3C9"/>
            </w:tcBorders>
            <w:tcMar>
              <w:top w:w="0" w:type="dxa"/>
              <w:left w:w="108" w:type="dxa"/>
              <w:bottom w:w="0" w:type="dxa"/>
              <w:right w:w="108" w:type="dxa"/>
            </w:tcMar>
          </w:tcPr>
          <w:p w14:paraId="04B9FAE5" w14:textId="77777777" w:rsidR="008A2335" w:rsidRPr="00893324" w:rsidRDefault="008A2335" w:rsidP="008A2335">
            <w:pPr>
              <w:rPr>
                <w:rFonts w:ascii="Rubik" w:hAnsi="Rubik" w:cs="Rubik"/>
                <w:spacing w:val="6"/>
              </w:rPr>
            </w:pPr>
            <w:r>
              <w:rPr>
                <w:rFonts w:ascii="Rubik" w:hAnsi="Rubik" w:cs="Rubik"/>
                <w:spacing w:val="6"/>
              </w:rPr>
              <w:t>Digital Priorities Investment Fund</w:t>
            </w:r>
          </w:p>
        </w:tc>
      </w:tr>
    </w:tbl>
    <w:p w14:paraId="3EDBC97C" w14:textId="77777777" w:rsidR="000B74B2" w:rsidRPr="00893324" w:rsidRDefault="000B74B2" w:rsidP="008336F0">
      <w:pPr>
        <w:tabs>
          <w:tab w:val="left" w:pos="6246"/>
        </w:tabs>
        <w:rPr>
          <w:rFonts w:ascii="Rubik" w:hAnsi="Rubik" w:cs="Rubik"/>
        </w:rPr>
      </w:pPr>
    </w:p>
    <w:p w14:paraId="33A1AB9F" w14:textId="77777777" w:rsidR="000B74B2" w:rsidRPr="00893324" w:rsidRDefault="000B74B2" w:rsidP="008336F0">
      <w:pPr>
        <w:tabs>
          <w:tab w:val="left" w:pos="6246"/>
        </w:tabs>
        <w:rPr>
          <w:rFonts w:ascii="Rubik" w:hAnsi="Rubik" w:cs="Rubik"/>
        </w:rPr>
      </w:pPr>
    </w:p>
    <w:p w14:paraId="1584C18C" w14:textId="77777777" w:rsidR="000B74B2" w:rsidRPr="00893324" w:rsidRDefault="000B74B2" w:rsidP="008336F0">
      <w:pPr>
        <w:tabs>
          <w:tab w:val="left" w:pos="6246"/>
        </w:tabs>
        <w:rPr>
          <w:rFonts w:ascii="Rubik" w:hAnsi="Rubik" w:cs="Rubik"/>
        </w:rPr>
      </w:pPr>
    </w:p>
    <w:p w14:paraId="21F90D5B" w14:textId="77777777" w:rsidR="000B74B2" w:rsidRPr="00893324" w:rsidRDefault="000B74B2" w:rsidP="008336F0">
      <w:pPr>
        <w:tabs>
          <w:tab w:val="left" w:pos="6246"/>
        </w:tabs>
        <w:rPr>
          <w:rFonts w:ascii="Rubik" w:hAnsi="Rubik" w:cs="Rubik"/>
        </w:rPr>
      </w:pPr>
    </w:p>
    <w:p w14:paraId="1BD41E59" w14:textId="77777777" w:rsidR="000B74B2" w:rsidRPr="00893324" w:rsidRDefault="000B74B2" w:rsidP="008336F0">
      <w:pPr>
        <w:tabs>
          <w:tab w:val="left" w:pos="6246"/>
        </w:tabs>
        <w:rPr>
          <w:rFonts w:ascii="Rubik" w:hAnsi="Rubik" w:cs="Rubik"/>
        </w:rPr>
      </w:pPr>
    </w:p>
    <w:p w14:paraId="5FC8128C" w14:textId="77777777" w:rsidR="000B74B2" w:rsidRPr="00893324" w:rsidRDefault="000B74B2" w:rsidP="008336F0">
      <w:pPr>
        <w:tabs>
          <w:tab w:val="left" w:pos="6246"/>
        </w:tabs>
        <w:rPr>
          <w:rFonts w:ascii="Rubik" w:hAnsi="Rubik" w:cs="Rubik"/>
        </w:rPr>
      </w:pPr>
    </w:p>
    <w:tbl>
      <w:tblPr>
        <w:tblpPr w:leftFromText="180" w:rightFromText="180" w:vertAnchor="text" w:horzAnchor="margin" w:tblpX="-142" w:tblpY="68"/>
        <w:tblW w:w="10485" w:type="dxa"/>
        <w:tblBorders>
          <w:top w:val="single" w:sz="4" w:space="0" w:color="13A3C9"/>
          <w:left w:val="single" w:sz="4" w:space="0" w:color="13A3C9"/>
          <w:bottom w:val="single" w:sz="4" w:space="0" w:color="13A3C9"/>
          <w:right w:val="single" w:sz="4" w:space="0" w:color="13A3C9"/>
          <w:insideH w:val="single" w:sz="4" w:space="0" w:color="13A3C9"/>
          <w:insideV w:val="single" w:sz="4" w:space="0" w:color="13A3C9"/>
        </w:tblBorders>
        <w:tblLayout w:type="fixed"/>
        <w:tblCellMar>
          <w:left w:w="0" w:type="dxa"/>
          <w:right w:w="0" w:type="dxa"/>
        </w:tblCellMar>
        <w:tblLook w:val="0600" w:firstRow="0" w:lastRow="0" w:firstColumn="0" w:lastColumn="0" w:noHBand="1" w:noVBand="1"/>
      </w:tblPr>
      <w:tblGrid>
        <w:gridCol w:w="851"/>
        <w:gridCol w:w="6379"/>
        <w:gridCol w:w="1554"/>
        <w:gridCol w:w="1701"/>
      </w:tblGrid>
      <w:tr w:rsidR="00513881" w:rsidRPr="00893324" w14:paraId="6E0749BC" w14:textId="1DA5A628" w:rsidTr="008A2335">
        <w:trPr>
          <w:trHeight w:val="416"/>
        </w:trPr>
        <w:tc>
          <w:tcPr>
            <w:tcW w:w="851" w:type="dxa"/>
            <w:shd w:val="clear" w:color="auto" w:fill="auto"/>
          </w:tcPr>
          <w:p w14:paraId="71534553" w14:textId="77777777" w:rsidR="00C64388" w:rsidRPr="00893324" w:rsidRDefault="00C64388" w:rsidP="008A2335">
            <w:pPr>
              <w:pStyle w:val="table-header"/>
              <w:framePr w:hSpace="0" w:wrap="auto" w:vAnchor="margin" w:hAnchor="text" w:yAlign="inline"/>
              <w:ind w:right="145"/>
              <w:jc w:val="center"/>
              <w:rPr>
                <w:rFonts w:ascii="Rubik" w:hAnsi="Rubik" w:cs="Rubik"/>
                <w:b/>
                <w:bCs/>
                <w:color w:val="auto"/>
                <w:sz w:val="22"/>
              </w:rPr>
            </w:pPr>
            <w:r w:rsidRPr="00893324">
              <w:rPr>
                <w:rFonts w:ascii="Rubik" w:hAnsi="Rubik" w:cs="Rubik"/>
                <w:b/>
                <w:bCs/>
                <w:color w:val="auto"/>
                <w:sz w:val="22"/>
              </w:rPr>
              <w:t>Item No</w:t>
            </w:r>
          </w:p>
        </w:tc>
        <w:tc>
          <w:tcPr>
            <w:tcW w:w="6379" w:type="dxa"/>
            <w:shd w:val="clear" w:color="auto" w:fill="auto"/>
          </w:tcPr>
          <w:p w14:paraId="22978195" w14:textId="77777777" w:rsidR="00C64388" w:rsidRPr="00893324" w:rsidRDefault="00C64388" w:rsidP="000B74B2">
            <w:pPr>
              <w:pStyle w:val="table-header"/>
              <w:framePr w:hSpace="0" w:wrap="auto" w:vAnchor="margin" w:hAnchor="text" w:yAlign="inline"/>
              <w:rPr>
                <w:rFonts w:ascii="Rubik" w:hAnsi="Rubik" w:cs="Rubik"/>
                <w:b/>
                <w:bCs/>
                <w:color w:val="auto"/>
                <w:sz w:val="22"/>
              </w:rPr>
            </w:pPr>
            <w:r w:rsidRPr="00893324">
              <w:rPr>
                <w:rFonts w:ascii="Rubik" w:hAnsi="Rubik" w:cs="Rubik"/>
                <w:b/>
                <w:bCs/>
                <w:color w:val="auto"/>
                <w:sz w:val="22"/>
              </w:rPr>
              <w:t>Item</w:t>
            </w:r>
          </w:p>
        </w:tc>
        <w:tc>
          <w:tcPr>
            <w:tcW w:w="1554" w:type="dxa"/>
            <w:shd w:val="clear" w:color="auto" w:fill="auto"/>
          </w:tcPr>
          <w:p w14:paraId="2952F17E" w14:textId="53239D2B" w:rsidR="00C64388" w:rsidRPr="00893324" w:rsidRDefault="00786E78" w:rsidP="000B74B2">
            <w:pPr>
              <w:pStyle w:val="table-header"/>
              <w:framePr w:hSpace="0" w:wrap="auto" w:vAnchor="margin" w:hAnchor="text" w:yAlign="inline"/>
              <w:rPr>
                <w:rFonts w:ascii="Rubik" w:hAnsi="Rubik" w:cs="Rubik"/>
                <w:b/>
                <w:bCs/>
                <w:color w:val="auto"/>
                <w:sz w:val="22"/>
              </w:rPr>
            </w:pPr>
            <w:r w:rsidRPr="00893324">
              <w:rPr>
                <w:rFonts w:ascii="Rubik" w:hAnsi="Rubik" w:cs="Rubik"/>
                <w:b/>
                <w:bCs/>
                <w:color w:val="auto"/>
                <w:sz w:val="22"/>
              </w:rPr>
              <w:t>Outcome</w:t>
            </w:r>
          </w:p>
        </w:tc>
        <w:tc>
          <w:tcPr>
            <w:tcW w:w="1701" w:type="dxa"/>
          </w:tcPr>
          <w:p w14:paraId="76E40074" w14:textId="5C825C44" w:rsidR="00C64388" w:rsidRPr="00893324" w:rsidRDefault="00C64388" w:rsidP="000B74B2">
            <w:pPr>
              <w:pStyle w:val="table-header"/>
              <w:framePr w:hSpace="0" w:wrap="auto" w:vAnchor="margin" w:hAnchor="text" w:yAlign="inline"/>
              <w:rPr>
                <w:rFonts w:ascii="Rubik" w:hAnsi="Rubik" w:cs="Rubik"/>
                <w:b/>
                <w:bCs/>
                <w:color w:val="auto"/>
                <w:sz w:val="22"/>
              </w:rPr>
            </w:pPr>
            <w:r w:rsidRPr="00893324">
              <w:rPr>
                <w:rFonts w:ascii="Rubik" w:hAnsi="Rubik" w:cs="Rubik"/>
                <w:b/>
                <w:bCs/>
                <w:color w:val="auto"/>
                <w:sz w:val="22"/>
              </w:rPr>
              <w:t>Action to Log</w:t>
            </w:r>
          </w:p>
        </w:tc>
      </w:tr>
      <w:tr w:rsidR="00E168CF" w:rsidRPr="00893324" w14:paraId="5FA92FB7" w14:textId="7612ACDA" w:rsidTr="008A2335">
        <w:trPr>
          <w:trHeight w:val="477"/>
        </w:trPr>
        <w:tc>
          <w:tcPr>
            <w:tcW w:w="10485" w:type="dxa"/>
            <w:gridSpan w:val="4"/>
          </w:tcPr>
          <w:p w14:paraId="457E2A8B" w14:textId="75F86EC2" w:rsidR="00E168CF" w:rsidRPr="00893324" w:rsidRDefault="00E168CF" w:rsidP="000B74B2">
            <w:pPr>
              <w:pStyle w:val="table-paragraph"/>
              <w:framePr w:hSpace="0" w:wrap="auto" w:vAnchor="margin" w:hAnchor="text" w:yAlign="inline"/>
              <w:ind w:left="720"/>
              <w:rPr>
                <w:rFonts w:ascii="Rubik" w:hAnsi="Rubik" w:cs="Rubik"/>
                <w:color w:val="auto"/>
                <w:sz w:val="22"/>
              </w:rPr>
            </w:pPr>
            <w:r w:rsidRPr="00893324">
              <w:rPr>
                <w:rFonts w:ascii="Rubik" w:hAnsi="Rubik" w:cs="Rubik"/>
                <w:b/>
                <w:bCs/>
                <w:color w:val="auto"/>
                <w:sz w:val="22"/>
              </w:rPr>
              <w:t>PART 1 – PRELIMINARY MATTERS</w:t>
            </w:r>
          </w:p>
        </w:tc>
      </w:tr>
      <w:tr w:rsidR="0012363F" w:rsidRPr="00893324" w14:paraId="4E50CA4C" w14:textId="7A4942FF" w:rsidTr="008A2335">
        <w:trPr>
          <w:trHeight w:val="477"/>
        </w:trPr>
        <w:tc>
          <w:tcPr>
            <w:tcW w:w="851" w:type="dxa"/>
          </w:tcPr>
          <w:p w14:paraId="28A49EC5" w14:textId="3CC16226" w:rsidR="0012363F" w:rsidRPr="00893324" w:rsidRDefault="0012363F" w:rsidP="000B74B2">
            <w:pPr>
              <w:pStyle w:val="Style2"/>
              <w:framePr w:hSpace="0" w:wrap="auto" w:vAnchor="margin" w:hAnchor="text" w:yAlign="inline"/>
              <w:jc w:val="center"/>
              <w:rPr>
                <w:rFonts w:ascii="Rubik" w:hAnsi="Rubik" w:cs="Rubik"/>
                <w:color w:val="auto"/>
                <w:sz w:val="22"/>
              </w:rPr>
            </w:pPr>
            <w:r w:rsidRPr="00893324">
              <w:rPr>
                <w:rFonts w:ascii="Rubik" w:hAnsi="Rubik" w:cs="Rubik"/>
                <w:color w:val="auto"/>
                <w:sz w:val="22"/>
              </w:rPr>
              <w:t>1.1</w:t>
            </w:r>
          </w:p>
        </w:tc>
        <w:tc>
          <w:tcPr>
            <w:tcW w:w="6379" w:type="dxa"/>
          </w:tcPr>
          <w:p w14:paraId="46BF2918" w14:textId="2E985097" w:rsidR="000B74B2" w:rsidRPr="00893324" w:rsidRDefault="0012363F" w:rsidP="000B74B2">
            <w:pPr>
              <w:ind w:left="140"/>
              <w:rPr>
                <w:rFonts w:ascii="Rubik" w:hAnsi="Rubik" w:cs="Rubik"/>
                <w:b/>
                <w:bCs/>
              </w:rPr>
            </w:pPr>
            <w:r w:rsidRPr="00893324">
              <w:rPr>
                <w:rFonts w:ascii="Rubik" w:hAnsi="Rubik" w:cs="Rubik"/>
                <w:b/>
                <w:bCs/>
              </w:rPr>
              <w:t xml:space="preserve">Welcome and </w:t>
            </w:r>
            <w:r w:rsidR="00A44DC0" w:rsidRPr="00893324">
              <w:rPr>
                <w:rFonts w:ascii="Rubik" w:hAnsi="Rubik" w:cs="Rubik"/>
                <w:b/>
                <w:bCs/>
              </w:rPr>
              <w:t>I</w:t>
            </w:r>
            <w:r w:rsidRPr="00893324">
              <w:rPr>
                <w:rFonts w:ascii="Rubik" w:hAnsi="Rubik" w:cs="Rubik"/>
                <w:b/>
                <w:bCs/>
              </w:rPr>
              <w:t>ntroductions</w:t>
            </w:r>
          </w:p>
          <w:p w14:paraId="398B8647" w14:textId="77777777" w:rsidR="00D52840" w:rsidRPr="00893324" w:rsidRDefault="00D52840" w:rsidP="000B74B2">
            <w:pPr>
              <w:ind w:left="140"/>
              <w:rPr>
                <w:rFonts w:ascii="Rubik" w:hAnsi="Rubik" w:cs="Rubik"/>
              </w:rPr>
            </w:pPr>
          </w:p>
          <w:p w14:paraId="15CED0B4" w14:textId="7B425489" w:rsidR="00704C6F" w:rsidRPr="00893324" w:rsidRDefault="00E12DA1" w:rsidP="00FF75A7">
            <w:pPr>
              <w:ind w:left="140" w:right="147"/>
              <w:jc w:val="both"/>
              <w:rPr>
                <w:rFonts w:ascii="Rubik" w:hAnsi="Rubik" w:cs="Rubik"/>
              </w:rPr>
            </w:pPr>
            <w:r w:rsidRPr="00893324">
              <w:rPr>
                <w:rFonts w:ascii="Rubik" w:hAnsi="Rubik" w:cs="Rubik"/>
              </w:rPr>
              <w:t xml:space="preserve">Rowan Gardner, Independent Member and Chair of the Digital Governance and Safety Committee (RG) welcomed everyone to the </w:t>
            </w:r>
            <w:r w:rsidR="00975E65" w:rsidRPr="00893324">
              <w:rPr>
                <w:rFonts w:ascii="Rubik" w:hAnsi="Rubik" w:cs="Rubik"/>
              </w:rPr>
              <w:t xml:space="preserve">public </w:t>
            </w:r>
            <w:r w:rsidRPr="00893324">
              <w:rPr>
                <w:rFonts w:ascii="Rubik" w:hAnsi="Rubik" w:cs="Rubik"/>
              </w:rPr>
              <w:t>session</w:t>
            </w:r>
            <w:r w:rsidR="00FF75A7" w:rsidRPr="00893324">
              <w:rPr>
                <w:rFonts w:ascii="Rubik" w:hAnsi="Rubik" w:cs="Rubik"/>
              </w:rPr>
              <w:t xml:space="preserve"> and gave a special welcome to Alistair Klaas Neill, Independent Member, who was now a Committee member to ensure quoracy at all times.</w:t>
            </w:r>
          </w:p>
          <w:p w14:paraId="4E6BAD94" w14:textId="35EE6614" w:rsidR="0061528E" w:rsidRPr="00893324" w:rsidRDefault="0061528E" w:rsidP="000B74B2">
            <w:pPr>
              <w:ind w:left="140"/>
              <w:rPr>
                <w:rFonts w:ascii="Rubik" w:hAnsi="Rubik" w:cs="Rubik"/>
              </w:rPr>
            </w:pPr>
          </w:p>
        </w:tc>
        <w:tc>
          <w:tcPr>
            <w:tcW w:w="1554" w:type="dxa"/>
          </w:tcPr>
          <w:p w14:paraId="13EEE195" w14:textId="60E1A63D" w:rsidR="0012363F" w:rsidRPr="00893324" w:rsidRDefault="0012363F" w:rsidP="000B74B2">
            <w:pPr>
              <w:pStyle w:val="table-paragraph"/>
              <w:framePr w:hSpace="0" w:wrap="auto" w:vAnchor="margin" w:hAnchor="text" w:yAlign="inline"/>
              <w:rPr>
                <w:rFonts w:ascii="Rubik" w:hAnsi="Rubik" w:cs="Rubik"/>
                <w:color w:val="auto"/>
                <w:sz w:val="22"/>
              </w:rPr>
            </w:pPr>
            <w:r w:rsidRPr="00893324">
              <w:rPr>
                <w:rFonts w:ascii="Rubik" w:hAnsi="Rubik" w:cs="Rubik"/>
                <w:color w:val="auto"/>
                <w:sz w:val="22"/>
              </w:rPr>
              <w:t>Noted</w:t>
            </w:r>
          </w:p>
        </w:tc>
        <w:tc>
          <w:tcPr>
            <w:tcW w:w="1701" w:type="dxa"/>
          </w:tcPr>
          <w:p w14:paraId="679C28AB" w14:textId="7C0B866D" w:rsidR="0012363F" w:rsidRPr="00893324" w:rsidRDefault="0012363F" w:rsidP="000B74B2">
            <w:pPr>
              <w:pStyle w:val="table-paragraph"/>
              <w:framePr w:hSpace="0" w:wrap="auto" w:vAnchor="margin" w:hAnchor="text" w:yAlign="inline"/>
              <w:ind w:left="0"/>
              <w:rPr>
                <w:rFonts w:ascii="Rubik" w:hAnsi="Rubik" w:cs="Rubik"/>
                <w:color w:val="auto"/>
                <w:sz w:val="22"/>
              </w:rPr>
            </w:pPr>
            <w:r w:rsidRPr="00893324">
              <w:rPr>
                <w:rFonts w:ascii="Rubik" w:hAnsi="Rubik" w:cs="Rubik"/>
                <w:color w:val="auto"/>
                <w:sz w:val="22"/>
              </w:rPr>
              <w:t>None to note</w:t>
            </w:r>
          </w:p>
        </w:tc>
      </w:tr>
      <w:tr w:rsidR="0012363F" w:rsidRPr="00893324" w14:paraId="55CAC5F4" w14:textId="2CA5D5A1" w:rsidTr="008A2335">
        <w:trPr>
          <w:trHeight w:val="477"/>
        </w:trPr>
        <w:tc>
          <w:tcPr>
            <w:tcW w:w="851" w:type="dxa"/>
          </w:tcPr>
          <w:p w14:paraId="566BCBE1" w14:textId="0BB00F3E" w:rsidR="0012363F" w:rsidRPr="00893324" w:rsidRDefault="0012363F" w:rsidP="000B74B2">
            <w:pPr>
              <w:pStyle w:val="Style2"/>
              <w:framePr w:hSpace="0" w:wrap="auto" w:vAnchor="margin" w:hAnchor="text" w:yAlign="inline"/>
              <w:jc w:val="center"/>
              <w:rPr>
                <w:rFonts w:ascii="Rubik" w:hAnsi="Rubik" w:cs="Rubik"/>
                <w:color w:val="auto"/>
                <w:sz w:val="22"/>
              </w:rPr>
            </w:pPr>
            <w:r w:rsidRPr="00893324">
              <w:rPr>
                <w:rFonts w:ascii="Rubik" w:hAnsi="Rubik" w:cs="Rubik"/>
                <w:color w:val="auto"/>
                <w:sz w:val="22"/>
              </w:rPr>
              <w:t>1.2</w:t>
            </w:r>
          </w:p>
        </w:tc>
        <w:tc>
          <w:tcPr>
            <w:tcW w:w="6379" w:type="dxa"/>
          </w:tcPr>
          <w:p w14:paraId="561F8242" w14:textId="77777777" w:rsidR="0012363F" w:rsidRPr="00893324" w:rsidRDefault="0012363F" w:rsidP="000B74B2">
            <w:pPr>
              <w:ind w:left="140"/>
              <w:rPr>
                <w:rFonts w:ascii="Rubik" w:hAnsi="Rubik" w:cs="Rubik"/>
                <w:b/>
                <w:bCs/>
              </w:rPr>
            </w:pPr>
            <w:r w:rsidRPr="00893324">
              <w:rPr>
                <w:rFonts w:ascii="Rubik" w:hAnsi="Rubik" w:cs="Rubik"/>
                <w:b/>
                <w:bCs/>
              </w:rPr>
              <w:t>Apologies for Absence</w:t>
            </w:r>
          </w:p>
          <w:p w14:paraId="11D4FF9C" w14:textId="77777777" w:rsidR="0012363F" w:rsidRPr="00893324" w:rsidRDefault="0012363F" w:rsidP="000B74B2">
            <w:pPr>
              <w:ind w:left="140"/>
              <w:rPr>
                <w:rFonts w:ascii="Rubik" w:hAnsi="Rubik" w:cs="Rubik"/>
              </w:rPr>
            </w:pPr>
          </w:p>
          <w:p w14:paraId="5FEF3045" w14:textId="7E3F22E8" w:rsidR="00E12DA1" w:rsidRPr="00893324" w:rsidRDefault="004733F8" w:rsidP="000B74B2">
            <w:pPr>
              <w:ind w:left="140"/>
              <w:rPr>
                <w:rFonts w:ascii="Rubik" w:hAnsi="Rubik" w:cs="Rubik"/>
              </w:rPr>
            </w:pPr>
            <w:r w:rsidRPr="00893324">
              <w:rPr>
                <w:rFonts w:ascii="Rubik" w:hAnsi="Rubik" w:cs="Rubik"/>
              </w:rPr>
              <w:t>Ap</w:t>
            </w:r>
            <w:r w:rsidR="001E4F23" w:rsidRPr="00893324">
              <w:rPr>
                <w:rFonts w:ascii="Rubik" w:hAnsi="Rubik" w:cs="Rubik"/>
              </w:rPr>
              <w:t xml:space="preserve">ologies </w:t>
            </w:r>
            <w:r w:rsidR="004E741E" w:rsidRPr="00893324">
              <w:rPr>
                <w:rFonts w:ascii="Rubik" w:hAnsi="Rubik" w:cs="Rubik"/>
              </w:rPr>
              <w:t xml:space="preserve">for absence </w:t>
            </w:r>
            <w:r w:rsidR="001E4F23" w:rsidRPr="00893324">
              <w:rPr>
                <w:rFonts w:ascii="Rubik" w:hAnsi="Rubik" w:cs="Rubik"/>
              </w:rPr>
              <w:t>were noted fr</w:t>
            </w:r>
            <w:r w:rsidR="004E741E" w:rsidRPr="00893324">
              <w:rPr>
                <w:rFonts w:ascii="Rubik" w:hAnsi="Rubik" w:cs="Rubik"/>
              </w:rPr>
              <w:t>om</w:t>
            </w:r>
            <w:r w:rsidR="001E4F23" w:rsidRPr="00893324">
              <w:rPr>
                <w:rFonts w:ascii="Rubik" w:hAnsi="Rubik" w:cs="Rubik"/>
              </w:rPr>
              <w:t>:</w:t>
            </w:r>
          </w:p>
          <w:p w14:paraId="530BD0D1" w14:textId="77777777" w:rsidR="00BA1293" w:rsidRPr="00893324" w:rsidRDefault="00BA1293" w:rsidP="000B74B2">
            <w:pPr>
              <w:pStyle w:val="ListParagraph"/>
              <w:numPr>
                <w:ilvl w:val="0"/>
                <w:numId w:val="7"/>
              </w:numPr>
              <w:rPr>
                <w:rFonts w:ascii="Rubik" w:hAnsi="Rubik" w:cs="Rubik"/>
              </w:rPr>
            </w:pPr>
            <w:r w:rsidRPr="00893324">
              <w:rPr>
                <w:rFonts w:ascii="Rubik" w:hAnsi="Rubik" w:cs="Rubik"/>
              </w:rPr>
              <w:t>Ifan Evans, Executive Director of Strategy</w:t>
            </w:r>
          </w:p>
          <w:p w14:paraId="0756B8EC" w14:textId="77777777" w:rsidR="00BA1293" w:rsidRPr="00893324" w:rsidRDefault="00BA1293" w:rsidP="000B74B2">
            <w:pPr>
              <w:pStyle w:val="ListParagraph"/>
              <w:numPr>
                <w:ilvl w:val="0"/>
                <w:numId w:val="7"/>
              </w:numPr>
              <w:rPr>
                <w:rFonts w:ascii="Rubik" w:hAnsi="Rubik" w:cs="Rubik"/>
              </w:rPr>
            </w:pPr>
            <w:r w:rsidRPr="00893324">
              <w:rPr>
                <w:rFonts w:ascii="Rubik" w:hAnsi="Rubik" w:cs="Rubik"/>
              </w:rPr>
              <w:t>Laura Tolley, Head of Corporate Governance</w:t>
            </w:r>
          </w:p>
          <w:p w14:paraId="2500E4CB" w14:textId="77777777" w:rsidR="00BA1293" w:rsidRPr="00893324" w:rsidRDefault="00BA1293" w:rsidP="000B74B2">
            <w:pPr>
              <w:pStyle w:val="ListParagraph"/>
              <w:numPr>
                <w:ilvl w:val="0"/>
                <w:numId w:val="7"/>
              </w:numPr>
              <w:rPr>
                <w:rFonts w:ascii="Rubik" w:hAnsi="Rubik" w:cs="Rubik"/>
              </w:rPr>
            </w:pPr>
            <w:r w:rsidRPr="00893324">
              <w:rPr>
                <w:rFonts w:ascii="Rubik" w:hAnsi="Rubik" w:cs="Rubik"/>
              </w:rPr>
              <w:t>Rachael Powell,  Associate Director of Information, Intelligence and Research</w:t>
            </w:r>
          </w:p>
          <w:p w14:paraId="00794FFB" w14:textId="5DCE42C3" w:rsidR="0061528E" w:rsidRPr="00893324" w:rsidRDefault="0061528E" w:rsidP="000B74B2">
            <w:pPr>
              <w:pStyle w:val="ListParagraph"/>
              <w:numPr>
                <w:ilvl w:val="0"/>
                <w:numId w:val="7"/>
              </w:numPr>
              <w:ind w:left="140"/>
              <w:rPr>
                <w:rFonts w:ascii="Rubik" w:hAnsi="Rubik" w:cs="Rubik"/>
              </w:rPr>
            </w:pPr>
          </w:p>
        </w:tc>
        <w:tc>
          <w:tcPr>
            <w:tcW w:w="1554" w:type="dxa"/>
          </w:tcPr>
          <w:p w14:paraId="48FE1079" w14:textId="72A45815" w:rsidR="0012363F" w:rsidRPr="00893324" w:rsidRDefault="0012363F" w:rsidP="000B74B2">
            <w:pPr>
              <w:pStyle w:val="table-paragraph"/>
              <w:framePr w:hSpace="0" w:wrap="auto" w:vAnchor="margin" w:hAnchor="text" w:yAlign="inline"/>
              <w:rPr>
                <w:rFonts w:ascii="Rubik" w:hAnsi="Rubik" w:cs="Rubik"/>
                <w:color w:val="auto"/>
                <w:sz w:val="22"/>
              </w:rPr>
            </w:pPr>
            <w:r w:rsidRPr="00893324">
              <w:rPr>
                <w:rFonts w:ascii="Rubik" w:hAnsi="Rubik" w:cs="Rubik"/>
                <w:color w:val="auto"/>
                <w:sz w:val="22"/>
              </w:rPr>
              <w:t>Noted</w:t>
            </w:r>
          </w:p>
        </w:tc>
        <w:tc>
          <w:tcPr>
            <w:tcW w:w="1701" w:type="dxa"/>
          </w:tcPr>
          <w:p w14:paraId="71015C26" w14:textId="01A1FF36" w:rsidR="0012363F" w:rsidRPr="00893324" w:rsidRDefault="0012363F" w:rsidP="000B74B2">
            <w:pPr>
              <w:pStyle w:val="table-paragraph"/>
              <w:framePr w:hSpace="0" w:wrap="auto" w:vAnchor="margin" w:hAnchor="text" w:yAlign="inline"/>
              <w:ind w:left="0"/>
              <w:rPr>
                <w:rFonts w:ascii="Rubik" w:hAnsi="Rubik" w:cs="Rubik"/>
                <w:color w:val="auto"/>
                <w:sz w:val="22"/>
              </w:rPr>
            </w:pPr>
            <w:r w:rsidRPr="00893324">
              <w:rPr>
                <w:rFonts w:ascii="Rubik" w:hAnsi="Rubik" w:cs="Rubik"/>
                <w:color w:val="auto"/>
                <w:sz w:val="22"/>
              </w:rPr>
              <w:t>None to note</w:t>
            </w:r>
          </w:p>
        </w:tc>
      </w:tr>
      <w:tr w:rsidR="0012363F" w:rsidRPr="00893324" w14:paraId="26696C30" w14:textId="77777777" w:rsidTr="008A2335">
        <w:trPr>
          <w:trHeight w:val="477"/>
        </w:trPr>
        <w:tc>
          <w:tcPr>
            <w:tcW w:w="851" w:type="dxa"/>
          </w:tcPr>
          <w:p w14:paraId="575BC42B" w14:textId="5E70F5A5" w:rsidR="0012363F" w:rsidRPr="00893324" w:rsidRDefault="0012363F" w:rsidP="000B74B2">
            <w:pPr>
              <w:pStyle w:val="Style2"/>
              <w:framePr w:hSpace="0" w:wrap="auto" w:vAnchor="margin" w:hAnchor="text" w:yAlign="inline"/>
              <w:jc w:val="center"/>
              <w:rPr>
                <w:rFonts w:ascii="Rubik" w:hAnsi="Rubik" w:cs="Rubik"/>
                <w:color w:val="auto"/>
                <w:sz w:val="22"/>
              </w:rPr>
            </w:pPr>
            <w:r w:rsidRPr="00893324">
              <w:rPr>
                <w:rFonts w:ascii="Rubik" w:hAnsi="Rubik" w:cs="Rubik"/>
                <w:color w:val="auto"/>
                <w:sz w:val="22"/>
              </w:rPr>
              <w:t>1.3</w:t>
            </w:r>
          </w:p>
        </w:tc>
        <w:tc>
          <w:tcPr>
            <w:tcW w:w="6379" w:type="dxa"/>
          </w:tcPr>
          <w:p w14:paraId="7534EFC4" w14:textId="77777777" w:rsidR="0012363F" w:rsidRPr="00893324" w:rsidRDefault="0012363F" w:rsidP="000B74B2">
            <w:pPr>
              <w:ind w:left="140"/>
              <w:rPr>
                <w:rFonts w:ascii="Rubik" w:hAnsi="Rubik" w:cs="Rubik"/>
                <w:b/>
                <w:bCs/>
              </w:rPr>
            </w:pPr>
            <w:r w:rsidRPr="00893324">
              <w:rPr>
                <w:rFonts w:ascii="Rubik" w:hAnsi="Rubik" w:cs="Rubik"/>
                <w:b/>
                <w:bCs/>
              </w:rPr>
              <w:t>Declarations of Interest</w:t>
            </w:r>
          </w:p>
          <w:p w14:paraId="5B91A83F" w14:textId="77777777" w:rsidR="0098796C" w:rsidRPr="00893324" w:rsidRDefault="0098796C" w:rsidP="000B74B2">
            <w:pPr>
              <w:ind w:left="3"/>
              <w:rPr>
                <w:rFonts w:ascii="Rubik" w:hAnsi="Rubik" w:cs="Rubik"/>
              </w:rPr>
            </w:pPr>
          </w:p>
          <w:p w14:paraId="05773D43" w14:textId="6B8F3C9F" w:rsidR="00AB5380" w:rsidRPr="00893324" w:rsidRDefault="000B74B2" w:rsidP="00590015">
            <w:pPr>
              <w:ind w:left="133" w:right="147"/>
              <w:jc w:val="both"/>
              <w:rPr>
                <w:rFonts w:ascii="Rubik" w:hAnsi="Rubik" w:cs="Rubik"/>
              </w:rPr>
            </w:pPr>
            <w:r w:rsidRPr="00893324">
              <w:rPr>
                <w:rFonts w:ascii="Rubik" w:hAnsi="Rubik" w:cs="Rubik"/>
              </w:rPr>
              <w:t>It was noted there were no Declarations</w:t>
            </w:r>
            <w:r w:rsidR="005350B6" w:rsidRPr="00893324">
              <w:rPr>
                <w:rFonts w:ascii="Rubik" w:hAnsi="Rubik" w:cs="Rubik"/>
              </w:rPr>
              <w:t xml:space="preserve"> of Interested, h</w:t>
            </w:r>
            <w:r w:rsidRPr="00893324">
              <w:rPr>
                <w:rFonts w:ascii="Rubik" w:hAnsi="Rubik" w:cs="Rubik"/>
              </w:rPr>
              <w:t xml:space="preserve">owever, </w:t>
            </w:r>
            <w:r w:rsidR="002377CF" w:rsidRPr="00893324">
              <w:rPr>
                <w:rFonts w:ascii="Rubik" w:hAnsi="Rubik" w:cs="Rubik"/>
              </w:rPr>
              <w:t xml:space="preserve"> </w:t>
            </w:r>
            <w:r w:rsidR="00E82BE2" w:rsidRPr="00893324">
              <w:rPr>
                <w:rFonts w:ascii="Rubik" w:hAnsi="Rubik" w:cs="Rubik"/>
              </w:rPr>
              <w:t>per protocol</w:t>
            </w:r>
            <w:r w:rsidR="002377CF" w:rsidRPr="00893324">
              <w:rPr>
                <w:rFonts w:ascii="Rubik" w:hAnsi="Rubik" w:cs="Rubik"/>
              </w:rPr>
              <w:t xml:space="preserve"> to manage any potential conflict that may arise during the meeting it</w:t>
            </w:r>
            <w:r w:rsidR="00EC7E24" w:rsidRPr="00893324">
              <w:rPr>
                <w:rFonts w:ascii="Rubik" w:hAnsi="Rubik" w:cs="Rubik"/>
              </w:rPr>
              <w:t xml:space="preserve"> was noted that </w:t>
            </w:r>
            <w:r w:rsidR="00046A53" w:rsidRPr="00893324">
              <w:rPr>
                <w:rFonts w:ascii="Rubik" w:hAnsi="Rubik" w:cs="Rubik"/>
              </w:rPr>
              <w:t xml:space="preserve">RG </w:t>
            </w:r>
            <w:r w:rsidR="002377CF" w:rsidRPr="00893324">
              <w:rPr>
                <w:rFonts w:ascii="Rubik" w:hAnsi="Rubik" w:cs="Rubik"/>
              </w:rPr>
              <w:t>wa</w:t>
            </w:r>
            <w:r w:rsidR="00EC7E24" w:rsidRPr="00893324">
              <w:rPr>
                <w:rFonts w:ascii="Rubik" w:hAnsi="Rubik" w:cs="Rubik"/>
              </w:rPr>
              <w:t xml:space="preserve">s a </w:t>
            </w:r>
            <w:r w:rsidR="00046A53" w:rsidRPr="00893324">
              <w:rPr>
                <w:rFonts w:ascii="Rubik" w:hAnsi="Rubik" w:cs="Rubik"/>
              </w:rPr>
              <w:t xml:space="preserve">cofounder of </w:t>
            </w:r>
            <w:r w:rsidR="00D135CF" w:rsidRPr="00893324">
              <w:rPr>
                <w:rFonts w:ascii="Rubik" w:hAnsi="Rubik" w:cs="Rubik"/>
              </w:rPr>
              <w:t>P</w:t>
            </w:r>
            <w:r w:rsidR="00046A53" w:rsidRPr="00893324">
              <w:rPr>
                <w:rFonts w:ascii="Rubik" w:hAnsi="Rubik" w:cs="Rubik"/>
              </w:rPr>
              <w:t xml:space="preserve">recision </w:t>
            </w:r>
            <w:r w:rsidR="00D135CF" w:rsidRPr="00893324">
              <w:rPr>
                <w:rFonts w:ascii="Rubik" w:hAnsi="Rubik" w:cs="Rubik"/>
              </w:rPr>
              <w:t>L</w:t>
            </w:r>
            <w:r w:rsidR="00046A53" w:rsidRPr="00893324">
              <w:rPr>
                <w:rFonts w:ascii="Rubik" w:hAnsi="Rubik" w:cs="Rubik"/>
              </w:rPr>
              <w:t xml:space="preserve">ife, </w:t>
            </w:r>
            <w:r w:rsidR="007F78E7" w:rsidRPr="00893324">
              <w:rPr>
                <w:rFonts w:ascii="Rubik" w:hAnsi="Rubik" w:cs="Rubik"/>
              </w:rPr>
              <w:t>who deal</w:t>
            </w:r>
            <w:r w:rsidR="00E82BE2" w:rsidRPr="00893324">
              <w:rPr>
                <w:rFonts w:ascii="Rubik" w:hAnsi="Rubik" w:cs="Rubik"/>
              </w:rPr>
              <w:t>t</w:t>
            </w:r>
            <w:r w:rsidR="007F78E7" w:rsidRPr="00893324">
              <w:rPr>
                <w:rFonts w:ascii="Rubik" w:hAnsi="Rubik" w:cs="Rubik"/>
              </w:rPr>
              <w:t xml:space="preserve"> with </w:t>
            </w:r>
            <w:r w:rsidR="00046A53" w:rsidRPr="00893324">
              <w:rPr>
                <w:rFonts w:ascii="Rubik" w:hAnsi="Rubik" w:cs="Rubik"/>
              </w:rPr>
              <w:t>patient info</w:t>
            </w:r>
            <w:r w:rsidR="007F78E7" w:rsidRPr="00893324">
              <w:rPr>
                <w:rFonts w:ascii="Rubik" w:hAnsi="Rubik" w:cs="Rubik"/>
              </w:rPr>
              <w:t>rmation</w:t>
            </w:r>
            <w:r w:rsidR="00046A53" w:rsidRPr="00893324">
              <w:rPr>
                <w:rFonts w:ascii="Rubik" w:hAnsi="Rubik" w:cs="Rubik"/>
              </w:rPr>
              <w:t xml:space="preserve"> for secondary purposes </w:t>
            </w:r>
            <w:r w:rsidR="007F78E7" w:rsidRPr="00893324">
              <w:rPr>
                <w:rFonts w:ascii="Rubik" w:hAnsi="Rubik" w:cs="Rubik"/>
              </w:rPr>
              <w:t>such as</w:t>
            </w:r>
            <w:r w:rsidR="00046A53" w:rsidRPr="00893324">
              <w:rPr>
                <w:rFonts w:ascii="Rubik" w:hAnsi="Rubik" w:cs="Rubik"/>
              </w:rPr>
              <w:t xml:space="preserve"> research</w:t>
            </w:r>
            <w:r w:rsidR="00F2321F" w:rsidRPr="00893324">
              <w:rPr>
                <w:rFonts w:ascii="Rubik" w:hAnsi="Rubik" w:cs="Rubik"/>
              </w:rPr>
              <w:t xml:space="preserve"> and </w:t>
            </w:r>
            <w:r w:rsidR="008A1F31" w:rsidRPr="00893324">
              <w:rPr>
                <w:rFonts w:ascii="Rubik" w:hAnsi="Rubik" w:cs="Rubik"/>
              </w:rPr>
              <w:t xml:space="preserve">it was agreed </w:t>
            </w:r>
            <w:r w:rsidR="00FC7D41" w:rsidRPr="00893324">
              <w:rPr>
                <w:rFonts w:ascii="Rubik" w:hAnsi="Rubik" w:cs="Rubik"/>
              </w:rPr>
              <w:t>that if a</w:t>
            </w:r>
            <w:r w:rsidR="002246CF" w:rsidRPr="00893324">
              <w:rPr>
                <w:rFonts w:ascii="Rubik" w:hAnsi="Rubik" w:cs="Rubik"/>
              </w:rPr>
              <w:t xml:space="preserve">t any </w:t>
            </w:r>
            <w:r w:rsidR="001F3B69" w:rsidRPr="00893324">
              <w:rPr>
                <w:rFonts w:ascii="Rubik" w:hAnsi="Rubik" w:cs="Rubik"/>
              </w:rPr>
              <w:t>time when not approp</w:t>
            </w:r>
            <w:r w:rsidR="00322EA0" w:rsidRPr="00893324">
              <w:rPr>
                <w:rFonts w:ascii="Rubik" w:hAnsi="Rubik" w:cs="Rubik"/>
              </w:rPr>
              <w:t>riate for RG to Chair</w:t>
            </w:r>
            <w:r w:rsidR="008A1F31" w:rsidRPr="00893324">
              <w:rPr>
                <w:rFonts w:ascii="Rubik" w:hAnsi="Rubik" w:cs="Rubik"/>
              </w:rPr>
              <w:t>,</w:t>
            </w:r>
            <w:r w:rsidR="00322EA0" w:rsidRPr="00893324">
              <w:rPr>
                <w:rFonts w:ascii="Rubik" w:hAnsi="Rubik" w:cs="Rubik"/>
              </w:rPr>
              <w:t xml:space="preserve"> </w:t>
            </w:r>
            <w:r w:rsidR="00F2321F" w:rsidRPr="00893324">
              <w:rPr>
                <w:rFonts w:ascii="Rubik" w:hAnsi="Rubik" w:cs="Rubik"/>
              </w:rPr>
              <w:t>D</w:t>
            </w:r>
            <w:r w:rsidR="00A52CF6" w:rsidRPr="00893324">
              <w:rPr>
                <w:rFonts w:ascii="Rubik" w:hAnsi="Rubik" w:cs="Rubik"/>
              </w:rPr>
              <w:t xml:space="preserve">avid </w:t>
            </w:r>
            <w:r w:rsidR="00F2321F" w:rsidRPr="00893324">
              <w:rPr>
                <w:rFonts w:ascii="Rubik" w:hAnsi="Rubik" w:cs="Rubik"/>
              </w:rPr>
              <w:t>S</w:t>
            </w:r>
            <w:r w:rsidR="00A52CF6" w:rsidRPr="00893324">
              <w:rPr>
                <w:rFonts w:ascii="Rubik" w:hAnsi="Rubik" w:cs="Rubik"/>
              </w:rPr>
              <w:t>elway</w:t>
            </w:r>
            <w:r w:rsidR="00464C96" w:rsidRPr="00893324">
              <w:rPr>
                <w:rFonts w:ascii="Rubik" w:hAnsi="Rubik" w:cs="Rubik"/>
              </w:rPr>
              <w:t>,</w:t>
            </w:r>
            <w:r w:rsidR="00A52CF6" w:rsidRPr="00893324">
              <w:rPr>
                <w:rFonts w:ascii="Rubik" w:hAnsi="Rubik" w:cs="Rubik"/>
              </w:rPr>
              <w:t xml:space="preserve"> Independent Memb</w:t>
            </w:r>
            <w:r w:rsidR="00464C96" w:rsidRPr="00893324">
              <w:rPr>
                <w:rFonts w:ascii="Rubik" w:hAnsi="Rubik" w:cs="Rubik"/>
              </w:rPr>
              <w:t>er and Vice Chair</w:t>
            </w:r>
            <w:r w:rsidR="00322EA0" w:rsidRPr="00893324">
              <w:rPr>
                <w:rFonts w:ascii="Rubik" w:hAnsi="Rubik" w:cs="Rubik"/>
              </w:rPr>
              <w:t xml:space="preserve"> </w:t>
            </w:r>
            <w:r w:rsidR="00464C96" w:rsidRPr="00893324">
              <w:rPr>
                <w:rFonts w:ascii="Rubik" w:hAnsi="Rubik" w:cs="Rubik"/>
              </w:rPr>
              <w:t>(DS) would</w:t>
            </w:r>
            <w:r w:rsidR="00322EA0" w:rsidRPr="00893324">
              <w:rPr>
                <w:rFonts w:ascii="Rubik" w:hAnsi="Rubik" w:cs="Rubik"/>
              </w:rPr>
              <w:t xml:space="preserve"> take over.</w:t>
            </w:r>
          </w:p>
          <w:p w14:paraId="76818C7F" w14:textId="73B4078F" w:rsidR="0061528E" w:rsidRPr="00893324" w:rsidRDefault="0061528E" w:rsidP="000B74B2">
            <w:pPr>
              <w:rPr>
                <w:rFonts w:ascii="Rubik" w:hAnsi="Rubik" w:cs="Rubik"/>
              </w:rPr>
            </w:pPr>
          </w:p>
        </w:tc>
        <w:tc>
          <w:tcPr>
            <w:tcW w:w="1554" w:type="dxa"/>
          </w:tcPr>
          <w:p w14:paraId="62F7CD09" w14:textId="19503AEC" w:rsidR="0012363F" w:rsidRPr="00893324" w:rsidRDefault="0012363F" w:rsidP="000B74B2">
            <w:pPr>
              <w:pStyle w:val="table-paragraph"/>
              <w:framePr w:hSpace="0" w:wrap="auto" w:vAnchor="margin" w:hAnchor="text" w:yAlign="inline"/>
              <w:rPr>
                <w:rFonts w:ascii="Rubik" w:hAnsi="Rubik" w:cs="Rubik"/>
                <w:color w:val="auto"/>
                <w:sz w:val="22"/>
              </w:rPr>
            </w:pPr>
            <w:r w:rsidRPr="00893324">
              <w:rPr>
                <w:rFonts w:ascii="Rubik" w:hAnsi="Rubik" w:cs="Rubik"/>
                <w:color w:val="auto"/>
                <w:sz w:val="22"/>
              </w:rPr>
              <w:t>Noted</w:t>
            </w:r>
          </w:p>
        </w:tc>
        <w:tc>
          <w:tcPr>
            <w:tcW w:w="1701" w:type="dxa"/>
          </w:tcPr>
          <w:p w14:paraId="5781B77F" w14:textId="6130EC59" w:rsidR="0012363F" w:rsidRPr="00893324" w:rsidRDefault="0012363F" w:rsidP="000B74B2">
            <w:pPr>
              <w:pStyle w:val="table-paragraph"/>
              <w:framePr w:hSpace="0" w:wrap="auto" w:vAnchor="margin" w:hAnchor="text" w:yAlign="inline"/>
              <w:ind w:left="0"/>
              <w:rPr>
                <w:rFonts w:ascii="Rubik" w:hAnsi="Rubik" w:cs="Rubik"/>
                <w:color w:val="auto"/>
                <w:sz w:val="22"/>
              </w:rPr>
            </w:pPr>
            <w:r w:rsidRPr="00893324">
              <w:rPr>
                <w:rFonts w:ascii="Rubik" w:hAnsi="Rubik" w:cs="Rubik"/>
                <w:color w:val="auto"/>
                <w:sz w:val="22"/>
              </w:rPr>
              <w:t>None to note</w:t>
            </w:r>
          </w:p>
        </w:tc>
      </w:tr>
      <w:tr w:rsidR="0012363F" w:rsidRPr="00893324" w14:paraId="1B103697" w14:textId="77777777" w:rsidTr="008A2335">
        <w:trPr>
          <w:trHeight w:val="477"/>
        </w:trPr>
        <w:tc>
          <w:tcPr>
            <w:tcW w:w="851" w:type="dxa"/>
          </w:tcPr>
          <w:p w14:paraId="6AD895B4" w14:textId="5DB1D4DC" w:rsidR="0012363F" w:rsidRPr="00893324" w:rsidRDefault="0012363F" w:rsidP="000B74B2">
            <w:pPr>
              <w:pStyle w:val="Style2"/>
              <w:framePr w:hSpace="0" w:wrap="auto" w:vAnchor="margin" w:hAnchor="text" w:yAlign="inline"/>
              <w:jc w:val="center"/>
              <w:rPr>
                <w:rFonts w:ascii="Rubik" w:hAnsi="Rubik" w:cs="Rubik"/>
                <w:color w:val="auto"/>
                <w:sz w:val="22"/>
              </w:rPr>
            </w:pPr>
            <w:r w:rsidRPr="00893324">
              <w:rPr>
                <w:rFonts w:ascii="Rubik" w:hAnsi="Rubik" w:cs="Rubik"/>
                <w:color w:val="auto"/>
                <w:sz w:val="22"/>
              </w:rPr>
              <w:t>1.4</w:t>
            </w:r>
          </w:p>
        </w:tc>
        <w:tc>
          <w:tcPr>
            <w:tcW w:w="6379" w:type="dxa"/>
          </w:tcPr>
          <w:p w14:paraId="5706AA71" w14:textId="77777777" w:rsidR="0012363F" w:rsidRPr="00893324" w:rsidRDefault="0012363F" w:rsidP="000B74B2">
            <w:pPr>
              <w:ind w:left="140"/>
              <w:rPr>
                <w:rFonts w:ascii="Rubik" w:hAnsi="Rubik" w:cs="Rubik"/>
                <w:b/>
                <w:bCs/>
              </w:rPr>
            </w:pPr>
            <w:r w:rsidRPr="00893324">
              <w:rPr>
                <w:rFonts w:ascii="Rubik" w:hAnsi="Rubik" w:cs="Rubik"/>
                <w:b/>
                <w:bCs/>
              </w:rPr>
              <w:t>Matters arising</w:t>
            </w:r>
          </w:p>
          <w:p w14:paraId="35C5A20B" w14:textId="77777777" w:rsidR="0012363F" w:rsidRPr="00893324" w:rsidRDefault="0012363F" w:rsidP="000B74B2">
            <w:pPr>
              <w:ind w:left="140"/>
              <w:rPr>
                <w:rFonts w:ascii="Rubik" w:hAnsi="Rubik" w:cs="Rubik"/>
              </w:rPr>
            </w:pPr>
          </w:p>
          <w:p w14:paraId="440A8FF2" w14:textId="77777777" w:rsidR="0012363F" w:rsidRPr="00893324" w:rsidRDefault="483BF146" w:rsidP="000B74B2">
            <w:pPr>
              <w:ind w:left="140"/>
              <w:rPr>
                <w:rFonts w:ascii="Rubik" w:hAnsi="Rubik" w:cs="Rubik"/>
              </w:rPr>
            </w:pPr>
            <w:r w:rsidRPr="00893324">
              <w:rPr>
                <w:rFonts w:ascii="Rubik" w:hAnsi="Rubik" w:cs="Rubik"/>
              </w:rPr>
              <w:t>There were no matters raised</w:t>
            </w:r>
            <w:r w:rsidR="00DC46C5" w:rsidRPr="00893324">
              <w:rPr>
                <w:rFonts w:ascii="Rubik" w:hAnsi="Rubik" w:cs="Rubik"/>
              </w:rPr>
              <w:t>.</w:t>
            </w:r>
          </w:p>
          <w:p w14:paraId="11F41341" w14:textId="0CC38679" w:rsidR="0061528E" w:rsidRPr="00893324" w:rsidRDefault="0061528E" w:rsidP="000B74B2">
            <w:pPr>
              <w:rPr>
                <w:rFonts w:ascii="Rubik" w:hAnsi="Rubik" w:cs="Rubik"/>
              </w:rPr>
            </w:pPr>
          </w:p>
        </w:tc>
        <w:tc>
          <w:tcPr>
            <w:tcW w:w="1554" w:type="dxa"/>
          </w:tcPr>
          <w:p w14:paraId="5B9357A3" w14:textId="15497A3A" w:rsidR="0012363F" w:rsidRPr="00893324" w:rsidRDefault="0012363F" w:rsidP="000B74B2">
            <w:pPr>
              <w:pStyle w:val="table-paragraph"/>
              <w:framePr w:hSpace="0" w:wrap="auto" w:vAnchor="margin" w:hAnchor="text" w:yAlign="inline"/>
              <w:rPr>
                <w:rFonts w:ascii="Rubik" w:hAnsi="Rubik" w:cs="Rubik"/>
                <w:color w:val="auto"/>
                <w:sz w:val="22"/>
              </w:rPr>
            </w:pPr>
            <w:r w:rsidRPr="00893324">
              <w:rPr>
                <w:rFonts w:ascii="Rubik" w:hAnsi="Rubik" w:cs="Rubik"/>
                <w:color w:val="auto"/>
                <w:sz w:val="22"/>
              </w:rPr>
              <w:t>Noted</w:t>
            </w:r>
          </w:p>
        </w:tc>
        <w:tc>
          <w:tcPr>
            <w:tcW w:w="1701" w:type="dxa"/>
          </w:tcPr>
          <w:p w14:paraId="3E95FCCE" w14:textId="53A2F922" w:rsidR="0012363F" w:rsidRPr="00893324" w:rsidRDefault="0012363F" w:rsidP="000B74B2">
            <w:pPr>
              <w:pStyle w:val="table-paragraph"/>
              <w:framePr w:hSpace="0" w:wrap="auto" w:vAnchor="margin" w:hAnchor="text" w:yAlign="inline"/>
              <w:ind w:left="0"/>
              <w:rPr>
                <w:rFonts w:ascii="Rubik" w:hAnsi="Rubik" w:cs="Rubik"/>
                <w:color w:val="auto"/>
                <w:sz w:val="22"/>
              </w:rPr>
            </w:pPr>
            <w:r w:rsidRPr="00893324">
              <w:rPr>
                <w:rFonts w:ascii="Rubik" w:hAnsi="Rubik" w:cs="Rubik"/>
                <w:color w:val="auto"/>
                <w:sz w:val="22"/>
              </w:rPr>
              <w:t>None to note</w:t>
            </w:r>
          </w:p>
        </w:tc>
      </w:tr>
      <w:tr w:rsidR="00E168CF" w:rsidRPr="00893324" w14:paraId="54F4DE46" w14:textId="77777777" w:rsidTr="008A2335">
        <w:trPr>
          <w:trHeight w:val="355"/>
        </w:trPr>
        <w:tc>
          <w:tcPr>
            <w:tcW w:w="10485" w:type="dxa"/>
            <w:gridSpan w:val="4"/>
          </w:tcPr>
          <w:p w14:paraId="3610C1B3" w14:textId="4725AA9A" w:rsidR="004368B5" w:rsidRPr="00893324" w:rsidRDefault="00E168CF" w:rsidP="000B74B2">
            <w:pPr>
              <w:pStyle w:val="Style2"/>
              <w:framePr w:hSpace="0" w:wrap="auto" w:vAnchor="margin" w:hAnchor="text" w:yAlign="inline"/>
              <w:ind w:left="720"/>
              <w:rPr>
                <w:rFonts w:ascii="Rubik" w:hAnsi="Rubik" w:cs="Rubik"/>
                <w:b/>
                <w:bCs/>
                <w:color w:val="auto"/>
                <w:sz w:val="22"/>
              </w:rPr>
            </w:pPr>
            <w:r w:rsidRPr="00893324">
              <w:rPr>
                <w:rFonts w:ascii="Rubik" w:hAnsi="Rubik" w:cs="Rubik"/>
                <w:b/>
                <w:bCs/>
                <w:color w:val="auto"/>
                <w:sz w:val="22"/>
              </w:rPr>
              <w:t xml:space="preserve">PART 2 – CONSENT AGENDA </w:t>
            </w:r>
          </w:p>
          <w:p w14:paraId="74BB6A95" w14:textId="47BE5F65" w:rsidR="00F46FE7" w:rsidRPr="00893324" w:rsidRDefault="001E4F23" w:rsidP="000B74B2">
            <w:pPr>
              <w:pStyle w:val="Style2"/>
              <w:framePr w:hSpace="0" w:wrap="auto" w:vAnchor="margin" w:hAnchor="text" w:yAlign="inline"/>
              <w:ind w:left="720"/>
              <w:rPr>
                <w:rFonts w:ascii="Rubik" w:hAnsi="Rubik" w:cs="Rubik"/>
                <w:color w:val="auto"/>
                <w:sz w:val="22"/>
              </w:rPr>
            </w:pPr>
            <w:r w:rsidRPr="00893324">
              <w:rPr>
                <w:rFonts w:ascii="Rubik" w:hAnsi="Rubik" w:cs="Rubik"/>
                <w:color w:val="auto"/>
                <w:sz w:val="22"/>
              </w:rPr>
              <w:t xml:space="preserve">Items on the </w:t>
            </w:r>
            <w:r w:rsidR="00E22445" w:rsidRPr="00893324">
              <w:rPr>
                <w:rFonts w:ascii="Rubik" w:hAnsi="Rubik" w:cs="Rubik"/>
                <w:color w:val="auto"/>
                <w:sz w:val="22"/>
              </w:rPr>
              <w:t>consent</w:t>
            </w:r>
            <w:r w:rsidRPr="00893324">
              <w:rPr>
                <w:rFonts w:ascii="Rubik" w:hAnsi="Rubik" w:cs="Rubik"/>
                <w:color w:val="auto"/>
                <w:sz w:val="22"/>
              </w:rPr>
              <w:t xml:space="preserve"> agenda were circulated prior to the meeting and it was noted that </w:t>
            </w:r>
            <w:r w:rsidR="00E22445" w:rsidRPr="00893324">
              <w:rPr>
                <w:rFonts w:ascii="Rubik" w:hAnsi="Rubik" w:cs="Rubik"/>
                <w:color w:val="auto"/>
                <w:sz w:val="22"/>
              </w:rPr>
              <w:t xml:space="preserve">there </w:t>
            </w:r>
            <w:r w:rsidR="00E547B0" w:rsidRPr="00893324">
              <w:rPr>
                <w:rFonts w:ascii="Rubik" w:hAnsi="Rubik" w:cs="Rubik"/>
                <w:color w:val="auto"/>
                <w:sz w:val="22"/>
              </w:rPr>
              <w:t>were no comments received by the Chair</w:t>
            </w:r>
            <w:r w:rsidR="00F86E69" w:rsidRPr="00893324">
              <w:rPr>
                <w:rFonts w:ascii="Rubik" w:hAnsi="Rubik" w:cs="Rubik"/>
                <w:color w:val="auto"/>
                <w:sz w:val="22"/>
              </w:rPr>
              <w:t xml:space="preserve"> beforehand</w:t>
            </w:r>
            <w:r w:rsidR="0085033C" w:rsidRPr="00893324">
              <w:rPr>
                <w:rFonts w:ascii="Rubik" w:hAnsi="Rubik" w:cs="Rubik"/>
                <w:color w:val="auto"/>
                <w:sz w:val="22"/>
              </w:rPr>
              <w:t>.</w:t>
            </w:r>
          </w:p>
        </w:tc>
      </w:tr>
      <w:tr w:rsidR="00190376" w:rsidRPr="00893324" w14:paraId="5FEB2A9D" w14:textId="1894B240" w:rsidTr="008A2335">
        <w:trPr>
          <w:trHeight w:val="355"/>
        </w:trPr>
        <w:tc>
          <w:tcPr>
            <w:tcW w:w="851" w:type="dxa"/>
          </w:tcPr>
          <w:p w14:paraId="2939A964" w14:textId="04412A51" w:rsidR="00190376" w:rsidRPr="00893324" w:rsidRDefault="00190376" w:rsidP="000B74B2">
            <w:pPr>
              <w:pStyle w:val="Style2"/>
              <w:framePr w:hSpace="0" w:wrap="auto" w:vAnchor="margin" w:hAnchor="text" w:yAlign="inline"/>
              <w:jc w:val="center"/>
              <w:rPr>
                <w:rFonts w:ascii="Rubik" w:hAnsi="Rubik" w:cs="Rubik"/>
                <w:color w:val="auto"/>
                <w:sz w:val="22"/>
              </w:rPr>
            </w:pPr>
            <w:r w:rsidRPr="00893324">
              <w:rPr>
                <w:rFonts w:ascii="Rubik" w:hAnsi="Rubik" w:cs="Rubik"/>
                <w:color w:val="auto"/>
                <w:sz w:val="22"/>
              </w:rPr>
              <w:t>2.1</w:t>
            </w:r>
          </w:p>
        </w:tc>
        <w:tc>
          <w:tcPr>
            <w:tcW w:w="6379" w:type="dxa"/>
          </w:tcPr>
          <w:p w14:paraId="3AD8B60D" w14:textId="77777777" w:rsidR="000B118A" w:rsidRPr="00893324" w:rsidRDefault="000B118A" w:rsidP="000B74B2">
            <w:pPr>
              <w:spacing w:line="259" w:lineRule="auto"/>
              <w:ind w:left="140"/>
              <w:rPr>
                <w:rFonts w:ascii="Rubik" w:hAnsi="Rubik" w:cs="Rubik"/>
                <w:b/>
                <w:bCs/>
              </w:rPr>
            </w:pPr>
            <w:r w:rsidRPr="00893324">
              <w:rPr>
                <w:rFonts w:ascii="Rubik" w:hAnsi="Rubik" w:cs="Rubik"/>
                <w:b/>
                <w:bCs/>
              </w:rPr>
              <w:t>Minutes of the Last Meeting</w:t>
            </w:r>
          </w:p>
          <w:p w14:paraId="18505709" w14:textId="77777777" w:rsidR="00491A23" w:rsidRPr="00893324" w:rsidRDefault="00491A23" w:rsidP="000B74B2">
            <w:pPr>
              <w:ind w:left="140"/>
              <w:rPr>
                <w:rFonts w:ascii="Rubik" w:hAnsi="Rubik" w:cs="Rubik"/>
              </w:rPr>
            </w:pPr>
          </w:p>
          <w:p w14:paraId="0BBD3E53" w14:textId="3D31A323" w:rsidR="00F46FE7" w:rsidRPr="007278BA" w:rsidRDefault="000B118A" w:rsidP="007278BA">
            <w:pPr>
              <w:pStyle w:val="paragraph"/>
              <w:spacing w:before="0" w:beforeAutospacing="0" w:after="0" w:afterAutospacing="0"/>
              <w:ind w:left="140" w:right="165"/>
              <w:textAlignment w:val="baseline"/>
              <w:rPr>
                <w:rFonts w:ascii="Rubik" w:hAnsi="Rubik" w:cs="Rubik"/>
                <w:b/>
                <w:bCs/>
                <w:color w:val="777677"/>
                <w:sz w:val="22"/>
                <w:szCs w:val="22"/>
              </w:rPr>
            </w:pPr>
            <w:r w:rsidRPr="007278BA">
              <w:rPr>
                <w:rStyle w:val="normaltextrun"/>
                <w:rFonts w:ascii="Rubik" w:hAnsi="Rubik" w:cs="Rubik"/>
                <w:b/>
                <w:bCs/>
                <w:sz w:val="22"/>
                <w:szCs w:val="22"/>
                <w:lang w:val="en-US"/>
              </w:rPr>
              <w:t>The Digital Governance and Safety Committee resolved to:</w:t>
            </w:r>
            <w:r w:rsidRPr="007278BA">
              <w:rPr>
                <w:rStyle w:val="eop"/>
                <w:rFonts w:ascii="Rubik" w:eastAsia="Calibri" w:hAnsi="Rubik" w:cs="Rubik"/>
                <w:b/>
                <w:bCs/>
                <w:sz w:val="22"/>
                <w:szCs w:val="22"/>
              </w:rPr>
              <w:t> </w:t>
            </w:r>
            <w:r w:rsidR="004275BA" w:rsidRPr="00893324">
              <w:rPr>
                <w:rStyle w:val="normaltextrun"/>
                <w:rFonts w:ascii="Rubik" w:hAnsi="Rubik" w:cs="Rubik"/>
                <w:b/>
                <w:bCs/>
                <w:sz w:val="22"/>
                <w:szCs w:val="22"/>
                <w:lang w:val="en-US"/>
              </w:rPr>
              <w:t>A</w:t>
            </w:r>
            <w:r w:rsidR="004275BA" w:rsidRPr="00893324">
              <w:rPr>
                <w:rStyle w:val="normaltextrun"/>
                <w:rFonts w:ascii="Rubik" w:hAnsi="Rubik" w:cs="Rubik"/>
                <w:b/>
                <w:bCs/>
                <w:sz w:val="22"/>
                <w:szCs w:val="22"/>
              </w:rPr>
              <w:t>PPROVE</w:t>
            </w:r>
            <w:r w:rsidR="004275BA" w:rsidRPr="00893324">
              <w:rPr>
                <w:rStyle w:val="normaltextrun"/>
                <w:rFonts w:ascii="Rubik" w:hAnsi="Rubik" w:cs="Rubik"/>
                <w:sz w:val="22"/>
                <w:szCs w:val="22"/>
              </w:rPr>
              <w:t xml:space="preserve"> </w:t>
            </w:r>
            <w:r w:rsidRPr="00893324">
              <w:rPr>
                <w:rStyle w:val="normaltextrun"/>
                <w:rFonts w:ascii="Rubik" w:hAnsi="Rubik" w:cs="Rubik"/>
                <w:sz w:val="22"/>
                <w:szCs w:val="22"/>
              </w:rPr>
              <w:t>the</w:t>
            </w:r>
            <w:r w:rsidR="00FF75A7" w:rsidRPr="00893324">
              <w:rPr>
                <w:rStyle w:val="normaltextrun"/>
                <w:rFonts w:ascii="Rubik" w:hAnsi="Rubik" w:cs="Rubik"/>
                <w:sz w:val="22"/>
                <w:szCs w:val="22"/>
              </w:rPr>
              <w:t xml:space="preserve"> Public and Private Abridged</w:t>
            </w:r>
            <w:r w:rsidRPr="00893324">
              <w:rPr>
                <w:rStyle w:val="normaltextrun"/>
                <w:rFonts w:ascii="Rubik" w:hAnsi="Rubik" w:cs="Rubik"/>
                <w:sz w:val="22"/>
                <w:szCs w:val="22"/>
              </w:rPr>
              <w:t xml:space="preserve"> Minutes of the last meeting</w:t>
            </w:r>
            <w:r w:rsidR="00464C96" w:rsidRPr="00893324">
              <w:rPr>
                <w:rStyle w:val="normaltextrun"/>
                <w:rFonts w:ascii="Rubik" w:hAnsi="Rubik" w:cs="Rubik"/>
                <w:sz w:val="22"/>
                <w:szCs w:val="22"/>
              </w:rPr>
              <w:t xml:space="preserve"> </w:t>
            </w:r>
            <w:r w:rsidR="00E82BE2" w:rsidRPr="00893324">
              <w:rPr>
                <w:rStyle w:val="normaltextrun"/>
                <w:rFonts w:ascii="Rubik" w:hAnsi="Rubik" w:cs="Rubik"/>
                <w:sz w:val="22"/>
                <w:szCs w:val="22"/>
              </w:rPr>
              <w:t>on</w:t>
            </w:r>
            <w:r w:rsidR="00464C96" w:rsidRPr="00893324">
              <w:rPr>
                <w:rStyle w:val="normaltextrun"/>
                <w:rFonts w:ascii="Rubik" w:hAnsi="Rubik" w:cs="Rubik"/>
                <w:sz w:val="22"/>
                <w:szCs w:val="22"/>
              </w:rPr>
              <w:t xml:space="preserve"> </w:t>
            </w:r>
            <w:r w:rsidR="00E82BE2" w:rsidRPr="00893324">
              <w:rPr>
                <w:rStyle w:val="normaltextrun"/>
                <w:rFonts w:ascii="Rubik" w:hAnsi="Rubik" w:cs="Rubik"/>
                <w:sz w:val="22"/>
                <w:szCs w:val="22"/>
              </w:rPr>
              <w:t>3 August</w:t>
            </w:r>
            <w:r w:rsidR="00883267" w:rsidRPr="00893324">
              <w:rPr>
                <w:rStyle w:val="normaltextrun"/>
                <w:rFonts w:ascii="Rubik" w:hAnsi="Rubik" w:cs="Rubik"/>
                <w:sz w:val="22"/>
                <w:szCs w:val="22"/>
              </w:rPr>
              <w:t xml:space="preserve"> 2023</w:t>
            </w:r>
          </w:p>
        </w:tc>
        <w:tc>
          <w:tcPr>
            <w:tcW w:w="1554" w:type="dxa"/>
          </w:tcPr>
          <w:p w14:paraId="760CB0E5" w14:textId="452DF44A" w:rsidR="00190376" w:rsidRPr="00893324" w:rsidRDefault="000B118A" w:rsidP="000B74B2">
            <w:pPr>
              <w:pStyle w:val="Style2"/>
              <w:framePr w:hSpace="0" w:wrap="auto" w:vAnchor="margin" w:hAnchor="text" w:yAlign="inline"/>
              <w:jc w:val="center"/>
              <w:rPr>
                <w:rFonts w:ascii="Rubik" w:hAnsi="Rubik" w:cs="Rubik"/>
                <w:color w:val="auto"/>
                <w:sz w:val="22"/>
              </w:rPr>
            </w:pPr>
            <w:r w:rsidRPr="00893324">
              <w:rPr>
                <w:rFonts w:ascii="Rubik" w:hAnsi="Rubik" w:cs="Rubik"/>
                <w:color w:val="auto"/>
                <w:sz w:val="22"/>
              </w:rPr>
              <w:t>Approved</w:t>
            </w:r>
          </w:p>
        </w:tc>
        <w:tc>
          <w:tcPr>
            <w:tcW w:w="1701" w:type="dxa"/>
          </w:tcPr>
          <w:p w14:paraId="1B870FE3" w14:textId="3237EFAC" w:rsidR="00190376" w:rsidRPr="00893324" w:rsidRDefault="00190376" w:rsidP="000B74B2">
            <w:pPr>
              <w:pStyle w:val="Style2"/>
              <w:framePr w:hSpace="0" w:wrap="auto" w:vAnchor="margin" w:hAnchor="text" w:yAlign="inline"/>
              <w:ind w:left="0"/>
              <w:rPr>
                <w:rFonts w:ascii="Rubik" w:hAnsi="Rubik" w:cs="Rubik"/>
                <w:color w:val="auto"/>
                <w:sz w:val="22"/>
              </w:rPr>
            </w:pPr>
            <w:r w:rsidRPr="00893324">
              <w:rPr>
                <w:rFonts w:ascii="Rubik" w:hAnsi="Rubik" w:cs="Rubik"/>
                <w:color w:val="auto"/>
                <w:sz w:val="22"/>
              </w:rPr>
              <w:t>None to note</w:t>
            </w:r>
          </w:p>
        </w:tc>
      </w:tr>
      <w:tr w:rsidR="00190376" w:rsidRPr="00893324" w14:paraId="1220E530" w14:textId="696DE84D" w:rsidTr="008A2335">
        <w:trPr>
          <w:trHeight w:val="355"/>
        </w:trPr>
        <w:tc>
          <w:tcPr>
            <w:tcW w:w="851" w:type="dxa"/>
          </w:tcPr>
          <w:p w14:paraId="5BCEB8C0" w14:textId="0A6F28C8" w:rsidR="00190376" w:rsidRPr="00893324" w:rsidRDefault="00190376" w:rsidP="000B74B2">
            <w:pPr>
              <w:pStyle w:val="Style2"/>
              <w:framePr w:hSpace="0" w:wrap="auto" w:vAnchor="margin" w:hAnchor="text" w:yAlign="inline"/>
              <w:jc w:val="center"/>
              <w:rPr>
                <w:rFonts w:ascii="Rubik" w:hAnsi="Rubik" w:cs="Rubik"/>
                <w:color w:val="auto"/>
                <w:sz w:val="22"/>
              </w:rPr>
            </w:pPr>
            <w:r w:rsidRPr="00893324">
              <w:rPr>
                <w:rFonts w:ascii="Rubik" w:hAnsi="Rubik" w:cs="Rubik"/>
                <w:color w:val="auto"/>
                <w:sz w:val="22"/>
              </w:rPr>
              <w:t>2.2</w:t>
            </w:r>
          </w:p>
        </w:tc>
        <w:tc>
          <w:tcPr>
            <w:tcW w:w="6379" w:type="dxa"/>
          </w:tcPr>
          <w:p w14:paraId="72394F4E" w14:textId="6E0E368F" w:rsidR="00123360" w:rsidRPr="00893324" w:rsidRDefault="0008138E" w:rsidP="000B74B2">
            <w:pPr>
              <w:ind w:left="140"/>
              <w:rPr>
                <w:rFonts w:ascii="Rubik" w:hAnsi="Rubik" w:cs="Rubik"/>
                <w:b/>
                <w:bCs/>
              </w:rPr>
            </w:pPr>
            <w:r w:rsidRPr="00893324">
              <w:rPr>
                <w:rFonts w:ascii="Rubik" w:hAnsi="Rubik" w:cs="Rubik"/>
                <w:b/>
                <w:bCs/>
              </w:rPr>
              <w:t>Forward Workplan</w:t>
            </w:r>
          </w:p>
          <w:p w14:paraId="2E2E602C" w14:textId="77777777" w:rsidR="00E660EA" w:rsidRPr="00893324" w:rsidRDefault="00E660EA" w:rsidP="000B74B2">
            <w:pPr>
              <w:ind w:left="140"/>
              <w:rPr>
                <w:rFonts w:ascii="Rubik" w:hAnsi="Rubik" w:cs="Rubik"/>
              </w:rPr>
            </w:pPr>
          </w:p>
          <w:p w14:paraId="24929749" w14:textId="7AC7143F" w:rsidR="0061528E" w:rsidRPr="007278BA" w:rsidRDefault="00190376" w:rsidP="007278BA">
            <w:pPr>
              <w:pStyle w:val="paragraph"/>
              <w:spacing w:before="0" w:beforeAutospacing="0" w:after="0" w:afterAutospacing="0"/>
              <w:ind w:left="140" w:right="165"/>
              <w:textAlignment w:val="baseline"/>
              <w:rPr>
                <w:rFonts w:ascii="Rubik" w:hAnsi="Rubik" w:cs="Rubik"/>
                <w:b/>
                <w:bCs/>
                <w:color w:val="777677"/>
                <w:sz w:val="22"/>
                <w:szCs w:val="22"/>
              </w:rPr>
            </w:pPr>
            <w:r w:rsidRPr="007278BA">
              <w:rPr>
                <w:rStyle w:val="normaltextrun"/>
                <w:rFonts w:ascii="Rubik" w:hAnsi="Rubik" w:cs="Rubik"/>
                <w:b/>
                <w:bCs/>
                <w:sz w:val="22"/>
                <w:szCs w:val="22"/>
                <w:lang w:val="en-US"/>
              </w:rPr>
              <w:t>The Digital Governance and Safety Committee resolved to:</w:t>
            </w:r>
            <w:r w:rsidRPr="007278BA">
              <w:rPr>
                <w:rStyle w:val="eop"/>
                <w:rFonts w:ascii="Rubik" w:eastAsia="Calibri" w:hAnsi="Rubik" w:cs="Rubik"/>
                <w:b/>
                <w:bCs/>
                <w:sz w:val="22"/>
                <w:szCs w:val="22"/>
              </w:rPr>
              <w:t> </w:t>
            </w:r>
            <w:r w:rsidR="004275BA" w:rsidRPr="00893324">
              <w:rPr>
                <w:rStyle w:val="normaltextrun"/>
                <w:rFonts w:ascii="Rubik" w:hAnsi="Rubik" w:cs="Rubik"/>
                <w:b/>
                <w:bCs/>
                <w:sz w:val="22"/>
                <w:szCs w:val="22"/>
                <w:lang w:val="en-US"/>
              </w:rPr>
              <w:t>NOTE</w:t>
            </w:r>
            <w:r w:rsidR="004275BA" w:rsidRPr="00893324">
              <w:rPr>
                <w:rFonts w:ascii="Rubik" w:hAnsi="Rubik" w:cs="Rubik"/>
                <w:b/>
                <w:bCs/>
                <w:sz w:val="22"/>
                <w:szCs w:val="22"/>
              </w:rPr>
              <w:t xml:space="preserve"> </w:t>
            </w:r>
            <w:r w:rsidR="00123360" w:rsidRPr="00893324">
              <w:rPr>
                <w:rFonts w:ascii="Rubik" w:hAnsi="Rubik" w:cs="Rubik"/>
                <w:sz w:val="22"/>
                <w:szCs w:val="22"/>
              </w:rPr>
              <w:t xml:space="preserve">the </w:t>
            </w:r>
            <w:r w:rsidR="0008138E" w:rsidRPr="00893324">
              <w:rPr>
                <w:rFonts w:ascii="Rubik" w:hAnsi="Rubik" w:cs="Rubik"/>
                <w:sz w:val="22"/>
                <w:szCs w:val="22"/>
              </w:rPr>
              <w:t>Forward Workplan</w:t>
            </w:r>
          </w:p>
        </w:tc>
        <w:tc>
          <w:tcPr>
            <w:tcW w:w="1554" w:type="dxa"/>
          </w:tcPr>
          <w:p w14:paraId="26C296D3" w14:textId="02EAB097" w:rsidR="00190376" w:rsidRPr="00893324" w:rsidRDefault="00190376" w:rsidP="000B74B2">
            <w:pPr>
              <w:pStyle w:val="table-paragraph"/>
              <w:framePr w:hSpace="0" w:wrap="auto" w:vAnchor="margin" w:hAnchor="text" w:yAlign="inline"/>
              <w:jc w:val="center"/>
              <w:rPr>
                <w:rFonts w:ascii="Rubik" w:hAnsi="Rubik" w:cs="Rubik"/>
                <w:color w:val="auto"/>
                <w:sz w:val="22"/>
              </w:rPr>
            </w:pPr>
            <w:r w:rsidRPr="00893324">
              <w:rPr>
                <w:rFonts w:ascii="Rubik" w:hAnsi="Rubik" w:cs="Rubik"/>
                <w:color w:val="auto"/>
                <w:sz w:val="22"/>
              </w:rPr>
              <w:t>Noted</w:t>
            </w:r>
          </w:p>
        </w:tc>
        <w:tc>
          <w:tcPr>
            <w:tcW w:w="1701" w:type="dxa"/>
          </w:tcPr>
          <w:p w14:paraId="3875B999" w14:textId="21F4E055" w:rsidR="00190376" w:rsidRPr="00893324" w:rsidRDefault="00190376" w:rsidP="000B74B2">
            <w:pPr>
              <w:pStyle w:val="table-paragraph"/>
              <w:framePr w:hSpace="0" w:wrap="auto" w:vAnchor="margin" w:hAnchor="text" w:yAlign="inline"/>
              <w:ind w:left="0"/>
              <w:rPr>
                <w:rFonts w:ascii="Rubik" w:hAnsi="Rubik" w:cs="Rubik"/>
                <w:color w:val="auto"/>
                <w:sz w:val="22"/>
              </w:rPr>
            </w:pPr>
            <w:r w:rsidRPr="00893324">
              <w:rPr>
                <w:rFonts w:ascii="Rubik" w:hAnsi="Rubik" w:cs="Rubik"/>
                <w:color w:val="auto"/>
                <w:sz w:val="22"/>
              </w:rPr>
              <w:t>None to note</w:t>
            </w:r>
          </w:p>
        </w:tc>
      </w:tr>
      <w:tr w:rsidR="00E82BE2" w:rsidRPr="00893324" w14:paraId="645C4128" w14:textId="77777777" w:rsidTr="008A2335">
        <w:trPr>
          <w:trHeight w:val="355"/>
        </w:trPr>
        <w:tc>
          <w:tcPr>
            <w:tcW w:w="851" w:type="dxa"/>
          </w:tcPr>
          <w:p w14:paraId="06D372C7" w14:textId="54FC243F" w:rsidR="00E82BE2" w:rsidRPr="00893324" w:rsidRDefault="00E82BE2" w:rsidP="000B74B2">
            <w:pPr>
              <w:pStyle w:val="Style2"/>
              <w:framePr w:hSpace="0" w:wrap="auto" w:vAnchor="margin" w:hAnchor="text" w:yAlign="inline"/>
              <w:jc w:val="center"/>
              <w:rPr>
                <w:rFonts w:ascii="Rubik" w:hAnsi="Rubik" w:cs="Rubik"/>
                <w:color w:val="auto"/>
                <w:sz w:val="22"/>
              </w:rPr>
            </w:pPr>
            <w:r w:rsidRPr="00893324">
              <w:rPr>
                <w:rFonts w:ascii="Rubik" w:hAnsi="Rubik" w:cs="Rubik"/>
                <w:color w:val="auto"/>
                <w:sz w:val="22"/>
              </w:rPr>
              <w:t>2.3</w:t>
            </w:r>
          </w:p>
        </w:tc>
        <w:tc>
          <w:tcPr>
            <w:tcW w:w="6379" w:type="dxa"/>
          </w:tcPr>
          <w:p w14:paraId="7E46B6C4" w14:textId="77777777" w:rsidR="00E82BE2" w:rsidRPr="00893324" w:rsidRDefault="00E82BE2" w:rsidP="000B74B2">
            <w:pPr>
              <w:ind w:left="140"/>
              <w:rPr>
                <w:rFonts w:ascii="Rubik" w:hAnsi="Rubik" w:cs="Rubik"/>
                <w:b/>
                <w:bCs/>
              </w:rPr>
            </w:pPr>
            <w:r w:rsidRPr="00893324">
              <w:rPr>
                <w:rFonts w:ascii="Rubik" w:hAnsi="Rubik" w:cs="Rubik"/>
                <w:b/>
                <w:bCs/>
              </w:rPr>
              <w:t>Terms of Reference and SHA Governance Update</w:t>
            </w:r>
          </w:p>
          <w:p w14:paraId="65924691" w14:textId="77777777" w:rsidR="00E82BE2" w:rsidRPr="00893324" w:rsidRDefault="00E82BE2" w:rsidP="000B74B2">
            <w:pPr>
              <w:ind w:left="140"/>
              <w:rPr>
                <w:rFonts w:ascii="Rubik" w:hAnsi="Rubik" w:cs="Rubik"/>
                <w:b/>
                <w:bCs/>
              </w:rPr>
            </w:pPr>
          </w:p>
          <w:p w14:paraId="11CCE58D" w14:textId="1B450811" w:rsidR="005350B6" w:rsidRPr="00893324" w:rsidRDefault="0098796C" w:rsidP="00C17FF5">
            <w:pPr>
              <w:ind w:left="140" w:right="147"/>
              <w:jc w:val="both"/>
              <w:rPr>
                <w:rFonts w:ascii="Rubik" w:hAnsi="Rubik" w:cs="Rubik"/>
              </w:rPr>
            </w:pPr>
            <w:r w:rsidRPr="00893324">
              <w:rPr>
                <w:rFonts w:ascii="Rubik" w:hAnsi="Rubik" w:cs="Rubik"/>
              </w:rPr>
              <w:t xml:space="preserve">David Selway (DS) Independent Member, commented that </w:t>
            </w:r>
            <w:r w:rsidR="005350B6" w:rsidRPr="00893324">
              <w:rPr>
                <w:rFonts w:ascii="Rubik" w:hAnsi="Rubik" w:cs="Rubik"/>
              </w:rPr>
              <w:t xml:space="preserve">as </w:t>
            </w:r>
            <w:r w:rsidRPr="00893324">
              <w:rPr>
                <w:rFonts w:ascii="Rubik" w:hAnsi="Rubik" w:cs="Rubik"/>
              </w:rPr>
              <w:t xml:space="preserve"> </w:t>
            </w:r>
            <w:r w:rsidR="005B7271">
              <w:rPr>
                <w:rFonts w:ascii="Rubik" w:hAnsi="Rubik" w:cs="Rubik"/>
              </w:rPr>
              <w:t xml:space="preserve">DHCW hosted </w:t>
            </w:r>
            <w:r w:rsidRPr="00893324">
              <w:rPr>
                <w:rFonts w:ascii="Rubik" w:hAnsi="Rubik" w:cs="Rubik"/>
              </w:rPr>
              <w:t xml:space="preserve">major programmes </w:t>
            </w:r>
            <w:r w:rsidR="005350B6" w:rsidRPr="00893324">
              <w:rPr>
                <w:rFonts w:ascii="Rubik" w:hAnsi="Rubik" w:cs="Rubik"/>
              </w:rPr>
              <w:t xml:space="preserve">had been removed </w:t>
            </w:r>
            <w:r w:rsidRPr="00893324">
              <w:rPr>
                <w:rFonts w:ascii="Rubik" w:hAnsi="Rubik" w:cs="Rubik"/>
              </w:rPr>
              <w:t>from</w:t>
            </w:r>
            <w:r w:rsidR="005350B6" w:rsidRPr="00893324">
              <w:rPr>
                <w:rFonts w:ascii="Rubik" w:hAnsi="Rubik" w:cs="Rubik"/>
              </w:rPr>
              <w:t xml:space="preserve"> the</w:t>
            </w:r>
            <w:r w:rsidRPr="00893324">
              <w:rPr>
                <w:rFonts w:ascii="Rubik" w:hAnsi="Rubik" w:cs="Rubik"/>
              </w:rPr>
              <w:t xml:space="preserve"> scope of this </w:t>
            </w:r>
            <w:r w:rsidR="005350B6" w:rsidRPr="00893324">
              <w:rPr>
                <w:rFonts w:ascii="Rubik" w:hAnsi="Rubik" w:cs="Rubik"/>
              </w:rPr>
              <w:t>C</w:t>
            </w:r>
            <w:r w:rsidRPr="00893324">
              <w:rPr>
                <w:rFonts w:ascii="Rubik" w:hAnsi="Rubik" w:cs="Rubik"/>
              </w:rPr>
              <w:t xml:space="preserve">ommittee, </w:t>
            </w:r>
            <w:r w:rsidR="005350B6" w:rsidRPr="00893324">
              <w:rPr>
                <w:rFonts w:ascii="Rubik" w:hAnsi="Rubik" w:cs="Rubik"/>
              </w:rPr>
              <w:t xml:space="preserve">had </w:t>
            </w:r>
            <w:r w:rsidR="00460A5E">
              <w:rPr>
                <w:rFonts w:ascii="Rubik" w:hAnsi="Rubik" w:cs="Rubik"/>
              </w:rPr>
              <w:t>the definition of</w:t>
            </w:r>
            <w:r w:rsidR="005350B6" w:rsidRPr="00893324">
              <w:rPr>
                <w:rFonts w:ascii="Rubik" w:hAnsi="Rubik" w:cs="Rubik"/>
              </w:rPr>
              <w:t xml:space="preserve"> what constituted a major programme </w:t>
            </w:r>
            <w:r w:rsidR="00460A5E">
              <w:rPr>
                <w:rFonts w:ascii="Rubik" w:hAnsi="Rubik" w:cs="Rubik"/>
              </w:rPr>
              <w:t>been agreed</w:t>
            </w:r>
            <w:r w:rsidR="009A69EF">
              <w:rPr>
                <w:rFonts w:ascii="Rubik" w:hAnsi="Rubik" w:cs="Rubik"/>
              </w:rPr>
              <w:t xml:space="preserve"> </w:t>
            </w:r>
            <w:r w:rsidR="005350B6" w:rsidRPr="00893324">
              <w:rPr>
                <w:rFonts w:ascii="Rubik" w:hAnsi="Rubik" w:cs="Rubik"/>
              </w:rPr>
              <w:t xml:space="preserve">and </w:t>
            </w:r>
            <w:r w:rsidR="00C17FF5" w:rsidRPr="00893324">
              <w:rPr>
                <w:rFonts w:ascii="Rubik" w:hAnsi="Rubik" w:cs="Rubik"/>
              </w:rPr>
              <w:t>would the smaller programmes be missed from overview by the</w:t>
            </w:r>
            <w:r w:rsidR="005350B6" w:rsidRPr="00893324">
              <w:rPr>
                <w:rFonts w:ascii="Rubik" w:hAnsi="Rubik" w:cs="Rubik"/>
              </w:rPr>
              <w:t xml:space="preserve"> new Committee. </w:t>
            </w:r>
          </w:p>
          <w:p w14:paraId="39EF078C" w14:textId="77777777" w:rsidR="005350B6" w:rsidRPr="00893324" w:rsidRDefault="005350B6" w:rsidP="00C17FF5">
            <w:pPr>
              <w:ind w:left="140" w:right="147"/>
              <w:jc w:val="both"/>
              <w:rPr>
                <w:rFonts w:ascii="Rubik" w:hAnsi="Rubik" w:cs="Rubik"/>
              </w:rPr>
            </w:pPr>
          </w:p>
          <w:p w14:paraId="28EF5124" w14:textId="166A2626" w:rsidR="005350B6" w:rsidRPr="00893324" w:rsidRDefault="005350B6" w:rsidP="00C17FF5">
            <w:pPr>
              <w:ind w:left="140" w:right="147"/>
              <w:jc w:val="both"/>
              <w:rPr>
                <w:rFonts w:ascii="Rubik" w:hAnsi="Rubik" w:cs="Rubik"/>
              </w:rPr>
            </w:pPr>
            <w:r w:rsidRPr="00893324">
              <w:rPr>
                <w:rFonts w:ascii="Rubik" w:hAnsi="Rubik" w:cs="Rubik"/>
              </w:rPr>
              <w:t>Chris Darling (CD), Board Secretary confirmed the Programme Delivery</w:t>
            </w:r>
            <w:r w:rsidR="00C17FF5" w:rsidRPr="00893324">
              <w:rPr>
                <w:rFonts w:ascii="Rubik" w:hAnsi="Rubik" w:cs="Rubik"/>
              </w:rPr>
              <w:t xml:space="preserve"> Committee</w:t>
            </w:r>
            <w:r w:rsidRPr="00893324">
              <w:rPr>
                <w:rFonts w:ascii="Rubik" w:hAnsi="Rubik" w:cs="Rubik"/>
              </w:rPr>
              <w:t xml:space="preserve"> papers would be going out that day and</w:t>
            </w:r>
            <w:r w:rsidR="003663EA">
              <w:rPr>
                <w:rFonts w:ascii="Rubik" w:hAnsi="Rubik" w:cs="Rubik"/>
              </w:rPr>
              <w:t xml:space="preserve"> that</w:t>
            </w:r>
            <w:r w:rsidRPr="00893324">
              <w:rPr>
                <w:rFonts w:ascii="Rubik" w:hAnsi="Rubik" w:cs="Rubik"/>
              </w:rPr>
              <w:t xml:space="preserve"> within the papers it define</w:t>
            </w:r>
            <w:r w:rsidR="00C17FF5" w:rsidRPr="00893324">
              <w:rPr>
                <w:rFonts w:ascii="Rubik" w:hAnsi="Rubik" w:cs="Rubik"/>
              </w:rPr>
              <w:t>d</w:t>
            </w:r>
            <w:r w:rsidRPr="00893324">
              <w:rPr>
                <w:rFonts w:ascii="Rubik" w:hAnsi="Rubik" w:cs="Rubik"/>
              </w:rPr>
              <w:t xml:space="preserve"> the remit of that Committee includ</w:t>
            </w:r>
            <w:r w:rsidR="003663EA">
              <w:rPr>
                <w:rFonts w:ascii="Rubik" w:hAnsi="Rubik" w:cs="Rubik"/>
              </w:rPr>
              <w:t>ing</w:t>
            </w:r>
            <w:r w:rsidRPr="00893324">
              <w:rPr>
                <w:rFonts w:ascii="Rubik" w:hAnsi="Rubik" w:cs="Rubik"/>
              </w:rPr>
              <w:t xml:space="preserve"> </w:t>
            </w:r>
            <w:r w:rsidR="003663EA">
              <w:rPr>
                <w:rFonts w:ascii="Rubik" w:hAnsi="Rubik" w:cs="Rubik"/>
              </w:rPr>
              <w:t xml:space="preserve">the proposed DHCW hosted </w:t>
            </w:r>
            <w:r w:rsidRPr="00893324">
              <w:rPr>
                <w:rFonts w:ascii="Rubik" w:hAnsi="Rubik" w:cs="Rubik"/>
              </w:rPr>
              <w:t>major programmes</w:t>
            </w:r>
            <w:r w:rsidR="003663EA">
              <w:rPr>
                <w:rFonts w:ascii="Rubik" w:hAnsi="Rubik" w:cs="Rubik"/>
              </w:rPr>
              <w:t xml:space="preserve"> to be within the scope of the Programme Delivery Committee</w:t>
            </w:r>
            <w:r w:rsidRPr="00893324">
              <w:rPr>
                <w:rFonts w:ascii="Rubik" w:hAnsi="Rubik" w:cs="Rubik"/>
              </w:rPr>
              <w:t xml:space="preserve">.  </w:t>
            </w:r>
            <w:r w:rsidR="004A21C7">
              <w:rPr>
                <w:rFonts w:ascii="Rubik" w:hAnsi="Rubik" w:cs="Rubik"/>
              </w:rPr>
              <w:t>The programmes proposed were</w:t>
            </w:r>
            <w:r w:rsidRPr="00893324">
              <w:rPr>
                <w:rFonts w:ascii="Rubik" w:hAnsi="Rubik" w:cs="Rubik"/>
              </w:rPr>
              <w:t xml:space="preserve"> not the same as the dashboard that was received at this Committee but one of the discussion </w:t>
            </w:r>
            <w:r w:rsidR="00C17FF5" w:rsidRPr="00893324">
              <w:rPr>
                <w:rFonts w:ascii="Rubik" w:hAnsi="Rubik" w:cs="Rubik"/>
              </w:rPr>
              <w:t xml:space="preserve">points for the new Committee </w:t>
            </w:r>
            <w:r w:rsidRPr="00893324">
              <w:rPr>
                <w:rFonts w:ascii="Rubik" w:hAnsi="Rubik" w:cs="Rubik"/>
              </w:rPr>
              <w:t xml:space="preserve">would be about the scope and </w:t>
            </w:r>
            <w:r w:rsidR="00C17FF5" w:rsidRPr="00893324">
              <w:rPr>
                <w:rFonts w:ascii="Rubik" w:hAnsi="Rubik" w:cs="Rubik"/>
              </w:rPr>
              <w:t>ensuring</w:t>
            </w:r>
            <w:r w:rsidRPr="00893324">
              <w:rPr>
                <w:rFonts w:ascii="Rubik" w:hAnsi="Rubik" w:cs="Rubik"/>
              </w:rPr>
              <w:t xml:space="preserve"> Members were happy with the transition of programmes </w:t>
            </w:r>
            <w:r w:rsidR="004A21C7">
              <w:rPr>
                <w:rFonts w:ascii="Rubik" w:hAnsi="Rubik" w:cs="Rubik"/>
              </w:rPr>
              <w:t xml:space="preserve">that </w:t>
            </w:r>
            <w:r w:rsidR="00026306">
              <w:rPr>
                <w:rFonts w:ascii="Rubik" w:hAnsi="Rubik" w:cs="Rubik"/>
              </w:rPr>
              <w:t xml:space="preserve">the </w:t>
            </w:r>
            <w:r w:rsidR="004A21C7">
              <w:rPr>
                <w:rFonts w:ascii="Rubik" w:hAnsi="Rubik" w:cs="Rubik"/>
              </w:rPr>
              <w:t>DG</w:t>
            </w:r>
            <w:r w:rsidR="00026306">
              <w:rPr>
                <w:rFonts w:ascii="Rubik" w:hAnsi="Rubik" w:cs="Rubik"/>
              </w:rPr>
              <w:t xml:space="preserve">&amp;S </w:t>
            </w:r>
            <w:r w:rsidRPr="00893324">
              <w:rPr>
                <w:rFonts w:ascii="Rubik" w:hAnsi="Rubik" w:cs="Rubik"/>
              </w:rPr>
              <w:t xml:space="preserve"> Committee </w:t>
            </w:r>
            <w:r w:rsidR="00026306">
              <w:rPr>
                <w:rFonts w:ascii="Rubik" w:hAnsi="Rubik" w:cs="Rubik"/>
              </w:rPr>
              <w:t xml:space="preserve">have had oversight of, </w:t>
            </w:r>
            <w:r w:rsidRPr="00893324">
              <w:rPr>
                <w:rFonts w:ascii="Rubik" w:hAnsi="Rubik" w:cs="Rubik"/>
              </w:rPr>
              <w:t xml:space="preserve">to the </w:t>
            </w:r>
            <w:r w:rsidR="00026306">
              <w:rPr>
                <w:rFonts w:ascii="Rubik" w:hAnsi="Rubik" w:cs="Rubik"/>
              </w:rPr>
              <w:t>new Committee</w:t>
            </w:r>
            <w:r w:rsidRPr="00893324">
              <w:rPr>
                <w:rFonts w:ascii="Rubik" w:hAnsi="Rubik" w:cs="Rubik"/>
              </w:rPr>
              <w:t xml:space="preserve">. </w:t>
            </w:r>
            <w:r w:rsidR="00C17FF5" w:rsidRPr="00893324">
              <w:rPr>
                <w:rFonts w:ascii="Rubik" w:hAnsi="Rubik" w:cs="Rubik"/>
              </w:rPr>
              <w:t xml:space="preserve">The scrutiny of programmes would be performed at the new Programme Delivery Committee.  </w:t>
            </w:r>
          </w:p>
          <w:p w14:paraId="1B273DEF" w14:textId="77777777" w:rsidR="001C7079" w:rsidRPr="00893324" w:rsidRDefault="001C7079" w:rsidP="000B74B2">
            <w:pPr>
              <w:ind w:left="140"/>
              <w:rPr>
                <w:rFonts w:ascii="Rubik" w:hAnsi="Rubik" w:cs="Rubik"/>
              </w:rPr>
            </w:pPr>
          </w:p>
          <w:p w14:paraId="78E6E979" w14:textId="1EA62FC1" w:rsidR="00E82BE2" w:rsidRPr="007278BA" w:rsidRDefault="00E82BE2" w:rsidP="007278BA">
            <w:pPr>
              <w:ind w:left="140"/>
              <w:rPr>
                <w:rFonts w:ascii="Rubik" w:hAnsi="Rubik" w:cs="Rubik"/>
                <w:b/>
                <w:bCs/>
              </w:rPr>
            </w:pPr>
            <w:r w:rsidRPr="007278BA">
              <w:rPr>
                <w:rFonts w:ascii="Rubik" w:hAnsi="Rubik" w:cs="Rubik"/>
                <w:b/>
                <w:bCs/>
              </w:rPr>
              <w:t>The Digital Governance and Safety Committee resolved to:</w:t>
            </w:r>
            <w:r w:rsidR="007278BA">
              <w:rPr>
                <w:rFonts w:ascii="Rubik" w:hAnsi="Rubik" w:cs="Rubik"/>
                <w:b/>
                <w:bCs/>
              </w:rPr>
              <w:t xml:space="preserve"> </w:t>
            </w:r>
            <w:r w:rsidRPr="00893324">
              <w:rPr>
                <w:rFonts w:ascii="Rubik" w:hAnsi="Rubik" w:cs="Rubik"/>
                <w:b/>
                <w:bCs/>
              </w:rPr>
              <w:t xml:space="preserve">NOTE </w:t>
            </w:r>
            <w:r w:rsidRPr="00893324">
              <w:rPr>
                <w:rFonts w:ascii="Rubik" w:hAnsi="Rubik" w:cs="Rubik"/>
              </w:rPr>
              <w:t>the Terms of Reference and SHA Governance Update.</w:t>
            </w:r>
          </w:p>
        </w:tc>
        <w:tc>
          <w:tcPr>
            <w:tcW w:w="1554" w:type="dxa"/>
          </w:tcPr>
          <w:p w14:paraId="4D97B51A" w14:textId="43B91AAB" w:rsidR="00E82BE2" w:rsidRPr="00893324" w:rsidRDefault="00E82BE2" w:rsidP="000B74B2">
            <w:pPr>
              <w:pStyle w:val="table-paragraph"/>
              <w:framePr w:hSpace="0" w:wrap="auto" w:vAnchor="margin" w:hAnchor="text" w:yAlign="inline"/>
              <w:jc w:val="center"/>
              <w:rPr>
                <w:rFonts w:ascii="Rubik" w:hAnsi="Rubik" w:cs="Rubik"/>
                <w:color w:val="auto"/>
                <w:sz w:val="22"/>
              </w:rPr>
            </w:pPr>
            <w:r w:rsidRPr="00893324">
              <w:rPr>
                <w:rFonts w:ascii="Rubik" w:hAnsi="Rubik" w:cs="Rubik"/>
                <w:color w:val="auto"/>
                <w:sz w:val="22"/>
              </w:rPr>
              <w:t>Noted</w:t>
            </w:r>
          </w:p>
        </w:tc>
        <w:tc>
          <w:tcPr>
            <w:tcW w:w="1701" w:type="dxa"/>
          </w:tcPr>
          <w:p w14:paraId="500B80E2" w14:textId="18EA147E" w:rsidR="00E82BE2" w:rsidRPr="00893324" w:rsidRDefault="00E82BE2" w:rsidP="00C17FF5">
            <w:pPr>
              <w:pStyle w:val="table-paragraph"/>
              <w:framePr w:hSpace="0" w:wrap="auto" w:vAnchor="margin" w:hAnchor="text" w:yAlign="inline"/>
              <w:ind w:left="137"/>
              <w:rPr>
                <w:rFonts w:ascii="Rubik" w:hAnsi="Rubik" w:cs="Rubik"/>
                <w:color w:val="auto"/>
                <w:sz w:val="22"/>
              </w:rPr>
            </w:pPr>
            <w:r w:rsidRPr="00893324">
              <w:rPr>
                <w:rFonts w:ascii="Rubik" w:hAnsi="Rubik" w:cs="Rubik"/>
                <w:color w:val="auto"/>
                <w:sz w:val="22"/>
              </w:rPr>
              <w:t>None to note</w:t>
            </w:r>
          </w:p>
        </w:tc>
      </w:tr>
      <w:tr w:rsidR="00E168CF" w:rsidRPr="00893324" w14:paraId="069BCB0A" w14:textId="77777777" w:rsidTr="008A2335">
        <w:trPr>
          <w:trHeight w:val="355"/>
        </w:trPr>
        <w:tc>
          <w:tcPr>
            <w:tcW w:w="10485" w:type="dxa"/>
            <w:gridSpan w:val="4"/>
          </w:tcPr>
          <w:p w14:paraId="5D7C5A29" w14:textId="227E4348" w:rsidR="004368B5" w:rsidRPr="00893324" w:rsidRDefault="00E168CF" w:rsidP="000B74B2">
            <w:pPr>
              <w:pStyle w:val="table-paragraph"/>
              <w:framePr w:hSpace="0" w:wrap="auto" w:vAnchor="margin" w:hAnchor="text" w:yAlign="inline"/>
              <w:ind w:left="720"/>
              <w:rPr>
                <w:rFonts w:ascii="Rubik" w:hAnsi="Rubik" w:cs="Rubik"/>
                <w:b/>
                <w:bCs/>
                <w:color w:val="auto"/>
                <w:sz w:val="22"/>
              </w:rPr>
            </w:pPr>
            <w:r w:rsidRPr="00893324">
              <w:rPr>
                <w:rFonts w:ascii="Rubik" w:hAnsi="Rubik" w:cs="Rubik"/>
                <w:b/>
                <w:bCs/>
                <w:color w:val="auto"/>
                <w:sz w:val="22"/>
              </w:rPr>
              <w:t>PART 3 – MAIN AGENDA</w:t>
            </w:r>
          </w:p>
        </w:tc>
      </w:tr>
      <w:tr w:rsidR="00786E83" w:rsidRPr="00893324" w14:paraId="7116EFF4" w14:textId="77777777" w:rsidTr="008A2335">
        <w:trPr>
          <w:trHeight w:val="355"/>
        </w:trPr>
        <w:tc>
          <w:tcPr>
            <w:tcW w:w="851" w:type="dxa"/>
          </w:tcPr>
          <w:p w14:paraId="1410CCE7" w14:textId="707EBF9F" w:rsidR="00786E83" w:rsidRPr="00893324" w:rsidRDefault="00786E83" w:rsidP="000B74B2">
            <w:pPr>
              <w:pStyle w:val="Style2"/>
              <w:framePr w:hSpace="0" w:wrap="auto" w:vAnchor="margin" w:hAnchor="text" w:yAlign="inline"/>
              <w:jc w:val="center"/>
              <w:rPr>
                <w:rFonts w:ascii="Rubik" w:hAnsi="Rubik" w:cs="Rubik"/>
                <w:color w:val="auto"/>
                <w:sz w:val="22"/>
              </w:rPr>
            </w:pPr>
            <w:r w:rsidRPr="00893324">
              <w:rPr>
                <w:rFonts w:ascii="Rubik" w:hAnsi="Rubik" w:cs="Rubik"/>
                <w:color w:val="auto"/>
                <w:sz w:val="22"/>
              </w:rPr>
              <w:t xml:space="preserve">3.1 </w:t>
            </w:r>
          </w:p>
        </w:tc>
        <w:tc>
          <w:tcPr>
            <w:tcW w:w="6379" w:type="dxa"/>
          </w:tcPr>
          <w:p w14:paraId="602CA0AD" w14:textId="6F9413A3" w:rsidR="00786E83" w:rsidRPr="00893324" w:rsidRDefault="00786E83" w:rsidP="000B74B2">
            <w:pPr>
              <w:ind w:left="140"/>
              <w:rPr>
                <w:rFonts w:ascii="Rubik" w:hAnsi="Rubik" w:cs="Rubik"/>
                <w:b/>
                <w:bCs/>
              </w:rPr>
            </w:pPr>
            <w:r w:rsidRPr="00893324">
              <w:rPr>
                <w:rFonts w:ascii="Rubik" w:hAnsi="Rubik" w:cs="Rubik"/>
                <w:b/>
                <w:bCs/>
              </w:rPr>
              <w:t>Action Log</w:t>
            </w:r>
          </w:p>
          <w:p w14:paraId="1DD77985" w14:textId="77777777" w:rsidR="00660E29" w:rsidRPr="00893324" w:rsidRDefault="00660E29" w:rsidP="000B74B2">
            <w:pPr>
              <w:ind w:left="140"/>
              <w:rPr>
                <w:rFonts w:ascii="Rubik" w:hAnsi="Rubik" w:cs="Rubik"/>
                <w:b/>
                <w:bCs/>
              </w:rPr>
            </w:pPr>
          </w:p>
          <w:p w14:paraId="5B6FA281" w14:textId="545B5BC3" w:rsidR="00787623" w:rsidRPr="00893324" w:rsidRDefault="005F3D71" w:rsidP="000B74B2">
            <w:pPr>
              <w:ind w:left="140" w:right="135"/>
              <w:jc w:val="both"/>
              <w:rPr>
                <w:rFonts w:ascii="Rubik" w:hAnsi="Rubik" w:cs="Rubik"/>
              </w:rPr>
            </w:pPr>
            <w:r w:rsidRPr="00893324">
              <w:rPr>
                <w:rFonts w:ascii="Rubik" w:hAnsi="Rubik" w:cs="Rubik"/>
              </w:rPr>
              <w:t>Led</w:t>
            </w:r>
            <w:r w:rsidR="001805E8" w:rsidRPr="00893324">
              <w:rPr>
                <w:rFonts w:ascii="Rubik" w:hAnsi="Rubik" w:cs="Rubik"/>
              </w:rPr>
              <w:t xml:space="preserve"> by Chris Darling,</w:t>
            </w:r>
            <w:r w:rsidR="0085033C" w:rsidRPr="00893324">
              <w:rPr>
                <w:rFonts w:ascii="Rubik" w:hAnsi="Rubik" w:cs="Rubik"/>
              </w:rPr>
              <w:t xml:space="preserve"> Board Secretary (CD)</w:t>
            </w:r>
            <w:r w:rsidR="00176EFA" w:rsidRPr="00893324">
              <w:rPr>
                <w:rFonts w:ascii="Rubik" w:hAnsi="Rubik" w:cs="Rubik"/>
              </w:rPr>
              <w:t xml:space="preserve"> who </w:t>
            </w:r>
            <w:r w:rsidR="00987FB8" w:rsidRPr="00893324">
              <w:rPr>
                <w:rFonts w:ascii="Rubik" w:hAnsi="Rubik" w:cs="Rubik"/>
              </w:rPr>
              <w:t xml:space="preserve">noted that </w:t>
            </w:r>
            <w:r w:rsidR="00E20E42" w:rsidRPr="00893324">
              <w:rPr>
                <w:rFonts w:ascii="Rubik" w:hAnsi="Rubik" w:cs="Rubik"/>
              </w:rPr>
              <w:t xml:space="preserve">there </w:t>
            </w:r>
            <w:r w:rsidR="00717683" w:rsidRPr="00893324">
              <w:rPr>
                <w:rFonts w:ascii="Rubik" w:hAnsi="Rubik" w:cs="Rubik"/>
              </w:rPr>
              <w:t>was</w:t>
            </w:r>
            <w:r w:rsidR="00E20E42" w:rsidRPr="00893324">
              <w:rPr>
                <w:rFonts w:ascii="Rubik" w:hAnsi="Rubik" w:cs="Rubik"/>
              </w:rPr>
              <w:t xml:space="preserve"> </w:t>
            </w:r>
            <w:r w:rsidR="00787623" w:rsidRPr="00893324">
              <w:rPr>
                <w:rFonts w:ascii="Rubik" w:hAnsi="Rubik" w:cs="Rubik"/>
              </w:rPr>
              <w:t xml:space="preserve">one action from the last meeting which was now closed </w:t>
            </w:r>
            <w:r w:rsidR="00863631" w:rsidRPr="00893324">
              <w:rPr>
                <w:rFonts w:ascii="Rubik" w:hAnsi="Rubik" w:cs="Rubik"/>
              </w:rPr>
              <w:t xml:space="preserve">and </w:t>
            </w:r>
            <w:r w:rsidR="002B470E">
              <w:rPr>
                <w:rFonts w:ascii="Rubik" w:hAnsi="Rubik" w:cs="Rubik"/>
              </w:rPr>
              <w:t xml:space="preserve">had </w:t>
            </w:r>
            <w:r w:rsidR="00863631" w:rsidRPr="00893324">
              <w:rPr>
                <w:rFonts w:ascii="Rubik" w:hAnsi="Rubik" w:cs="Rubik"/>
              </w:rPr>
              <w:t>moved</w:t>
            </w:r>
            <w:r w:rsidR="0068672C">
              <w:rPr>
                <w:rFonts w:ascii="Rubik" w:hAnsi="Rubik" w:cs="Rubik"/>
              </w:rPr>
              <w:t xml:space="preserve"> for oversight to the new Programme Delivery Committee</w:t>
            </w:r>
            <w:r w:rsidR="00863631" w:rsidRPr="00893324">
              <w:rPr>
                <w:rFonts w:ascii="Rubik" w:hAnsi="Rubik" w:cs="Rubik"/>
              </w:rPr>
              <w:t xml:space="preserve"> </w:t>
            </w:r>
            <w:r w:rsidR="002B470E">
              <w:rPr>
                <w:rFonts w:ascii="Rubik" w:hAnsi="Rubik" w:cs="Rubik"/>
              </w:rPr>
              <w:t>as it related to the NDR</w:t>
            </w:r>
            <w:r w:rsidR="0068672C">
              <w:rPr>
                <w:rFonts w:ascii="Rubik" w:hAnsi="Rubik" w:cs="Rubik"/>
              </w:rPr>
              <w:t xml:space="preserve"> Programme.</w:t>
            </w:r>
          </w:p>
          <w:p w14:paraId="015113E6" w14:textId="7A673D50" w:rsidR="00C34B49" w:rsidRPr="00893324" w:rsidRDefault="00E20E42" w:rsidP="000B74B2">
            <w:pPr>
              <w:ind w:left="140"/>
              <w:rPr>
                <w:rFonts w:ascii="Rubik" w:hAnsi="Rubik" w:cs="Rubik"/>
              </w:rPr>
            </w:pPr>
            <w:r w:rsidRPr="00893324">
              <w:rPr>
                <w:rFonts w:ascii="Rubik" w:hAnsi="Rubik" w:cs="Rubik"/>
              </w:rPr>
              <w:t xml:space="preserve"> </w:t>
            </w:r>
          </w:p>
          <w:p w14:paraId="63918299" w14:textId="2AE70E4F" w:rsidR="0061528E" w:rsidRPr="007278BA" w:rsidRDefault="00786E83" w:rsidP="007278BA">
            <w:pPr>
              <w:pStyle w:val="paragraph"/>
              <w:spacing w:before="0" w:beforeAutospacing="0" w:after="0" w:afterAutospacing="0"/>
              <w:ind w:left="140" w:right="165"/>
              <w:textAlignment w:val="baseline"/>
              <w:rPr>
                <w:rFonts w:ascii="Rubik" w:hAnsi="Rubik" w:cs="Rubik"/>
                <w:b/>
                <w:bCs/>
                <w:color w:val="777677"/>
                <w:sz w:val="22"/>
                <w:szCs w:val="22"/>
              </w:rPr>
            </w:pPr>
            <w:r w:rsidRPr="007278BA">
              <w:rPr>
                <w:rStyle w:val="normaltextrun"/>
                <w:rFonts w:ascii="Rubik" w:hAnsi="Rubik" w:cs="Rubik"/>
                <w:b/>
                <w:bCs/>
                <w:sz w:val="22"/>
                <w:szCs w:val="22"/>
                <w:lang w:val="en-US"/>
              </w:rPr>
              <w:t>The Digital Governance and Safety Committee resolved to:</w:t>
            </w:r>
            <w:r w:rsidRPr="007278BA">
              <w:rPr>
                <w:rStyle w:val="eop"/>
                <w:rFonts w:ascii="Rubik" w:eastAsia="Calibri" w:hAnsi="Rubik" w:cs="Rubik"/>
                <w:b/>
                <w:bCs/>
                <w:sz w:val="22"/>
                <w:szCs w:val="22"/>
              </w:rPr>
              <w:t> </w:t>
            </w:r>
            <w:r w:rsidR="004275BA" w:rsidRPr="00893324">
              <w:rPr>
                <w:rStyle w:val="normaltextrun"/>
                <w:rFonts w:ascii="Rubik" w:hAnsi="Rubik" w:cs="Rubik"/>
                <w:b/>
                <w:bCs/>
                <w:sz w:val="22"/>
                <w:szCs w:val="22"/>
                <w:lang w:val="en-US"/>
              </w:rPr>
              <w:t>DISCUSS</w:t>
            </w:r>
            <w:r w:rsidR="004275BA" w:rsidRPr="00893324">
              <w:rPr>
                <w:rStyle w:val="normaltextrun"/>
                <w:rFonts w:ascii="Rubik" w:hAnsi="Rubik" w:cs="Rubik"/>
                <w:sz w:val="22"/>
                <w:szCs w:val="22"/>
                <w:lang w:val="en-US"/>
              </w:rPr>
              <w:t xml:space="preserve"> </w:t>
            </w:r>
            <w:r w:rsidRPr="00893324">
              <w:rPr>
                <w:rStyle w:val="normaltextrun"/>
                <w:rFonts w:ascii="Rubik" w:hAnsi="Rubik" w:cs="Rubik"/>
                <w:sz w:val="22"/>
                <w:szCs w:val="22"/>
                <w:lang w:val="en-US"/>
              </w:rPr>
              <w:t>the Action Log</w:t>
            </w:r>
          </w:p>
        </w:tc>
        <w:tc>
          <w:tcPr>
            <w:tcW w:w="1554" w:type="dxa"/>
          </w:tcPr>
          <w:p w14:paraId="604C08C3" w14:textId="6DE7A2A7" w:rsidR="00786E83" w:rsidRPr="00893324" w:rsidRDefault="008335EA" w:rsidP="000B74B2">
            <w:pPr>
              <w:pStyle w:val="table-paragraph"/>
              <w:framePr w:hSpace="0" w:wrap="auto" w:vAnchor="margin" w:hAnchor="text" w:yAlign="inline"/>
              <w:jc w:val="center"/>
              <w:rPr>
                <w:rFonts w:ascii="Rubik" w:hAnsi="Rubik" w:cs="Rubik"/>
                <w:color w:val="auto"/>
                <w:sz w:val="22"/>
              </w:rPr>
            </w:pPr>
            <w:r w:rsidRPr="00893324">
              <w:rPr>
                <w:rFonts w:ascii="Rubik" w:hAnsi="Rubik" w:cs="Rubik"/>
                <w:color w:val="auto"/>
                <w:sz w:val="22"/>
              </w:rPr>
              <w:t>Discussed</w:t>
            </w:r>
          </w:p>
        </w:tc>
        <w:tc>
          <w:tcPr>
            <w:tcW w:w="1701" w:type="dxa"/>
          </w:tcPr>
          <w:p w14:paraId="5FF9113B" w14:textId="689F1027" w:rsidR="00786E83" w:rsidRPr="00893324" w:rsidRDefault="00786E83" w:rsidP="000B74B2">
            <w:pPr>
              <w:pStyle w:val="table-paragraph"/>
              <w:framePr w:hSpace="0" w:wrap="auto" w:vAnchor="margin" w:hAnchor="text" w:yAlign="inline"/>
              <w:ind w:left="0"/>
              <w:rPr>
                <w:rFonts w:ascii="Rubik" w:hAnsi="Rubik" w:cs="Rubik"/>
                <w:color w:val="auto"/>
                <w:sz w:val="22"/>
              </w:rPr>
            </w:pPr>
            <w:r w:rsidRPr="00893324">
              <w:rPr>
                <w:rFonts w:ascii="Rubik" w:hAnsi="Rubik" w:cs="Rubik"/>
                <w:color w:val="auto"/>
                <w:sz w:val="22"/>
              </w:rPr>
              <w:t>None to note</w:t>
            </w:r>
          </w:p>
        </w:tc>
      </w:tr>
      <w:tr w:rsidR="003B4863" w:rsidRPr="00893324" w14:paraId="17FBA8A2" w14:textId="77777777" w:rsidTr="008A2335">
        <w:trPr>
          <w:trHeight w:val="355"/>
        </w:trPr>
        <w:tc>
          <w:tcPr>
            <w:tcW w:w="851" w:type="dxa"/>
          </w:tcPr>
          <w:p w14:paraId="490B0815" w14:textId="58595CA1" w:rsidR="003B4863" w:rsidRPr="00893324" w:rsidRDefault="003B4863" w:rsidP="000B74B2">
            <w:pPr>
              <w:pStyle w:val="Style2"/>
              <w:framePr w:hSpace="0" w:wrap="auto" w:vAnchor="margin" w:hAnchor="text" w:yAlign="inline"/>
              <w:jc w:val="center"/>
              <w:rPr>
                <w:rFonts w:ascii="Rubik" w:hAnsi="Rubik" w:cs="Rubik"/>
                <w:color w:val="auto"/>
                <w:sz w:val="22"/>
              </w:rPr>
            </w:pPr>
            <w:r w:rsidRPr="00893324">
              <w:rPr>
                <w:rFonts w:ascii="Rubik" w:hAnsi="Rubik" w:cs="Rubik"/>
                <w:color w:val="auto"/>
                <w:sz w:val="22"/>
              </w:rPr>
              <w:t>3.2</w:t>
            </w:r>
          </w:p>
        </w:tc>
        <w:tc>
          <w:tcPr>
            <w:tcW w:w="6379" w:type="dxa"/>
          </w:tcPr>
          <w:p w14:paraId="2DC7ECB8" w14:textId="77777777" w:rsidR="003B4863" w:rsidRPr="00893324" w:rsidRDefault="003B4863" w:rsidP="000B74B2">
            <w:pPr>
              <w:ind w:left="140"/>
              <w:rPr>
                <w:rFonts w:ascii="Rubik" w:hAnsi="Rubik" w:cs="Rubik"/>
                <w:b/>
                <w:bCs/>
              </w:rPr>
            </w:pPr>
            <w:r w:rsidRPr="00893324">
              <w:rPr>
                <w:rFonts w:ascii="Rubik" w:hAnsi="Rubik" w:cs="Rubik"/>
                <w:b/>
                <w:bCs/>
              </w:rPr>
              <w:t>Corporate Risk Register</w:t>
            </w:r>
          </w:p>
          <w:p w14:paraId="592A689B" w14:textId="6FC95145" w:rsidR="00A51494" w:rsidRPr="00893324" w:rsidRDefault="00911A15" w:rsidP="000B74B2">
            <w:pPr>
              <w:pStyle w:val="table-paragraph"/>
              <w:framePr w:hSpace="0" w:wrap="auto" w:vAnchor="margin" w:hAnchor="text" w:yAlign="inline"/>
              <w:ind w:left="140"/>
              <w:jc w:val="both"/>
              <w:rPr>
                <w:rFonts w:ascii="Rubik" w:hAnsi="Rubik" w:cs="Rubik"/>
                <w:color w:val="auto"/>
                <w:sz w:val="22"/>
              </w:rPr>
            </w:pPr>
            <w:r w:rsidRPr="00893324">
              <w:rPr>
                <w:rFonts w:ascii="Rubik" w:hAnsi="Rubik" w:cs="Rubik"/>
                <w:color w:val="auto"/>
                <w:sz w:val="22"/>
              </w:rPr>
              <w:t xml:space="preserve">CD noted there </w:t>
            </w:r>
            <w:r w:rsidR="008C2C9C" w:rsidRPr="00893324">
              <w:rPr>
                <w:rFonts w:ascii="Rubik" w:hAnsi="Rubik" w:cs="Rubik"/>
                <w:color w:val="auto"/>
                <w:sz w:val="22"/>
              </w:rPr>
              <w:t>were</w:t>
            </w:r>
            <w:r w:rsidRPr="00893324">
              <w:rPr>
                <w:rFonts w:ascii="Rubik" w:hAnsi="Rubik" w:cs="Rubik"/>
                <w:color w:val="auto"/>
                <w:sz w:val="22"/>
              </w:rPr>
              <w:t xml:space="preserve"> currently </w:t>
            </w:r>
            <w:r w:rsidR="001D76AF" w:rsidRPr="00893324">
              <w:rPr>
                <w:rFonts w:ascii="Rubik" w:hAnsi="Rubik" w:cs="Rubik"/>
                <w:color w:val="auto"/>
                <w:sz w:val="22"/>
              </w:rPr>
              <w:t>2</w:t>
            </w:r>
            <w:r w:rsidR="00787623" w:rsidRPr="00893324">
              <w:rPr>
                <w:rFonts w:ascii="Rubik" w:hAnsi="Rubik" w:cs="Rubik"/>
                <w:color w:val="auto"/>
                <w:sz w:val="22"/>
              </w:rPr>
              <w:t xml:space="preserve">1 </w:t>
            </w:r>
            <w:r w:rsidRPr="00893324">
              <w:rPr>
                <w:rFonts w:ascii="Rubik" w:hAnsi="Rubik" w:cs="Rubik"/>
                <w:color w:val="auto"/>
                <w:sz w:val="22"/>
              </w:rPr>
              <w:t xml:space="preserve">risks on the Corporate Risk Register, of which </w:t>
            </w:r>
            <w:r w:rsidR="00787623" w:rsidRPr="00893324">
              <w:rPr>
                <w:rFonts w:ascii="Rubik" w:hAnsi="Rubik" w:cs="Rubik"/>
                <w:color w:val="auto"/>
                <w:sz w:val="22"/>
              </w:rPr>
              <w:t>12</w:t>
            </w:r>
            <w:r w:rsidRPr="00893324">
              <w:rPr>
                <w:rFonts w:ascii="Rubik" w:hAnsi="Rubik" w:cs="Rubik"/>
                <w:color w:val="auto"/>
                <w:sz w:val="22"/>
              </w:rPr>
              <w:t xml:space="preserve"> </w:t>
            </w:r>
            <w:r w:rsidR="008C2C9C" w:rsidRPr="00893324">
              <w:rPr>
                <w:rFonts w:ascii="Rubik" w:hAnsi="Rubik" w:cs="Rubik"/>
                <w:color w:val="auto"/>
                <w:sz w:val="22"/>
              </w:rPr>
              <w:t>were</w:t>
            </w:r>
            <w:r w:rsidRPr="00893324">
              <w:rPr>
                <w:rFonts w:ascii="Rubik" w:hAnsi="Rubik" w:cs="Rubik"/>
                <w:color w:val="auto"/>
                <w:sz w:val="22"/>
              </w:rPr>
              <w:t xml:space="preserve"> for the consideration of this Committee, </w:t>
            </w:r>
            <w:r w:rsidR="00787623" w:rsidRPr="00893324">
              <w:rPr>
                <w:rFonts w:ascii="Rubik" w:hAnsi="Rubik" w:cs="Rubik"/>
                <w:color w:val="auto"/>
                <w:sz w:val="22"/>
              </w:rPr>
              <w:t xml:space="preserve">9 </w:t>
            </w:r>
            <w:r w:rsidRPr="00893324">
              <w:rPr>
                <w:rFonts w:ascii="Rubik" w:hAnsi="Rubik" w:cs="Rubik"/>
                <w:color w:val="auto"/>
                <w:sz w:val="22"/>
              </w:rPr>
              <w:t xml:space="preserve">of which were </w:t>
            </w:r>
            <w:r w:rsidR="00BC502D" w:rsidRPr="00893324">
              <w:rPr>
                <w:rFonts w:ascii="Rubik" w:hAnsi="Rubik" w:cs="Rubik"/>
                <w:color w:val="auto"/>
                <w:sz w:val="22"/>
              </w:rPr>
              <w:t>classified as</w:t>
            </w:r>
            <w:r w:rsidRPr="00893324">
              <w:rPr>
                <w:rFonts w:ascii="Rubik" w:hAnsi="Rubik" w:cs="Rubik"/>
                <w:color w:val="auto"/>
                <w:sz w:val="22"/>
              </w:rPr>
              <w:t xml:space="preserve"> private and would be taken in the private session with the remaining 1</w:t>
            </w:r>
            <w:r w:rsidR="001D76AF" w:rsidRPr="00893324">
              <w:rPr>
                <w:rFonts w:ascii="Rubik" w:hAnsi="Rubik" w:cs="Rubik"/>
                <w:color w:val="auto"/>
                <w:sz w:val="22"/>
              </w:rPr>
              <w:t>2</w:t>
            </w:r>
            <w:r w:rsidRPr="00893324">
              <w:rPr>
                <w:rFonts w:ascii="Rubik" w:hAnsi="Rubik" w:cs="Rubik"/>
                <w:color w:val="auto"/>
                <w:sz w:val="22"/>
              </w:rPr>
              <w:t xml:space="preserve"> subject to discussion</w:t>
            </w:r>
            <w:r w:rsidR="00EF133C" w:rsidRPr="00893324">
              <w:rPr>
                <w:rFonts w:ascii="Rubik" w:hAnsi="Rubik" w:cs="Rubik"/>
                <w:color w:val="auto"/>
                <w:sz w:val="22"/>
              </w:rPr>
              <w:t xml:space="preserve"> in this session.</w:t>
            </w:r>
            <w:r w:rsidR="00D42360" w:rsidRPr="00893324">
              <w:rPr>
                <w:rFonts w:ascii="Rubik" w:hAnsi="Rubik" w:cs="Rubik"/>
                <w:color w:val="auto"/>
                <w:sz w:val="22"/>
              </w:rPr>
              <w:t xml:space="preserve"> </w:t>
            </w:r>
            <w:r w:rsidRPr="00893324">
              <w:rPr>
                <w:rFonts w:ascii="Rubik" w:hAnsi="Rubik" w:cs="Rubik"/>
                <w:color w:val="auto"/>
                <w:sz w:val="22"/>
              </w:rPr>
              <w:t xml:space="preserve">The following changes to </w:t>
            </w:r>
            <w:r w:rsidR="003321E0" w:rsidRPr="00893324">
              <w:rPr>
                <w:rFonts w:ascii="Rubik" w:hAnsi="Rubik" w:cs="Rubik"/>
                <w:color w:val="auto"/>
                <w:sz w:val="22"/>
              </w:rPr>
              <w:t>public</w:t>
            </w:r>
            <w:r w:rsidRPr="00893324">
              <w:rPr>
                <w:rFonts w:ascii="Rubik" w:hAnsi="Rubik" w:cs="Rubik"/>
                <w:color w:val="auto"/>
                <w:sz w:val="22"/>
              </w:rPr>
              <w:t xml:space="preserve"> risks assigned to this Committee since the last meeting were noted as:</w:t>
            </w:r>
          </w:p>
          <w:p w14:paraId="630A4B81" w14:textId="14B04B81" w:rsidR="00260468" w:rsidRPr="00893324" w:rsidRDefault="0046776E" w:rsidP="000B74B2">
            <w:pPr>
              <w:ind w:left="140"/>
              <w:rPr>
                <w:rFonts w:ascii="Rubik" w:hAnsi="Rubik" w:cs="Rubik"/>
                <w:b/>
                <w:bCs/>
              </w:rPr>
            </w:pPr>
            <w:r w:rsidRPr="00893324">
              <w:rPr>
                <w:rFonts w:ascii="Rubik" w:hAnsi="Rubik" w:cs="Rubik"/>
                <w:b/>
                <w:bCs/>
              </w:rPr>
              <w:t xml:space="preserve">3 </w:t>
            </w:r>
            <w:r w:rsidR="00260468" w:rsidRPr="00893324">
              <w:rPr>
                <w:rFonts w:ascii="Rubik" w:hAnsi="Rubik" w:cs="Rubik"/>
                <w:b/>
                <w:bCs/>
              </w:rPr>
              <w:t>NEW</w:t>
            </w:r>
            <w:r w:rsidR="00566B83" w:rsidRPr="00893324">
              <w:rPr>
                <w:rFonts w:ascii="Rubik" w:hAnsi="Rubik" w:cs="Rubik"/>
                <w:b/>
                <w:bCs/>
              </w:rPr>
              <w:t xml:space="preserve"> RISKS</w:t>
            </w:r>
            <w:r w:rsidR="00787623" w:rsidRPr="00893324">
              <w:rPr>
                <w:rFonts w:ascii="Rubik" w:hAnsi="Rubik" w:cs="Rubik"/>
                <w:b/>
                <w:bCs/>
              </w:rPr>
              <w:t xml:space="preserve"> </w:t>
            </w:r>
            <w:r w:rsidRPr="00893324">
              <w:rPr>
                <w:rFonts w:ascii="Rubik" w:hAnsi="Rubik" w:cs="Rubik"/>
                <w:b/>
                <w:bCs/>
              </w:rPr>
              <w:t>2</w:t>
            </w:r>
            <w:r w:rsidR="00787623" w:rsidRPr="00893324">
              <w:rPr>
                <w:rFonts w:ascii="Rubik" w:hAnsi="Rubik" w:cs="Rubik"/>
                <w:b/>
                <w:bCs/>
              </w:rPr>
              <w:t xml:space="preserve"> Public</w:t>
            </w:r>
          </w:p>
          <w:p w14:paraId="014C94CF" w14:textId="1D7D37EA" w:rsidR="00A22EB7" w:rsidRPr="00893324" w:rsidRDefault="00787623" w:rsidP="000B74B2">
            <w:pPr>
              <w:ind w:left="140"/>
              <w:rPr>
                <w:rFonts w:ascii="Rubik" w:hAnsi="Rubik" w:cs="Rubik"/>
              </w:rPr>
            </w:pPr>
            <w:r w:rsidRPr="00893324">
              <w:rPr>
                <w:rFonts w:ascii="Rubik" w:hAnsi="Rubik" w:cs="Rubik"/>
                <w:b/>
                <w:bCs/>
              </w:rPr>
              <w:t>DHCW0326</w:t>
            </w:r>
            <w:r w:rsidRPr="00893324">
              <w:rPr>
                <w:rFonts w:ascii="Rubik" w:hAnsi="Rubik" w:cs="Rubik"/>
              </w:rPr>
              <w:t xml:space="preserve"> Insufficient commitment to build out functionality from the NHS App.</w:t>
            </w:r>
          </w:p>
          <w:p w14:paraId="380C00B9" w14:textId="56A79B1A" w:rsidR="00787623" w:rsidRPr="00893324" w:rsidRDefault="00787623" w:rsidP="000B74B2">
            <w:pPr>
              <w:ind w:left="140"/>
              <w:rPr>
                <w:rFonts w:ascii="Rubik" w:hAnsi="Rubik" w:cs="Rubik"/>
              </w:rPr>
            </w:pPr>
            <w:r w:rsidRPr="00893324">
              <w:rPr>
                <w:rFonts w:ascii="Rubik" w:hAnsi="Rubik" w:cs="Rubik"/>
                <w:b/>
                <w:bCs/>
              </w:rPr>
              <w:t>DHCW0327</w:t>
            </w:r>
            <w:r w:rsidRPr="00893324">
              <w:rPr>
                <w:rFonts w:ascii="Rubik" w:hAnsi="Rubik" w:cs="Rubik"/>
              </w:rPr>
              <w:t xml:space="preserve"> Delays in Operationalising NDR Platform impacting services which require NDR.</w:t>
            </w:r>
          </w:p>
          <w:p w14:paraId="5CE74624" w14:textId="4F8DC5AE" w:rsidR="00787623" w:rsidRPr="00893324" w:rsidRDefault="00787623" w:rsidP="000B74B2">
            <w:pPr>
              <w:ind w:left="140"/>
              <w:rPr>
                <w:rFonts w:ascii="Rubik" w:hAnsi="Rubik" w:cs="Rubik"/>
              </w:rPr>
            </w:pPr>
            <w:r w:rsidRPr="00893324">
              <w:rPr>
                <w:rFonts w:ascii="Rubik" w:hAnsi="Rubik" w:cs="Rubik"/>
                <w:b/>
                <w:bCs/>
              </w:rPr>
              <w:t>DHCW0328</w:t>
            </w:r>
            <w:r w:rsidRPr="00893324">
              <w:rPr>
                <w:rFonts w:ascii="Rubik" w:hAnsi="Rubik" w:cs="Rubik"/>
              </w:rPr>
              <w:t xml:space="preserve"> **PRIVATE**</w:t>
            </w:r>
          </w:p>
          <w:p w14:paraId="4491B584" w14:textId="77777777" w:rsidR="009A69DE" w:rsidRPr="00893324" w:rsidRDefault="009A69DE" w:rsidP="000B74B2">
            <w:pPr>
              <w:rPr>
                <w:rFonts w:ascii="Rubik" w:hAnsi="Rubik" w:cs="Rubik"/>
              </w:rPr>
            </w:pPr>
          </w:p>
          <w:p w14:paraId="098CC362" w14:textId="2DBA2A0E" w:rsidR="00260468" w:rsidRPr="00893324" w:rsidRDefault="00787623" w:rsidP="000B74B2">
            <w:pPr>
              <w:ind w:left="140"/>
              <w:rPr>
                <w:rFonts w:ascii="Rubik" w:hAnsi="Rubik" w:cs="Rubik"/>
                <w:b/>
                <w:bCs/>
              </w:rPr>
            </w:pPr>
            <w:r w:rsidRPr="00893324">
              <w:rPr>
                <w:rFonts w:ascii="Rubik" w:hAnsi="Rubik" w:cs="Rubik"/>
                <w:b/>
                <w:bCs/>
              </w:rPr>
              <w:t>10</w:t>
            </w:r>
            <w:r w:rsidR="00C21B90" w:rsidRPr="00893324">
              <w:rPr>
                <w:rFonts w:ascii="Rubik" w:hAnsi="Rubik" w:cs="Rubik"/>
                <w:b/>
                <w:bCs/>
              </w:rPr>
              <w:t xml:space="preserve"> </w:t>
            </w:r>
            <w:r w:rsidR="00566B83" w:rsidRPr="00893324">
              <w:rPr>
                <w:rFonts w:ascii="Rubik" w:hAnsi="Rubik" w:cs="Rubik"/>
                <w:b/>
                <w:bCs/>
              </w:rPr>
              <w:t xml:space="preserve">RISK </w:t>
            </w:r>
            <w:r w:rsidR="00632714" w:rsidRPr="00893324">
              <w:rPr>
                <w:rFonts w:ascii="Rubik" w:hAnsi="Rubik" w:cs="Rubik"/>
                <w:b/>
                <w:bCs/>
              </w:rPr>
              <w:t xml:space="preserve"> CHANGE IN </w:t>
            </w:r>
            <w:r w:rsidR="00C21B90" w:rsidRPr="00893324">
              <w:rPr>
                <w:rFonts w:ascii="Rubik" w:hAnsi="Rubik" w:cs="Rubik"/>
                <w:b/>
                <w:bCs/>
              </w:rPr>
              <w:t>SCORE</w:t>
            </w:r>
          </w:p>
          <w:p w14:paraId="783036C7" w14:textId="1F96C405" w:rsidR="00260468" w:rsidRPr="00893324" w:rsidRDefault="00260468" w:rsidP="000B74B2">
            <w:pPr>
              <w:ind w:left="140"/>
              <w:rPr>
                <w:rFonts w:ascii="Rubik" w:hAnsi="Rubik" w:cs="Rubik"/>
              </w:rPr>
            </w:pPr>
          </w:p>
          <w:p w14:paraId="75EAC7A8" w14:textId="2CF040CB" w:rsidR="008D1F54" w:rsidRPr="00893324" w:rsidRDefault="00787623" w:rsidP="000B74B2">
            <w:pPr>
              <w:ind w:left="140"/>
              <w:rPr>
                <w:rFonts w:ascii="Rubik" w:hAnsi="Rubik" w:cs="Rubik"/>
              </w:rPr>
            </w:pPr>
            <w:r w:rsidRPr="00893324">
              <w:rPr>
                <w:rFonts w:ascii="Rubik" w:hAnsi="Rubik" w:cs="Rubik"/>
                <w:b/>
                <w:bCs/>
              </w:rPr>
              <w:t>DHCW0322</w:t>
            </w:r>
            <w:r w:rsidRPr="00893324">
              <w:rPr>
                <w:rFonts w:ascii="Rubik" w:hAnsi="Rubik" w:cs="Rubik"/>
              </w:rPr>
              <w:t xml:space="preserve"> NDR Phase 3 Funding</w:t>
            </w:r>
          </w:p>
          <w:p w14:paraId="4B2CFD7F" w14:textId="19B23294" w:rsidR="00787623" w:rsidRPr="00893324" w:rsidRDefault="00787623" w:rsidP="000B74B2">
            <w:pPr>
              <w:ind w:left="140"/>
              <w:rPr>
                <w:rFonts w:ascii="Rubik" w:hAnsi="Rubik" w:cs="Rubik"/>
              </w:rPr>
            </w:pPr>
            <w:r w:rsidRPr="00893324">
              <w:rPr>
                <w:rFonts w:ascii="Rubik" w:hAnsi="Rubik" w:cs="Rubik"/>
                <w:b/>
                <w:bCs/>
              </w:rPr>
              <w:t xml:space="preserve">DHCW0277 / DHCW0278 / DHCW0279 / DHCW0281 / DHCW0282 / DHCW0315 / DHCW0317 </w:t>
            </w:r>
            <w:r w:rsidRPr="00893324">
              <w:rPr>
                <w:rFonts w:ascii="Rubik" w:hAnsi="Rubik" w:cs="Rubik"/>
              </w:rPr>
              <w:t>**PRIVATE** - Increased in score due to review of position.</w:t>
            </w:r>
          </w:p>
          <w:p w14:paraId="4B741EDE" w14:textId="296D4AF0" w:rsidR="00787623" w:rsidRPr="00893324" w:rsidRDefault="00787623" w:rsidP="000B74B2">
            <w:pPr>
              <w:ind w:left="140"/>
              <w:rPr>
                <w:rFonts w:ascii="Rubik" w:hAnsi="Rubik" w:cs="Rubik"/>
              </w:rPr>
            </w:pPr>
            <w:r w:rsidRPr="00893324">
              <w:rPr>
                <w:rFonts w:ascii="Rubik" w:hAnsi="Rubik" w:cs="Rubik"/>
                <w:b/>
                <w:bCs/>
              </w:rPr>
              <w:t>DHCW0223</w:t>
            </w:r>
            <w:r w:rsidRPr="00893324">
              <w:rPr>
                <w:rFonts w:ascii="Rubik" w:hAnsi="Rubik" w:cs="Rubik"/>
              </w:rPr>
              <w:t xml:space="preserve"> Costs for transition </w:t>
            </w:r>
          </w:p>
          <w:p w14:paraId="075BF6AE" w14:textId="74E753AA" w:rsidR="008D1F54" w:rsidRPr="00893324" w:rsidRDefault="00787623" w:rsidP="000B74B2">
            <w:pPr>
              <w:ind w:left="140"/>
              <w:rPr>
                <w:rFonts w:ascii="Rubik" w:hAnsi="Rubik" w:cs="Rubik"/>
              </w:rPr>
            </w:pPr>
            <w:r w:rsidRPr="00893324">
              <w:rPr>
                <w:rFonts w:ascii="Rubik" w:hAnsi="Rubik" w:cs="Rubik"/>
                <w:b/>
                <w:bCs/>
              </w:rPr>
              <w:t>DHCW0318</w:t>
            </w:r>
            <w:r w:rsidRPr="00893324">
              <w:rPr>
                <w:rFonts w:ascii="Rubik" w:hAnsi="Rubik" w:cs="Rubik"/>
              </w:rPr>
              <w:t xml:space="preserve">  **PRIVATE** Decreased in score due to review of position and current mitigations.</w:t>
            </w:r>
          </w:p>
          <w:p w14:paraId="710E531D" w14:textId="77777777" w:rsidR="008D1F54" w:rsidRPr="00893324" w:rsidRDefault="008D1F54" w:rsidP="000B74B2">
            <w:pPr>
              <w:ind w:left="140"/>
              <w:rPr>
                <w:rFonts w:ascii="Rubik" w:hAnsi="Rubik" w:cs="Rubik"/>
              </w:rPr>
            </w:pPr>
          </w:p>
          <w:p w14:paraId="6CB268A0" w14:textId="2A28F039" w:rsidR="00260468" w:rsidRPr="00893324" w:rsidRDefault="00787623" w:rsidP="000B74B2">
            <w:pPr>
              <w:ind w:left="140"/>
              <w:rPr>
                <w:rFonts w:ascii="Rubik" w:hAnsi="Rubik" w:cs="Rubik"/>
                <w:b/>
                <w:bCs/>
              </w:rPr>
            </w:pPr>
            <w:r w:rsidRPr="00893324">
              <w:rPr>
                <w:rFonts w:ascii="Rubik" w:hAnsi="Rubik" w:cs="Rubik"/>
                <w:b/>
                <w:bCs/>
              </w:rPr>
              <w:t>6</w:t>
            </w:r>
            <w:r w:rsidR="00260468" w:rsidRPr="00893324">
              <w:rPr>
                <w:rFonts w:ascii="Rubik" w:hAnsi="Rubik" w:cs="Rubik"/>
                <w:b/>
                <w:bCs/>
              </w:rPr>
              <w:t xml:space="preserve"> </w:t>
            </w:r>
            <w:r w:rsidR="00566B83" w:rsidRPr="00893324">
              <w:rPr>
                <w:rFonts w:ascii="Rubik" w:hAnsi="Rubik" w:cs="Rubik"/>
                <w:b/>
                <w:bCs/>
              </w:rPr>
              <w:t xml:space="preserve">RISKS </w:t>
            </w:r>
            <w:r w:rsidR="00260468" w:rsidRPr="00893324">
              <w:rPr>
                <w:rFonts w:ascii="Rubik" w:hAnsi="Rubik" w:cs="Rubik"/>
                <w:b/>
                <w:bCs/>
              </w:rPr>
              <w:t>REMOVED</w:t>
            </w:r>
          </w:p>
          <w:p w14:paraId="6AED4935" w14:textId="6D08AE16" w:rsidR="00DB5C96" w:rsidRPr="00893324" w:rsidRDefault="00DB5C96" w:rsidP="000B74B2">
            <w:pPr>
              <w:ind w:left="140"/>
              <w:rPr>
                <w:rFonts w:ascii="Rubik" w:hAnsi="Rubik" w:cs="Rubik"/>
              </w:rPr>
            </w:pPr>
          </w:p>
          <w:p w14:paraId="002DC664" w14:textId="6709E647" w:rsidR="00787623" w:rsidRPr="00893324" w:rsidRDefault="00787623" w:rsidP="000B74B2">
            <w:pPr>
              <w:ind w:left="140"/>
              <w:rPr>
                <w:rFonts w:ascii="Rubik" w:hAnsi="Rubik" w:cs="Rubik"/>
              </w:rPr>
            </w:pPr>
            <w:r w:rsidRPr="00893324">
              <w:rPr>
                <w:rFonts w:ascii="Rubik" w:hAnsi="Rubik" w:cs="Rubik"/>
              </w:rPr>
              <w:t xml:space="preserve">DHCW0310 **PRIVATE** </w:t>
            </w:r>
          </w:p>
          <w:p w14:paraId="40674529" w14:textId="6EC12AC2" w:rsidR="00787623" w:rsidRPr="00893324" w:rsidRDefault="00787623" w:rsidP="000B74B2">
            <w:pPr>
              <w:ind w:left="140"/>
              <w:rPr>
                <w:rFonts w:ascii="Rubik" w:hAnsi="Rubik" w:cs="Rubik"/>
              </w:rPr>
            </w:pPr>
            <w:r w:rsidRPr="00893324">
              <w:rPr>
                <w:rFonts w:ascii="Rubik" w:hAnsi="Rubik" w:cs="Rubik"/>
              </w:rPr>
              <w:t>DHCW</w:t>
            </w:r>
            <w:r w:rsidR="007A17BF" w:rsidRPr="00893324">
              <w:rPr>
                <w:rFonts w:ascii="Rubik" w:hAnsi="Rubik" w:cs="Rubik"/>
              </w:rPr>
              <w:t>0299 Supplier capacity to support Electronic Prescription Service readiness activities</w:t>
            </w:r>
          </w:p>
          <w:p w14:paraId="1CA56CF8" w14:textId="6A759EB2" w:rsidR="007A17BF" w:rsidRPr="00893324" w:rsidRDefault="007A17BF" w:rsidP="000B74B2">
            <w:pPr>
              <w:ind w:left="140"/>
              <w:rPr>
                <w:rFonts w:ascii="Rubik" w:hAnsi="Rubik" w:cs="Rubik"/>
              </w:rPr>
            </w:pPr>
            <w:r w:rsidRPr="00893324">
              <w:rPr>
                <w:rFonts w:ascii="Rubik" w:hAnsi="Rubik" w:cs="Rubik"/>
              </w:rPr>
              <w:t>DHCW0208 **PRIVATE**</w:t>
            </w:r>
          </w:p>
          <w:p w14:paraId="27B1BC42" w14:textId="6D4DA96B" w:rsidR="007A17BF" w:rsidRPr="00893324" w:rsidRDefault="007A17BF" w:rsidP="000B74B2">
            <w:pPr>
              <w:ind w:left="140"/>
              <w:rPr>
                <w:rFonts w:ascii="Rubik" w:hAnsi="Rubik" w:cs="Rubik"/>
              </w:rPr>
            </w:pPr>
            <w:r w:rsidRPr="00893324">
              <w:rPr>
                <w:rFonts w:ascii="Rubik" w:hAnsi="Rubik" w:cs="Rubik"/>
              </w:rPr>
              <w:t>DHCW0328 **PRIVATE**</w:t>
            </w:r>
          </w:p>
          <w:p w14:paraId="7F1BA9D3" w14:textId="3BD9E834" w:rsidR="007A17BF" w:rsidRPr="00893324" w:rsidRDefault="007A17BF" w:rsidP="000B74B2">
            <w:pPr>
              <w:ind w:left="140"/>
              <w:rPr>
                <w:rFonts w:ascii="Rubik" w:hAnsi="Rubik" w:cs="Rubik"/>
              </w:rPr>
            </w:pPr>
            <w:r w:rsidRPr="00893324">
              <w:rPr>
                <w:rFonts w:ascii="Rubik" w:hAnsi="Rubik" w:cs="Rubik"/>
              </w:rPr>
              <w:t>DHCW0327 Delays in Operationalising NDR Platform impacting Services which require NDR</w:t>
            </w:r>
          </w:p>
          <w:p w14:paraId="77F53863" w14:textId="656DF97F" w:rsidR="007A17BF" w:rsidRPr="00893324" w:rsidRDefault="007A17BF" w:rsidP="000B74B2">
            <w:pPr>
              <w:ind w:left="140"/>
              <w:rPr>
                <w:rFonts w:ascii="Rubik" w:hAnsi="Rubik" w:cs="Rubik"/>
              </w:rPr>
            </w:pPr>
            <w:r w:rsidRPr="00893324">
              <w:rPr>
                <w:rFonts w:ascii="Rubik" w:hAnsi="Rubik" w:cs="Rubik"/>
              </w:rPr>
              <w:t>DHCW0326 Insufficient commitment to build out functionality from the NHS Wales App.</w:t>
            </w:r>
          </w:p>
          <w:p w14:paraId="34DC5054" w14:textId="77777777" w:rsidR="007A17BF" w:rsidRPr="00893324" w:rsidRDefault="007A17BF" w:rsidP="000B74B2">
            <w:pPr>
              <w:ind w:left="140"/>
              <w:rPr>
                <w:rFonts w:ascii="Rubik" w:hAnsi="Rubik" w:cs="Rubik"/>
                <w:b/>
                <w:bCs/>
              </w:rPr>
            </w:pPr>
          </w:p>
          <w:p w14:paraId="375936EE" w14:textId="07111196" w:rsidR="00EC11EC" w:rsidRPr="00893324" w:rsidRDefault="009A69DE" w:rsidP="000B74B2">
            <w:pPr>
              <w:ind w:left="140"/>
              <w:rPr>
                <w:rFonts w:ascii="Rubik" w:hAnsi="Rubik" w:cs="Rubik"/>
                <w:b/>
                <w:bCs/>
              </w:rPr>
            </w:pPr>
            <w:r w:rsidRPr="00893324">
              <w:rPr>
                <w:rFonts w:ascii="Rubik" w:hAnsi="Rubik" w:cs="Rubik"/>
                <w:b/>
                <w:bCs/>
              </w:rPr>
              <w:t>Corporate Risk Trending Analysis</w:t>
            </w:r>
          </w:p>
          <w:p w14:paraId="51DA0258" w14:textId="3398B99E" w:rsidR="009A69DE" w:rsidRPr="00893324" w:rsidRDefault="009A69DE" w:rsidP="000B74B2">
            <w:pPr>
              <w:ind w:left="140"/>
              <w:rPr>
                <w:rFonts w:ascii="Rubik" w:hAnsi="Rubik" w:cs="Rubik"/>
              </w:rPr>
            </w:pPr>
          </w:p>
          <w:p w14:paraId="534C85B0" w14:textId="0A202E97" w:rsidR="006156FA" w:rsidRPr="00893324" w:rsidRDefault="006156FA" w:rsidP="000B74B2">
            <w:pPr>
              <w:ind w:left="140"/>
              <w:rPr>
                <w:rFonts w:ascii="Rubik" w:hAnsi="Rubik" w:cs="Rubik"/>
              </w:rPr>
            </w:pPr>
            <w:r w:rsidRPr="00893324">
              <w:rPr>
                <w:rFonts w:ascii="Rubik" w:hAnsi="Rubik" w:cs="Rubik"/>
              </w:rPr>
              <w:t xml:space="preserve">CD presented slides on the Corporate Risk Trending Analysis for the period October 2022 to September 2023.  </w:t>
            </w:r>
          </w:p>
          <w:p w14:paraId="3BD8A4E2" w14:textId="77777777" w:rsidR="006156FA" w:rsidRPr="00893324" w:rsidRDefault="006156FA" w:rsidP="000B74B2">
            <w:pPr>
              <w:ind w:left="140"/>
              <w:rPr>
                <w:rFonts w:ascii="Rubik" w:hAnsi="Rubik" w:cs="Rubik"/>
              </w:rPr>
            </w:pPr>
          </w:p>
          <w:p w14:paraId="323E6838" w14:textId="7C26015B" w:rsidR="006156FA" w:rsidRPr="00893324" w:rsidRDefault="006156FA" w:rsidP="006156FA">
            <w:pPr>
              <w:ind w:left="140" w:right="147"/>
              <w:jc w:val="both"/>
              <w:rPr>
                <w:rFonts w:ascii="Rubik" w:hAnsi="Rubik" w:cs="Rubik"/>
              </w:rPr>
            </w:pPr>
            <w:r w:rsidRPr="00893324">
              <w:rPr>
                <w:rFonts w:ascii="Rubik" w:hAnsi="Rubik" w:cs="Rubik"/>
              </w:rPr>
              <w:t xml:space="preserve">The Committee </w:t>
            </w:r>
            <w:r w:rsidR="00573164">
              <w:rPr>
                <w:rFonts w:ascii="Rubik" w:hAnsi="Rubik" w:cs="Rubik"/>
              </w:rPr>
              <w:t xml:space="preserve">previously </w:t>
            </w:r>
            <w:r w:rsidRPr="00893324">
              <w:rPr>
                <w:rFonts w:ascii="Rubik" w:hAnsi="Rubik" w:cs="Rubik"/>
              </w:rPr>
              <w:t>requested some analysis of risks since DHCW was established and how risks had been managed during this period.  This had now been built into the workplan and an annual review of risks assigned to Committees would be brought to the appropriate Committee in October/November and then presented to the Board.</w:t>
            </w:r>
          </w:p>
          <w:p w14:paraId="1FB22453" w14:textId="77777777" w:rsidR="006156FA" w:rsidRPr="00893324" w:rsidRDefault="006156FA" w:rsidP="000B74B2">
            <w:pPr>
              <w:ind w:left="140"/>
              <w:rPr>
                <w:rFonts w:ascii="Rubik" w:hAnsi="Rubik" w:cs="Rubik"/>
              </w:rPr>
            </w:pPr>
          </w:p>
          <w:p w14:paraId="5C15D336" w14:textId="5CC3F1EE" w:rsidR="006156FA" w:rsidRPr="00893324" w:rsidRDefault="0039422F" w:rsidP="006156FA">
            <w:pPr>
              <w:ind w:left="140" w:right="147"/>
              <w:jc w:val="both"/>
              <w:rPr>
                <w:rFonts w:ascii="Rubik" w:hAnsi="Rubik" w:cs="Rubik"/>
              </w:rPr>
            </w:pPr>
            <w:r w:rsidRPr="00893324">
              <w:rPr>
                <w:rFonts w:ascii="Rubik" w:hAnsi="Rubik" w:cs="Rubik"/>
              </w:rPr>
              <w:t xml:space="preserve">CD </w:t>
            </w:r>
            <w:r w:rsidR="006156FA" w:rsidRPr="00893324">
              <w:rPr>
                <w:rFonts w:ascii="Rubik" w:hAnsi="Rubik" w:cs="Rubik"/>
              </w:rPr>
              <w:t>provided the context of the risk analysis to the Committee and highlighted the following:-</w:t>
            </w:r>
          </w:p>
          <w:p w14:paraId="17D7E604" w14:textId="77777777" w:rsidR="006156FA" w:rsidRPr="00893324" w:rsidRDefault="006156FA" w:rsidP="000B74B2">
            <w:pPr>
              <w:ind w:left="140"/>
              <w:rPr>
                <w:rFonts w:ascii="Rubik" w:hAnsi="Rubik" w:cs="Rubik"/>
              </w:rPr>
            </w:pPr>
          </w:p>
          <w:p w14:paraId="23B21F31" w14:textId="638E5B1E" w:rsidR="006156FA" w:rsidRPr="00893324" w:rsidRDefault="006156FA" w:rsidP="006156FA">
            <w:pPr>
              <w:pStyle w:val="ListParagraph"/>
              <w:numPr>
                <w:ilvl w:val="0"/>
                <w:numId w:val="22"/>
              </w:numPr>
              <w:rPr>
                <w:rFonts w:ascii="Rubik" w:hAnsi="Rubik" w:cs="Rubik"/>
              </w:rPr>
            </w:pPr>
            <w:r w:rsidRPr="00893324">
              <w:rPr>
                <w:rFonts w:ascii="Rubik" w:hAnsi="Rubik" w:cs="Rubik"/>
              </w:rPr>
              <w:t>The DG&amp;S Committee had more risks assigned to it than other Committees.</w:t>
            </w:r>
          </w:p>
          <w:p w14:paraId="2FA80ABC" w14:textId="6BE34032" w:rsidR="006156FA" w:rsidRPr="00893324" w:rsidRDefault="0046776E" w:rsidP="0046776E">
            <w:pPr>
              <w:pStyle w:val="ListParagraph"/>
              <w:numPr>
                <w:ilvl w:val="0"/>
                <w:numId w:val="22"/>
              </w:numPr>
              <w:ind w:right="147"/>
              <w:jc w:val="both"/>
              <w:rPr>
                <w:rFonts w:ascii="Rubik" w:hAnsi="Rubik" w:cs="Rubik"/>
              </w:rPr>
            </w:pPr>
            <w:r w:rsidRPr="00893324">
              <w:rPr>
                <w:rFonts w:ascii="Rubik" w:hAnsi="Rubik" w:cs="Rubik"/>
              </w:rPr>
              <w:t xml:space="preserve">There </w:t>
            </w:r>
            <w:r w:rsidR="008E5392">
              <w:rPr>
                <w:rFonts w:ascii="Rubik" w:hAnsi="Rubik" w:cs="Rubik"/>
              </w:rPr>
              <w:t>were</w:t>
            </w:r>
            <w:r w:rsidRPr="00893324">
              <w:rPr>
                <w:rFonts w:ascii="Rubik" w:hAnsi="Rubik" w:cs="Rubik"/>
              </w:rPr>
              <w:t xml:space="preserve"> three new risks assigned to the Committee, two public and one private.  Seven of the risks would be assigned to the new Committee as they were related to programme delivery. Those related to </w:t>
            </w:r>
            <w:r w:rsidR="008E5392" w:rsidRPr="00893324">
              <w:rPr>
                <w:rFonts w:ascii="Rubik" w:hAnsi="Rubik" w:cs="Rubik"/>
              </w:rPr>
              <w:t>cyber-related</w:t>
            </w:r>
            <w:r w:rsidRPr="00893324">
              <w:rPr>
                <w:rFonts w:ascii="Rubik" w:hAnsi="Rubik" w:cs="Rubik"/>
              </w:rPr>
              <w:t xml:space="preserve"> risks would remain with this Committee. </w:t>
            </w:r>
          </w:p>
          <w:p w14:paraId="0061825B" w14:textId="77777777" w:rsidR="0046776E" w:rsidRPr="00893324" w:rsidRDefault="0046776E" w:rsidP="0046776E">
            <w:pPr>
              <w:ind w:left="500" w:right="147"/>
              <w:jc w:val="both"/>
              <w:rPr>
                <w:rFonts w:ascii="Rubik" w:hAnsi="Rubik" w:cs="Rubik"/>
              </w:rPr>
            </w:pPr>
          </w:p>
          <w:p w14:paraId="70176864" w14:textId="025877DB" w:rsidR="0046776E" w:rsidRPr="00893324" w:rsidRDefault="0046776E" w:rsidP="0046776E">
            <w:pPr>
              <w:ind w:left="500" w:right="147"/>
              <w:jc w:val="both"/>
              <w:rPr>
                <w:rFonts w:ascii="Rubik" w:hAnsi="Rubik" w:cs="Rubik"/>
              </w:rPr>
            </w:pPr>
            <w:r w:rsidRPr="00893324">
              <w:rPr>
                <w:rFonts w:ascii="Rubik" w:hAnsi="Rubik" w:cs="Rubik"/>
              </w:rPr>
              <w:t>Corporate Risks – Changes since 1 October 2022</w:t>
            </w:r>
          </w:p>
          <w:p w14:paraId="2DCDFDA0" w14:textId="77777777" w:rsidR="0046776E" w:rsidRPr="00893324" w:rsidRDefault="0046776E" w:rsidP="0046776E">
            <w:pPr>
              <w:ind w:left="500" w:right="147"/>
              <w:jc w:val="both"/>
              <w:rPr>
                <w:rFonts w:ascii="Rubik" w:hAnsi="Rubik" w:cs="Rubik"/>
              </w:rPr>
            </w:pPr>
          </w:p>
          <w:p w14:paraId="39ABC0F5" w14:textId="073FAB64" w:rsidR="0046776E" w:rsidRPr="00893324" w:rsidRDefault="0046776E" w:rsidP="0046776E">
            <w:pPr>
              <w:pStyle w:val="ListParagraph"/>
              <w:numPr>
                <w:ilvl w:val="0"/>
                <w:numId w:val="23"/>
              </w:numPr>
              <w:ind w:right="147"/>
              <w:jc w:val="both"/>
              <w:rPr>
                <w:rFonts w:ascii="Rubik" w:hAnsi="Rubik" w:cs="Rubik"/>
              </w:rPr>
            </w:pPr>
            <w:r w:rsidRPr="00893324">
              <w:rPr>
                <w:rFonts w:ascii="Rubik" w:hAnsi="Rubik" w:cs="Rubik"/>
              </w:rPr>
              <w:t>On the 1 October 2022 there were 26 risks on the corporate risk register.</w:t>
            </w:r>
          </w:p>
          <w:p w14:paraId="59E32A50" w14:textId="17EC21CA" w:rsidR="0046776E" w:rsidRPr="00893324" w:rsidRDefault="0046776E" w:rsidP="0046776E">
            <w:pPr>
              <w:pStyle w:val="ListParagraph"/>
              <w:numPr>
                <w:ilvl w:val="0"/>
                <w:numId w:val="23"/>
              </w:numPr>
              <w:ind w:right="147"/>
              <w:jc w:val="both"/>
              <w:rPr>
                <w:rFonts w:ascii="Rubik" w:hAnsi="Rubik" w:cs="Rubik"/>
              </w:rPr>
            </w:pPr>
            <w:r w:rsidRPr="00893324">
              <w:rPr>
                <w:rFonts w:ascii="Rubik" w:hAnsi="Rubik" w:cs="Rubik"/>
              </w:rPr>
              <w:t>Between 1 October 2022 – 30 September 2023 there had been 33 new risks escalated to the Corporate Risk Register.</w:t>
            </w:r>
          </w:p>
          <w:p w14:paraId="17D279C9" w14:textId="3955E9CA" w:rsidR="0046776E" w:rsidRPr="00893324" w:rsidRDefault="0046776E" w:rsidP="0046776E">
            <w:pPr>
              <w:pStyle w:val="ListParagraph"/>
              <w:numPr>
                <w:ilvl w:val="0"/>
                <w:numId w:val="23"/>
              </w:numPr>
              <w:ind w:right="147"/>
              <w:jc w:val="both"/>
              <w:rPr>
                <w:rFonts w:ascii="Rubik" w:hAnsi="Rubik" w:cs="Rubik"/>
              </w:rPr>
            </w:pPr>
            <w:r w:rsidRPr="00893324">
              <w:rPr>
                <w:rFonts w:ascii="Rubik" w:hAnsi="Rubik" w:cs="Rubik"/>
              </w:rPr>
              <w:t xml:space="preserve">Between 1 October 2022 – 30 September 2023 34 risks had been removed (de-escalated or closed) from the Corporate Risk Register. </w:t>
            </w:r>
          </w:p>
          <w:p w14:paraId="2A09026A" w14:textId="649E39E5" w:rsidR="0046776E" w:rsidRPr="00893324" w:rsidRDefault="0046776E" w:rsidP="0046776E">
            <w:pPr>
              <w:pStyle w:val="ListParagraph"/>
              <w:numPr>
                <w:ilvl w:val="0"/>
                <w:numId w:val="23"/>
              </w:numPr>
              <w:ind w:right="147"/>
              <w:jc w:val="both"/>
              <w:rPr>
                <w:rFonts w:ascii="Rubik" w:hAnsi="Rubik" w:cs="Rubik"/>
              </w:rPr>
            </w:pPr>
            <w:r w:rsidRPr="00893324">
              <w:rPr>
                <w:rFonts w:ascii="Rubik" w:hAnsi="Rubik" w:cs="Rubik"/>
              </w:rPr>
              <w:t>Risk Movement showed there had been a similar number of risks escalated and de-escalated or closed during the 12-month period.</w:t>
            </w:r>
          </w:p>
          <w:p w14:paraId="09EFC6C4" w14:textId="34DD3147" w:rsidR="009F3873" w:rsidRPr="00893324" w:rsidRDefault="00A2235F" w:rsidP="0046776E">
            <w:pPr>
              <w:pStyle w:val="ListParagraph"/>
              <w:numPr>
                <w:ilvl w:val="0"/>
                <w:numId w:val="23"/>
              </w:numPr>
              <w:ind w:right="147"/>
              <w:jc w:val="both"/>
              <w:rPr>
                <w:rFonts w:ascii="Rubik" w:hAnsi="Rubik" w:cs="Rubik"/>
              </w:rPr>
            </w:pPr>
            <w:r w:rsidRPr="00893324">
              <w:rPr>
                <w:rFonts w:ascii="Rubik" w:hAnsi="Rubik" w:cs="Rubik"/>
              </w:rPr>
              <w:t xml:space="preserve">11 risks </w:t>
            </w:r>
            <w:r w:rsidR="008E5392" w:rsidRPr="00893324">
              <w:rPr>
                <w:rFonts w:ascii="Rubik" w:hAnsi="Rubik" w:cs="Rubik"/>
              </w:rPr>
              <w:t>remained</w:t>
            </w:r>
            <w:r w:rsidRPr="00893324">
              <w:rPr>
                <w:rFonts w:ascii="Rubik" w:hAnsi="Rubik" w:cs="Rubik"/>
              </w:rPr>
              <w:t xml:space="preserve"> on the register over the 12-month period with 10 of them assigned to DG&amp;S Committee. </w:t>
            </w:r>
          </w:p>
          <w:p w14:paraId="5CF6D717" w14:textId="700F4EF1" w:rsidR="00A2235F" w:rsidRPr="00893324" w:rsidRDefault="00A2235F" w:rsidP="0046776E">
            <w:pPr>
              <w:pStyle w:val="ListParagraph"/>
              <w:numPr>
                <w:ilvl w:val="0"/>
                <w:numId w:val="23"/>
              </w:numPr>
              <w:ind w:right="147"/>
              <w:jc w:val="both"/>
              <w:rPr>
                <w:rFonts w:ascii="Rubik" w:hAnsi="Rubik" w:cs="Rubik"/>
              </w:rPr>
            </w:pPr>
            <w:r w:rsidRPr="00893324">
              <w:rPr>
                <w:rFonts w:ascii="Rubik" w:hAnsi="Rubik" w:cs="Rubik"/>
              </w:rPr>
              <w:t xml:space="preserve">Two risks had been on the register since DHCW established in 2021 with one of them assigned to DG&amp;S Committee </w:t>
            </w:r>
            <w:r w:rsidRPr="00893324">
              <w:rPr>
                <w:rFonts w:ascii="Rubik" w:hAnsi="Rubik" w:cs="Rubik"/>
                <w:b/>
                <w:bCs/>
              </w:rPr>
              <w:t>DHCW0237</w:t>
            </w:r>
            <w:r w:rsidR="009F3873" w:rsidRPr="00893324">
              <w:rPr>
                <w:rFonts w:ascii="Rubik" w:hAnsi="Rubik" w:cs="Rubik"/>
              </w:rPr>
              <w:t xml:space="preserve"> – New requirements impact on resources and plan</w:t>
            </w:r>
            <w:r w:rsidRPr="00893324">
              <w:rPr>
                <w:rFonts w:ascii="Rubik" w:hAnsi="Rubik" w:cs="Rubik"/>
              </w:rPr>
              <w:t>.</w:t>
            </w:r>
            <w:r w:rsidR="009F3873" w:rsidRPr="00893324">
              <w:rPr>
                <w:rFonts w:ascii="Rubik" w:hAnsi="Rubik" w:cs="Rubik"/>
              </w:rPr>
              <w:t xml:space="preserve">  The risk score had reduced from 16 to the current risk score of 12.</w:t>
            </w:r>
            <w:r w:rsidRPr="00893324">
              <w:rPr>
                <w:rFonts w:ascii="Rubik" w:hAnsi="Rubik" w:cs="Rubik"/>
              </w:rPr>
              <w:t xml:space="preserve">  Michelle Sell (MS) </w:t>
            </w:r>
            <w:r w:rsidR="009F3873" w:rsidRPr="00893324">
              <w:rPr>
                <w:rFonts w:ascii="Rubik" w:hAnsi="Rubik" w:cs="Rubik"/>
              </w:rPr>
              <w:t>Director of Planning &amp; Performance and Chief Commerical Officer</w:t>
            </w:r>
            <w:r w:rsidRPr="00893324">
              <w:rPr>
                <w:rFonts w:ascii="Rubik" w:hAnsi="Rubik" w:cs="Rubik"/>
              </w:rPr>
              <w:t xml:space="preserve"> provided assurance to the Committee that there were good control mechanisms in </w:t>
            </w:r>
            <w:r w:rsidR="00E63664" w:rsidRPr="00893324">
              <w:rPr>
                <w:rFonts w:ascii="Rubik" w:hAnsi="Rubik" w:cs="Rubik"/>
              </w:rPr>
              <w:t xml:space="preserve">terms of requirements into the plan </w:t>
            </w:r>
            <w:r w:rsidR="00691C0D" w:rsidRPr="00893324">
              <w:rPr>
                <w:rFonts w:ascii="Rubik" w:hAnsi="Rubik" w:cs="Rubik"/>
              </w:rPr>
              <w:t xml:space="preserve">and how these </w:t>
            </w:r>
            <w:r w:rsidR="00425516">
              <w:rPr>
                <w:rFonts w:ascii="Rubik" w:hAnsi="Rubik" w:cs="Rubik"/>
              </w:rPr>
              <w:t>were</w:t>
            </w:r>
            <w:r w:rsidR="00691C0D" w:rsidRPr="00893324">
              <w:rPr>
                <w:rFonts w:ascii="Rubik" w:hAnsi="Rubik" w:cs="Rubik"/>
              </w:rPr>
              <w:t xml:space="preserve"> assessed as a group.  Additionally,</w:t>
            </w:r>
            <w:r w:rsidR="009F3873" w:rsidRPr="00893324">
              <w:rPr>
                <w:rFonts w:ascii="Rubik" w:hAnsi="Rubik" w:cs="Rubik"/>
              </w:rPr>
              <w:t xml:space="preserve"> there had been a lot of work done through the IMTP planning phase for next year and it was hoped </w:t>
            </w:r>
            <w:r w:rsidR="00425516">
              <w:rPr>
                <w:rFonts w:ascii="Rubik" w:hAnsi="Rubik" w:cs="Rubik"/>
              </w:rPr>
              <w:t>the risk</w:t>
            </w:r>
            <w:r w:rsidR="009F3873" w:rsidRPr="00893324">
              <w:rPr>
                <w:rFonts w:ascii="Rubik" w:hAnsi="Rubik" w:cs="Rubik"/>
              </w:rPr>
              <w:t xml:space="preserve"> would be further reduced or removed entirely</w:t>
            </w:r>
            <w:r w:rsidR="00425516">
              <w:rPr>
                <w:rFonts w:ascii="Rubik" w:hAnsi="Rubik" w:cs="Rubik"/>
              </w:rPr>
              <w:t xml:space="preserve"> following this</w:t>
            </w:r>
            <w:r w:rsidR="009F3873" w:rsidRPr="00893324">
              <w:rPr>
                <w:rFonts w:ascii="Rubik" w:hAnsi="Rubik" w:cs="Rubik"/>
              </w:rPr>
              <w:t>.</w:t>
            </w:r>
          </w:p>
          <w:p w14:paraId="6B933F09" w14:textId="77777777" w:rsidR="0046776E" w:rsidRPr="00893324" w:rsidRDefault="0046776E" w:rsidP="0046776E">
            <w:pPr>
              <w:ind w:right="147"/>
              <w:jc w:val="both"/>
              <w:rPr>
                <w:rFonts w:ascii="Rubik" w:hAnsi="Rubik" w:cs="Rubik"/>
              </w:rPr>
            </w:pPr>
          </w:p>
          <w:p w14:paraId="06B2CAD5" w14:textId="11738212" w:rsidR="0068672C" w:rsidRPr="00893324" w:rsidRDefault="00691C0D" w:rsidP="0068672C">
            <w:pPr>
              <w:ind w:left="140" w:right="147"/>
              <w:jc w:val="both"/>
              <w:rPr>
                <w:rFonts w:ascii="Rubik" w:hAnsi="Rubik" w:cs="Rubik"/>
              </w:rPr>
            </w:pPr>
            <w:r w:rsidRPr="00893324">
              <w:rPr>
                <w:rFonts w:ascii="Rubik" w:hAnsi="Rubik" w:cs="Rubik"/>
              </w:rPr>
              <w:t>The Committee discussed</w:t>
            </w:r>
            <w:r w:rsidR="00DB1069" w:rsidRPr="00893324">
              <w:rPr>
                <w:rFonts w:ascii="Rubik" w:hAnsi="Rubik" w:cs="Rubik"/>
              </w:rPr>
              <w:t xml:space="preserve"> further</w:t>
            </w:r>
            <w:r w:rsidRPr="00893324">
              <w:rPr>
                <w:rFonts w:ascii="Rubik" w:hAnsi="Rubik" w:cs="Rubik"/>
              </w:rPr>
              <w:t xml:space="preserve"> the risk </w:t>
            </w:r>
            <w:r w:rsidR="00DB1069" w:rsidRPr="00893324">
              <w:rPr>
                <w:rFonts w:ascii="Rubik" w:hAnsi="Rubik" w:cs="Rubik"/>
                <w:b/>
                <w:bCs/>
              </w:rPr>
              <w:t xml:space="preserve"> DHCW0237</w:t>
            </w:r>
            <w:r w:rsidR="00DB1069" w:rsidRPr="00893324">
              <w:rPr>
                <w:rFonts w:ascii="Rubik" w:hAnsi="Rubik" w:cs="Rubik"/>
              </w:rPr>
              <w:t xml:space="preserve"> </w:t>
            </w:r>
            <w:r w:rsidRPr="00893324">
              <w:rPr>
                <w:rFonts w:ascii="Rubik" w:hAnsi="Rubik" w:cs="Rubik"/>
              </w:rPr>
              <w:t>which had been generated out of need for the system to flex and be adaptive in response to Covid-1</w:t>
            </w:r>
            <w:r w:rsidR="006B1B5A" w:rsidRPr="00893324">
              <w:rPr>
                <w:rFonts w:ascii="Rubik" w:hAnsi="Rubik" w:cs="Rubik"/>
              </w:rPr>
              <w:t xml:space="preserve">9 and queried how the Executive were now </w:t>
            </w:r>
            <w:r w:rsidR="00777E41" w:rsidRPr="00893324">
              <w:rPr>
                <w:rFonts w:ascii="Rubik" w:hAnsi="Rubik" w:cs="Rubik"/>
              </w:rPr>
              <w:t>responding</w:t>
            </w:r>
            <w:r w:rsidR="006B1B5A" w:rsidRPr="00893324">
              <w:rPr>
                <w:rFonts w:ascii="Rubik" w:hAnsi="Rubik" w:cs="Rubik"/>
              </w:rPr>
              <w:t xml:space="preserve"> to the current fiscal challenges and the impact </w:t>
            </w:r>
            <w:r w:rsidR="00777E41" w:rsidRPr="00893324">
              <w:rPr>
                <w:rFonts w:ascii="Rubik" w:hAnsi="Rubik" w:cs="Rubik"/>
              </w:rPr>
              <w:t>this had on the economic funding for NHS Wales</w:t>
            </w:r>
            <w:r w:rsidR="006B1B5A" w:rsidRPr="00893324">
              <w:rPr>
                <w:rFonts w:ascii="Rubik" w:hAnsi="Rubik" w:cs="Rubik"/>
              </w:rPr>
              <w:t xml:space="preserve">.   </w:t>
            </w:r>
            <w:r w:rsidR="00DB1069" w:rsidRPr="00893324">
              <w:rPr>
                <w:rFonts w:ascii="Rubik" w:hAnsi="Rubik" w:cs="Rubik"/>
              </w:rPr>
              <w:t xml:space="preserve"> Rhidian Hurle (RH), Executive Medical Director confirmed that Covid-19 had brought a change in decision making</w:t>
            </w:r>
            <w:r w:rsidR="00777E41" w:rsidRPr="00893324">
              <w:rPr>
                <w:rFonts w:ascii="Rubik" w:hAnsi="Rubik" w:cs="Rubik"/>
              </w:rPr>
              <w:t xml:space="preserve"> governance associated with rapid response</w:t>
            </w:r>
            <w:r w:rsidR="00DB1069" w:rsidRPr="00893324">
              <w:rPr>
                <w:rFonts w:ascii="Rubik" w:hAnsi="Rubik" w:cs="Rubik"/>
              </w:rPr>
              <w:t xml:space="preserve"> </w:t>
            </w:r>
            <w:r w:rsidR="00777E41" w:rsidRPr="00893324">
              <w:rPr>
                <w:rFonts w:ascii="Rubik" w:hAnsi="Rubik" w:cs="Rubik"/>
              </w:rPr>
              <w:t xml:space="preserve">both in the funding that was made available and the governance structures.  There were programmes that were ‘must haves’ i.e. there are some diagnostic programmes that are essential i.e. LIMS and prioritisation </w:t>
            </w:r>
            <w:r w:rsidR="00240DD1" w:rsidRPr="00893324">
              <w:rPr>
                <w:rFonts w:ascii="Rubik" w:hAnsi="Rubik" w:cs="Rubik"/>
              </w:rPr>
              <w:t xml:space="preserve">of these </w:t>
            </w:r>
            <w:r w:rsidR="00777E41" w:rsidRPr="00893324">
              <w:rPr>
                <w:rFonts w:ascii="Rubik" w:hAnsi="Rubik" w:cs="Rubik"/>
              </w:rPr>
              <w:t xml:space="preserve">would be </w:t>
            </w:r>
            <w:r w:rsidR="00240DD1" w:rsidRPr="00893324">
              <w:rPr>
                <w:rFonts w:ascii="Rubik" w:hAnsi="Rubik" w:cs="Rubik"/>
              </w:rPr>
              <w:t xml:space="preserve">determined </w:t>
            </w:r>
            <w:r w:rsidR="00777E41" w:rsidRPr="00893324">
              <w:rPr>
                <w:rFonts w:ascii="Rubik" w:hAnsi="Rubik" w:cs="Rubik"/>
              </w:rPr>
              <w:t xml:space="preserve">via new </w:t>
            </w:r>
            <w:r w:rsidR="00240DD1" w:rsidRPr="00893324">
              <w:rPr>
                <w:rFonts w:ascii="Rubik" w:hAnsi="Rubik" w:cs="Rubik"/>
              </w:rPr>
              <w:t xml:space="preserve">governance </w:t>
            </w:r>
            <w:r w:rsidR="00777E41" w:rsidRPr="00893324">
              <w:rPr>
                <w:rFonts w:ascii="Rubik" w:hAnsi="Rubik" w:cs="Rubik"/>
              </w:rPr>
              <w:t>structures</w:t>
            </w:r>
            <w:r w:rsidR="00240DD1" w:rsidRPr="00893324">
              <w:rPr>
                <w:rFonts w:ascii="Rubik" w:hAnsi="Rubik" w:cs="Rubik"/>
              </w:rPr>
              <w:t xml:space="preserve"> which have been put in place by</w:t>
            </w:r>
            <w:r w:rsidR="00777E41" w:rsidRPr="00893324">
              <w:rPr>
                <w:rFonts w:ascii="Rubik" w:hAnsi="Rubik" w:cs="Rubik"/>
              </w:rPr>
              <w:t xml:space="preserve"> Welsh Government. </w:t>
            </w:r>
            <w:r w:rsidR="00240DD1" w:rsidRPr="00893324">
              <w:rPr>
                <w:rFonts w:ascii="Rubik" w:hAnsi="Rubik" w:cs="Rubik"/>
              </w:rPr>
              <w:t xml:space="preserve">DHCW could only deliver programmes which were funded. </w:t>
            </w:r>
            <w:r w:rsidR="00777E41" w:rsidRPr="00893324">
              <w:rPr>
                <w:rFonts w:ascii="Rubik" w:hAnsi="Rubik" w:cs="Rubik"/>
              </w:rPr>
              <w:t>However, other funding options were being worked through via</w:t>
            </w:r>
            <w:r w:rsidR="00240DD1" w:rsidRPr="00893324">
              <w:rPr>
                <w:rFonts w:ascii="Rubik" w:hAnsi="Rubik" w:cs="Rubik"/>
              </w:rPr>
              <w:t xml:space="preserve"> the IMTP process and</w:t>
            </w:r>
            <w:r w:rsidR="00777E41" w:rsidRPr="00893324">
              <w:rPr>
                <w:rFonts w:ascii="Rubik" w:hAnsi="Rubik" w:cs="Rubik"/>
              </w:rPr>
              <w:t xml:space="preserve"> engagement with the Directors of Finance</w:t>
            </w:r>
            <w:r w:rsidR="00240DD1" w:rsidRPr="00893324">
              <w:rPr>
                <w:rFonts w:ascii="Rubik" w:hAnsi="Rubik" w:cs="Rubik"/>
              </w:rPr>
              <w:t xml:space="preserve"> on</w:t>
            </w:r>
            <w:r w:rsidR="00777E41" w:rsidRPr="00893324">
              <w:rPr>
                <w:rFonts w:ascii="Rubik" w:hAnsi="Rubik" w:cs="Rubik"/>
              </w:rPr>
              <w:t xml:space="preserve"> Service Level Agreements</w:t>
            </w:r>
            <w:r w:rsidR="00240DD1" w:rsidRPr="00893324">
              <w:rPr>
                <w:rFonts w:ascii="Rubik" w:hAnsi="Rubik" w:cs="Rubik"/>
              </w:rPr>
              <w:t xml:space="preserve"> and central core funding.</w:t>
            </w:r>
            <w:r w:rsidR="00777E41" w:rsidRPr="00893324">
              <w:rPr>
                <w:rFonts w:ascii="Rubik" w:hAnsi="Rubik" w:cs="Rubik"/>
              </w:rPr>
              <w:t xml:space="preserve">  </w:t>
            </w:r>
            <w:r w:rsidR="00240DD1" w:rsidRPr="00893324">
              <w:rPr>
                <w:rFonts w:ascii="Rubik" w:hAnsi="Rubik" w:cs="Rubik"/>
              </w:rPr>
              <w:t>These allow</w:t>
            </w:r>
            <w:r w:rsidR="0068672C">
              <w:rPr>
                <w:rFonts w:ascii="Rubik" w:hAnsi="Rubik" w:cs="Rubik"/>
              </w:rPr>
              <w:t>ed</w:t>
            </w:r>
            <w:r w:rsidR="00240DD1" w:rsidRPr="00893324">
              <w:rPr>
                <w:rFonts w:ascii="Rubik" w:hAnsi="Rubik" w:cs="Rubik"/>
              </w:rPr>
              <w:t xml:space="preserve"> the Executive Board to make some difficult decisions based on the information. </w:t>
            </w:r>
            <w:r w:rsidR="0068672C" w:rsidRPr="00893324">
              <w:rPr>
                <w:rFonts w:ascii="Rubik" w:hAnsi="Rubik" w:cs="Rubik"/>
              </w:rPr>
              <w:t xml:space="preserve"> The Committee were informed that the IMTP process was much more explicit in what was and was not funded.  The impacts for the funding position in year will be highlighted to the Board and it will have oversight of the hard decisions as to where to focus resources next year.</w:t>
            </w:r>
          </w:p>
          <w:p w14:paraId="1C10B0D0" w14:textId="77777777" w:rsidR="0068672C" w:rsidRDefault="0068672C" w:rsidP="00691C0D">
            <w:pPr>
              <w:ind w:left="133" w:right="147"/>
              <w:jc w:val="both"/>
              <w:rPr>
                <w:rFonts w:ascii="Rubik" w:hAnsi="Rubik" w:cs="Rubik"/>
              </w:rPr>
            </w:pPr>
          </w:p>
          <w:p w14:paraId="514974AC" w14:textId="319429B4" w:rsidR="00777E41" w:rsidRPr="00893324" w:rsidRDefault="00240DD1" w:rsidP="00691C0D">
            <w:pPr>
              <w:ind w:left="133" w:right="147"/>
              <w:jc w:val="both"/>
              <w:rPr>
                <w:rFonts w:ascii="Rubik" w:hAnsi="Rubik" w:cs="Rubik"/>
              </w:rPr>
            </w:pPr>
            <w:r w:rsidRPr="00893324">
              <w:rPr>
                <w:rFonts w:ascii="Rubik" w:hAnsi="Rubik" w:cs="Rubik"/>
              </w:rPr>
              <w:t>The environment was different to that of Covid as in some respects the debt was being paid back.  RH assured the Committee that all decisions that were made were open and transparent around the structures provided</w:t>
            </w:r>
            <w:r w:rsidR="00590015" w:rsidRPr="00893324">
              <w:rPr>
                <w:rFonts w:ascii="Rubik" w:hAnsi="Rubik" w:cs="Rubik"/>
              </w:rPr>
              <w:t xml:space="preserve"> and given careful consideration on how they may impact patient care</w:t>
            </w:r>
            <w:r w:rsidRPr="00893324">
              <w:rPr>
                <w:rFonts w:ascii="Rubik" w:hAnsi="Rubik" w:cs="Rubik"/>
              </w:rPr>
              <w:t>.</w:t>
            </w:r>
          </w:p>
          <w:p w14:paraId="4F08E09D" w14:textId="77777777" w:rsidR="00777E41" w:rsidRPr="00893324" w:rsidRDefault="00777E41" w:rsidP="00691C0D">
            <w:pPr>
              <w:ind w:left="133" w:right="147"/>
              <w:jc w:val="both"/>
              <w:rPr>
                <w:rFonts w:ascii="Rubik" w:hAnsi="Rubik" w:cs="Rubik"/>
              </w:rPr>
            </w:pPr>
          </w:p>
          <w:p w14:paraId="74312D35" w14:textId="4929BE85" w:rsidR="003A79F2" w:rsidRPr="00893324" w:rsidRDefault="00647E16" w:rsidP="00647E16">
            <w:pPr>
              <w:ind w:left="140" w:right="147"/>
              <w:jc w:val="both"/>
              <w:rPr>
                <w:rFonts w:ascii="Rubik" w:hAnsi="Rubik" w:cs="Rubik"/>
              </w:rPr>
            </w:pPr>
            <w:r w:rsidRPr="00893324">
              <w:rPr>
                <w:rFonts w:ascii="Rubik" w:hAnsi="Rubik" w:cs="Rubik"/>
              </w:rPr>
              <w:t>The Committee reflected on the discussion and agreed the risk may have served its purpose and could be reduced or possibly removed completely, however this was a decision for the Executives to make.</w:t>
            </w:r>
          </w:p>
          <w:p w14:paraId="37517818" w14:textId="77777777" w:rsidR="00647E16" w:rsidRPr="00893324" w:rsidRDefault="00647E16" w:rsidP="000B74B2">
            <w:pPr>
              <w:ind w:left="140"/>
              <w:rPr>
                <w:rFonts w:ascii="Rubik" w:hAnsi="Rubik" w:cs="Rubik"/>
              </w:rPr>
            </w:pPr>
          </w:p>
          <w:p w14:paraId="439CCAA5" w14:textId="52F008A0" w:rsidR="00647E16" w:rsidRPr="00893324" w:rsidRDefault="00647E16" w:rsidP="00590015">
            <w:pPr>
              <w:ind w:left="140" w:right="147"/>
              <w:jc w:val="both"/>
              <w:rPr>
                <w:rFonts w:ascii="Rubik" w:hAnsi="Rubik" w:cs="Rubik"/>
              </w:rPr>
            </w:pPr>
            <w:r w:rsidRPr="00893324">
              <w:rPr>
                <w:rFonts w:ascii="Rubik" w:hAnsi="Rubik" w:cs="Rubik"/>
              </w:rPr>
              <w:t>The Committee reviewed the other risks that had not been able to be mitigated and an update was provided by Darren Lloyd</w:t>
            </w:r>
            <w:r w:rsidR="00E333F9">
              <w:rPr>
                <w:rFonts w:ascii="Rubik" w:hAnsi="Rubik" w:cs="Rubik"/>
              </w:rPr>
              <w:t xml:space="preserve">, </w:t>
            </w:r>
            <w:r w:rsidR="00590015" w:rsidRPr="00893324">
              <w:rPr>
                <w:rFonts w:ascii="Rubik" w:hAnsi="Rubik" w:cs="Rubik"/>
              </w:rPr>
              <w:t xml:space="preserve">Associate Director for Information Governance and Patient Safety </w:t>
            </w:r>
            <w:r w:rsidR="00E333F9">
              <w:rPr>
                <w:rFonts w:ascii="Rubik" w:hAnsi="Rubik" w:cs="Rubik"/>
              </w:rPr>
              <w:t xml:space="preserve">(DL) </w:t>
            </w:r>
            <w:r w:rsidRPr="00893324">
              <w:rPr>
                <w:rFonts w:ascii="Rubik" w:hAnsi="Rubik" w:cs="Rubik"/>
              </w:rPr>
              <w:t>on two of the risks:-</w:t>
            </w:r>
          </w:p>
          <w:p w14:paraId="62BEA912" w14:textId="77777777" w:rsidR="00647E16" w:rsidRPr="00893324" w:rsidRDefault="00647E16" w:rsidP="000B74B2">
            <w:pPr>
              <w:ind w:left="140"/>
              <w:rPr>
                <w:rFonts w:ascii="Rubik" w:hAnsi="Rubik" w:cs="Rubik"/>
              </w:rPr>
            </w:pPr>
          </w:p>
          <w:p w14:paraId="5C856BF3" w14:textId="488CE8AE" w:rsidR="006577BB" w:rsidRDefault="00647E16" w:rsidP="00222E68">
            <w:pPr>
              <w:ind w:left="140" w:right="147"/>
              <w:jc w:val="both"/>
              <w:rPr>
                <w:rFonts w:ascii="Rubik" w:hAnsi="Rubik" w:cs="Rubik"/>
              </w:rPr>
            </w:pPr>
            <w:bookmarkStart w:id="0" w:name="_Hlk150519925"/>
            <w:r w:rsidRPr="00893324">
              <w:rPr>
                <w:rFonts w:ascii="Rubik" w:hAnsi="Rubik" w:cs="Rubik"/>
                <w:b/>
                <w:bCs/>
              </w:rPr>
              <w:t>DHCW</w:t>
            </w:r>
            <w:r w:rsidR="00590015" w:rsidRPr="00893324">
              <w:rPr>
                <w:rFonts w:ascii="Rubik" w:hAnsi="Rubik" w:cs="Rubik"/>
                <w:b/>
                <w:bCs/>
              </w:rPr>
              <w:t>0263</w:t>
            </w:r>
            <w:r w:rsidR="00590015" w:rsidRPr="00893324">
              <w:rPr>
                <w:rFonts w:ascii="Rubik" w:hAnsi="Rubik" w:cs="Rubik"/>
              </w:rPr>
              <w:t xml:space="preserve"> DHCW Data Functions </w:t>
            </w:r>
            <w:bookmarkEnd w:id="0"/>
            <w:r w:rsidR="001903CC" w:rsidRPr="00893324">
              <w:rPr>
                <w:rFonts w:ascii="Rubik" w:hAnsi="Rubik" w:cs="Rubik"/>
              </w:rPr>
              <w:t xml:space="preserve">– the inception of the risk came from certain challenges that DHCW were getting from other administrations of onboarding data that had been created </w:t>
            </w:r>
            <w:r w:rsidR="0068672C">
              <w:rPr>
                <w:rFonts w:ascii="Rubik" w:hAnsi="Rubik" w:cs="Rubik"/>
              </w:rPr>
              <w:t>by</w:t>
            </w:r>
            <w:r w:rsidR="001903CC" w:rsidRPr="00893324">
              <w:rPr>
                <w:rFonts w:ascii="Rubik" w:hAnsi="Rubik" w:cs="Rubik"/>
              </w:rPr>
              <w:t xml:space="preserve"> Welsh residents treated in English hospitals. </w:t>
            </w:r>
            <w:r w:rsidR="00222E68" w:rsidRPr="00893324">
              <w:rPr>
                <w:rFonts w:ascii="Rubik" w:hAnsi="Rubik" w:cs="Rubik"/>
              </w:rPr>
              <w:t>T</w:t>
            </w:r>
            <w:r w:rsidR="001903CC" w:rsidRPr="00893324">
              <w:rPr>
                <w:rFonts w:ascii="Rubik" w:hAnsi="Rubik" w:cs="Rubik"/>
              </w:rPr>
              <w:t xml:space="preserve">he reason it had remained on the register </w:t>
            </w:r>
            <w:r w:rsidR="00222E68" w:rsidRPr="00893324">
              <w:rPr>
                <w:rFonts w:ascii="Rubik" w:hAnsi="Rubik" w:cs="Rubik"/>
              </w:rPr>
              <w:t xml:space="preserve">for some time </w:t>
            </w:r>
            <w:r w:rsidR="001903CC" w:rsidRPr="00893324">
              <w:rPr>
                <w:rFonts w:ascii="Rubik" w:hAnsi="Rubik" w:cs="Rubik"/>
              </w:rPr>
              <w:t>was</w:t>
            </w:r>
            <w:r w:rsidR="00222E68" w:rsidRPr="00893324">
              <w:rPr>
                <w:rFonts w:ascii="Rubik" w:hAnsi="Rubik" w:cs="Rubik"/>
              </w:rPr>
              <w:t xml:space="preserve"> its foundations were in the creation of DHCW as a statutory organisation and its functions in order to collect, process and disseminate information.  DHCW process huge amounts of data in its routine day to day function for direct care of the patient, however there </w:t>
            </w:r>
            <w:r w:rsidR="007A1348" w:rsidRPr="00893324">
              <w:rPr>
                <w:rFonts w:ascii="Rubik" w:hAnsi="Rubik" w:cs="Rubik"/>
              </w:rPr>
              <w:t>were</w:t>
            </w:r>
            <w:r w:rsidR="00222E68" w:rsidRPr="00893324">
              <w:rPr>
                <w:rFonts w:ascii="Rubik" w:hAnsi="Rubik" w:cs="Rubik"/>
              </w:rPr>
              <w:t xml:space="preserve"> indirect requests for the use of data and these ha</w:t>
            </w:r>
            <w:r w:rsidR="007A1348" w:rsidRPr="00893324">
              <w:rPr>
                <w:rFonts w:ascii="Rubik" w:hAnsi="Rubik" w:cs="Rubik"/>
              </w:rPr>
              <w:t>d</w:t>
            </w:r>
            <w:r w:rsidR="00222E68" w:rsidRPr="00893324">
              <w:rPr>
                <w:rFonts w:ascii="Rubik" w:hAnsi="Rubik" w:cs="Rubik"/>
              </w:rPr>
              <w:t xml:space="preserve"> to be processed lawfully for each request.   The risk goes wider in terms of ensuring that when that information was processed it was done in the right context and in a safe, secure  and transparent manner. </w:t>
            </w:r>
            <w:r w:rsidR="006577BB">
              <w:rPr>
                <w:rFonts w:ascii="Rubik" w:hAnsi="Rubik" w:cs="Rubik"/>
              </w:rPr>
              <w:t xml:space="preserve">Conversations were ongoing with Welsh Government </w:t>
            </w:r>
            <w:r w:rsidR="007452CB">
              <w:rPr>
                <w:rFonts w:ascii="Rubik" w:hAnsi="Rubik" w:cs="Rubik"/>
              </w:rPr>
              <w:t xml:space="preserve"> to </w:t>
            </w:r>
            <w:r w:rsidR="006577BB">
              <w:rPr>
                <w:rFonts w:ascii="Rubik" w:hAnsi="Rubik" w:cs="Rubik"/>
              </w:rPr>
              <w:t>ensure everyone was clear on</w:t>
            </w:r>
            <w:r w:rsidR="007452CB">
              <w:rPr>
                <w:rFonts w:ascii="Rubik" w:hAnsi="Rubik" w:cs="Rubik"/>
              </w:rPr>
              <w:t xml:space="preserve"> their</w:t>
            </w:r>
            <w:r w:rsidR="006577BB">
              <w:rPr>
                <w:rFonts w:ascii="Rubik" w:hAnsi="Rubik" w:cs="Rubik"/>
              </w:rPr>
              <w:t xml:space="preserve"> responsibilities.</w:t>
            </w:r>
          </w:p>
          <w:p w14:paraId="027C9B63" w14:textId="77777777" w:rsidR="007452CB" w:rsidRDefault="007452CB" w:rsidP="00222E68">
            <w:pPr>
              <w:ind w:left="140" w:right="147"/>
              <w:jc w:val="both"/>
              <w:rPr>
                <w:rFonts w:ascii="Rubik" w:hAnsi="Rubik" w:cs="Rubik"/>
              </w:rPr>
            </w:pPr>
          </w:p>
          <w:p w14:paraId="19F3B844" w14:textId="77777777" w:rsidR="007452CB" w:rsidRDefault="007452CB" w:rsidP="00222E68">
            <w:pPr>
              <w:ind w:left="140" w:right="147"/>
              <w:jc w:val="both"/>
              <w:rPr>
                <w:rFonts w:ascii="Rubik" w:hAnsi="Rubik" w:cs="Rubik"/>
              </w:rPr>
            </w:pPr>
          </w:p>
          <w:p w14:paraId="7389332D" w14:textId="38B1A02E" w:rsidR="007452CB" w:rsidRDefault="007452CB" w:rsidP="00222E68">
            <w:pPr>
              <w:ind w:left="140" w:right="147"/>
              <w:jc w:val="both"/>
              <w:rPr>
                <w:rFonts w:ascii="Rubik" w:hAnsi="Rubik" w:cs="Rubik"/>
              </w:rPr>
            </w:pPr>
            <w:r>
              <w:rPr>
                <w:rFonts w:ascii="Rubik" w:hAnsi="Rubik" w:cs="Rubik"/>
              </w:rPr>
              <w:t>The Committee discussed the time frames for the work, much of which depended on Welsh Government</w:t>
            </w:r>
            <w:r w:rsidR="003C130B">
              <w:rPr>
                <w:rFonts w:ascii="Rubik" w:hAnsi="Rubik" w:cs="Rubik"/>
              </w:rPr>
              <w:t>.</w:t>
            </w:r>
            <w:r>
              <w:rPr>
                <w:rFonts w:ascii="Rubik" w:hAnsi="Rubik" w:cs="Rubik"/>
              </w:rPr>
              <w:t xml:space="preserve"> </w:t>
            </w:r>
          </w:p>
          <w:p w14:paraId="28825F72" w14:textId="77777777" w:rsidR="00850C1B" w:rsidRDefault="00850C1B" w:rsidP="00222E68">
            <w:pPr>
              <w:ind w:left="140" w:right="147"/>
              <w:jc w:val="both"/>
              <w:rPr>
                <w:rFonts w:ascii="Rubik" w:hAnsi="Rubik" w:cs="Rubik"/>
              </w:rPr>
            </w:pPr>
          </w:p>
          <w:p w14:paraId="50C2D4E7" w14:textId="0570B10A" w:rsidR="00850C1B" w:rsidRDefault="00850C1B" w:rsidP="00222E68">
            <w:pPr>
              <w:ind w:left="140" w:right="147"/>
              <w:jc w:val="both"/>
              <w:rPr>
                <w:rFonts w:ascii="Rubik" w:hAnsi="Rubik" w:cs="Rubik"/>
              </w:rPr>
            </w:pPr>
            <w:r>
              <w:rPr>
                <w:rFonts w:ascii="Rubik" w:hAnsi="Rubik" w:cs="Rubik"/>
              </w:rPr>
              <w:t xml:space="preserve">The Committee further discussed </w:t>
            </w:r>
            <w:r w:rsidR="00882F82">
              <w:rPr>
                <w:rFonts w:ascii="Rubik" w:hAnsi="Rubik" w:cs="Rubik"/>
              </w:rPr>
              <w:t xml:space="preserve">being actively engaged in transparency and gaining the trust of the public when it came to the sharing of data.  </w:t>
            </w:r>
            <w:r w:rsidR="002159D2">
              <w:rPr>
                <w:rFonts w:ascii="Rubik" w:hAnsi="Rubik" w:cs="Rubik"/>
              </w:rPr>
              <w:t xml:space="preserve">  It was reiterated that DHCW collect, store and share and there was the necessity of a legal basis to do this safely and securely.</w:t>
            </w:r>
          </w:p>
          <w:p w14:paraId="7752B8BE" w14:textId="77777777" w:rsidR="002159D2" w:rsidRDefault="002159D2" w:rsidP="00222E68">
            <w:pPr>
              <w:ind w:left="140" w:right="147"/>
              <w:jc w:val="both"/>
              <w:rPr>
                <w:rFonts w:ascii="Rubik" w:hAnsi="Rubik" w:cs="Rubik"/>
              </w:rPr>
            </w:pPr>
          </w:p>
          <w:p w14:paraId="76B6D91B" w14:textId="5132C50D" w:rsidR="00590015" w:rsidRDefault="002159D2" w:rsidP="00102D5A">
            <w:pPr>
              <w:ind w:left="140" w:right="147"/>
              <w:jc w:val="both"/>
              <w:rPr>
                <w:rFonts w:ascii="Rubik" w:hAnsi="Rubik" w:cs="Rubik"/>
              </w:rPr>
            </w:pPr>
            <w:r>
              <w:rPr>
                <w:rFonts w:ascii="Rubik" w:hAnsi="Rubik" w:cs="Rubik"/>
              </w:rPr>
              <w:t xml:space="preserve">DL confirmed that the Bill of Regulations (the control of patient information) was being reviewed to take on some of the lessons learned from Covid and to understand organisations with central responsibilities for processing data in a transparent manner. </w:t>
            </w:r>
          </w:p>
          <w:p w14:paraId="5CF5027F" w14:textId="77777777" w:rsidR="00102D5A" w:rsidRDefault="00102D5A" w:rsidP="00102D5A">
            <w:pPr>
              <w:ind w:left="140" w:right="147"/>
              <w:jc w:val="both"/>
              <w:rPr>
                <w:rFonts w:ascii="Rubik" w:hAnsi="Rubik" w:cs="Rubik"/>
              </w:rPr>
            </w:pPr>
          </w:p>
          <w:p w14:paraId="0E39552B" w14:textId="6A586369" w:rsidR="00102D5A" w:rsidRDefault="00ED6BF2" w:rsidP="00102D5A">
            <w:pPr>
              <w:ind w:left="140" w:right="147"/>
              <w:jc w:val="both"/>
              <w:rPr>
                <w:rFonts w:ascii="Rubik" w:hAnsi="Rubik" w:cs="Rubik"/>
              </w:rPr>
            </w:pPr>
            <w:r w:rsidRPr="00ED6BF2">
              <w:rPr>
                <w:rFonts w:ascii="Rubik" w:hAnsi="Rubik" w:cs="Rubik"/>
                <w:b/>
                <w:bCs/>
              </w:rPr>
              <w:t>ACTION 20231102-01</w:t>
            </w:r>
            <w:r>
              <w:rPr>
                <w:rFonts w:ascii="Rubik" w:hAnsi="Rubik" w:cs="Rubik"/>
              </w:rPr>
              <w:t xml:space="preserve"> </w:t>
            </w:r>
            <w:r w:rsidR="00102D5A">
              <w:rPr>
                <w:rFonts w:ascii="Rubik" w:hAnsi="Rubik" w:cs="Rubik"/>
              </w:rPr>
              <w:t xml:space="preserve">There was to be a deep dive into </w:t>
            </w:r>
            <w:r w:rsidR="00E72F7F" w:rsidRPr="00893324">
              <w:rPr>
                <w:rFonts w:ascii="Rubik" w:hAnsi="Rubik" w:cs="Rubik"/>
                <w:b/>
                <w:bCs/>
              </w:rPr>
              <w:t xml:space="preserve"> DHCW0263</w:t>
            </w:r>
            <w:r w:rsidR="00E72F7F" w:rsidRPr="00893324">
              <w:rPr>
                <w:rFonts w:ascii="Rubik" w:hAnsi="Rubik" w:cs="Rubik"/>
              </w:rPr>
              <w:t xml:space="preserve"> DHCW Data Functions </w:t>
            </w:r>
            <w:r w:rsidR="00102D5A">
              <w:rPr>
                <w:rFonts w:ascii="Rubik" w:hAnsi="Rubik" w:cs="Rubik"/>
              </w:rPr>
              <w:t>at the next meeting.</w:t>
            </w:r>
          </w:p>
          <w:p w14:paraId="10EC34F3" w14:textId="77777777" w:rsidR="00102D5A" w:rsidRPr="00893324" w:rsidRDefault="00102D5A" w:rsidP="00102D5A">
            <w:pPr>
              <w:ind w:left="140" w:right="147"/>
              <w:jc w:val="both"/>
              <w:rPr>
                <w:rFonts w:ascii="Rubik" w:hAnsi="Rubik" w:cs="Rubik"/>
              </w:rPr>
            </w:pPr>
          </w:p>
          <w:p w14:paraId="13BA972E" w14:textId="6C743390" w:rsidR="00590015" w:rsidRPr="00893324" w:rsidRDefault="00590015" w:rsidP="000B74B2">
            <w:pPr>
              <w:ind w:left="140"/>
              <w:rPr>
                <w:rFonts w:ascii="Rubik" w:hAnsi="Rubik" w:cs="Rubik"/>
              </w:rPr>
            </w:pPr>
            <w:r w:rsidRPr="00893324">
              <w:rPr>
                <w:rFonts w:ascii="Rubik" w:hAnsi="Rubik" w:cs="Rubik"/>
                <w:b/>
                <w:bCs/>
              </w:rPr>
              <w:t xml:space="preserve">DHCW0296 </w:t>
            </w:r>
            <w:r w:rsidRPr="00893324">
              <w:rPr>
                <w:rFonts w:ascii="Rubik" w:hAnsi="Rubik" w:cs="Rubik"/>
              </w:rPr>
              <w:t>Allergies/Adverse Reactions – Single Source</w:t>
            </w:r>
          </w:p>
          <w:p w14:paraId="139FFC26" w14:textId="77777777" w:rsidR="00CB1757" w:rsidRPr="00893324" w:rsidRDefault="00CB1757" w:rsidP="000B74B2">
            <w:pPr>
              <w:ind w:left="140"/>
              <w:rPr>
                <w:rFonts w:ascii="Rubik" w:hAnsi="Rubik" w:cs="Rubik"/>
              </w:rPr>
            </w:pPr>
          </w:p>
          <w:p w14:paraId="529F81B2" w14:textId="2168B725" w:rsidR="00537F5E" w:rsidRDefault="00102D5A" w:rsidP="00102D5A">
            <w:pPr>
              <w:ind w:left="140" w:right="147"/>
              <w:jc w:val="both"/>
              <w:rPr>
                <w:rFonts w:ascii="Rubik" w:hAnsi="Rubik" w:cs="Rubik"/>
              </w:rPr>
            </w:pPr>
            <w:r>
              <w:rPr>
                <w:rFonts w:ascii="Rubik" w:hAnsi="Rubik" w:cs="Rubik"/>
              </w:rPr>
              <w:t xml:space="preserve">RH updated the Committee and provided a summary on the Allergies/Adverse reactions risks clarifying the distinction between the two. The service holds this risk in a number of places as there are risks everywhere there was paper related to a patient.  </w:t>
            </w:r>
          </w:p>
          <w:p w14:paraId="4054DF48" w14:textId="77777777" w:rsidR="00102D5A" w:rsidRDefault="00102D5A" w:rsidP="00102D5A">
            <w:pPr>
              <w:ind w:left="140" w:right="147"/>
              <w:jc w:val="both"/>
              <w:rPr>
                <w:rFonts w:ascii="Rubik" w:hAnsi="Rubik" w:cs="Rubik"/>
              </w:rPr>
            </w:pPr>
          </w:p>
          <w:p w14:paraId="7F97E972" w14:textId="13803200" w:rsidR="00102D5A" w:rsidRPr="00893324" w:rsidRDefault="00A80D65" w:rsidP="00102D5A">
            <w:pPr>
              <w:ind w:left="140" w:right="147"/>
              <w:jc w:val="both"/>
              <w:rPr>
                <w:rFonts w:ascii="Rubik" w:hAnsi="Rubik" w:cs="Rubik"/>
              </w:rPr>
            </w:pPr>
            <w:r>
              <w:rPr>
                <w:rFonts w:ascii="Rubik" w:hAnsi="Rubik" w:cs="Rubik"/>
              </w:rPr>
              <w:t>It was expected this risk would remain on the register for the foreseeable future.</w:t>
            </w:r>
          </w:p>
          <w:p w14:paraId="6DE82C0C" w14:textId="77777777" w:rsidR="002126C7" w:rsidRDefault="002126C7" w:rsidP="000B74B2">
            <w:pPr>
              <w:ind w:left="140"/>
              <w:rPr>
                <w:rFonts w:ascii="Rubik" w:hAnsi="Rubik" w:cs="Rubik"/>
              </w:rPr>
            </w:pPr>
          </w:p>
          <w:p w14:paraId="2553BBAB" w14:textId="13592789" w:rsidR="00A80D65" w:rsidRPr="00893324" w:rsidRDefault="00A80D65" w:rsidP="000B74B2">
            <w:pPr>
              <w:ind w:left="140"/>
              <w:rPr>
                <w:rFonts w:ascii="Rubik" w:hAnsi="Rubik" w:cs="Rubik"/>
              </w:rPr>
            </w:pPr>
            <w:r>
              <w:rPr>
                <w:rFonts w:ascii="Rubik" w:hAnsi="Rubik" w:cs="Rubik"/>
              </w:rPr>
              <w:t xml:space="preserve">CD provided a brief update on the two other </w:t>
            </w:r>
            <w:r w:rsidR="00F50FF9">
              <w:rPr>
                <w:rFonts w:ascii="Rubik" w:hAnsi="Rubik" w:cs="Rubik"/>
              </w:rPr>
              <w:t>long-standing</w:t>
            </w:r>
            <w:r>
              <w:rPr>
                <w:rFonts w:ascii="Rubik" w:hAnsi="Rubik" w:cs="Rubik"/>
              </w:rPr>
              <w:t xml:space="preserve"> risks:</w:t>
            </w:r>
          </w:p>
          <w:p w14:paraId="2C6CA72E" w14:textId="77777777" w:rsidR="00E0644E" w:rsidRPr="00893324" w:rsidRDefault="00E0644E" w:rsidP="000B74B2">
            <w:pPr>
              <w:ind w:left="140"/>
              <w:rPr>
                <w:rFonts w:ascii="Rubik" w:hAnsi="Rubik" w:cs="Rubik"/>
              </w:rPr>
            </w:pPr>
          </w:p>
          <w:p w14:paraId="411F1B25" w14:textId="32CC8238" w:rsidR="007B255B" w:rsidRPr="00A80D65" w:rsidRDefault="00A80D65" w:rsidP="00A80D65">
            <w:pPr>
              <w:pStyle w:val="ListParagraph"/>
              <w:numPr>
                <w:ilvl w:val="0"/>
                <w:numId w:val="30"/>
              </w:numPr>
              <w:ind w:right="147"/>
              <w:jc w:val="both"/>
              <w:rPr>
                <w:rFonts w:ascii="Rubik" w:hAnsi="Rubik" w:cs="Rubik"/>
              </w:rPr>
            </w:pPr>
            <w:r>
              <w:rPr>
                <w:rFonts w:ascii="Rubik" w:hAnsi="Rubik" w:cs="Rubik"/>
              </w:rPr>
              <w:t xml:space="preserve">DHCW </w:t>
            </w:r>
            <w:r w:rsidR="00E0644E" w:rsidRPr="00A80D65">
              <w:rPr>
                <w:rFonts w:ascii="Rubik" w:hAnsi="Rubik" w:cs="Rubik"/>
              </w:rPr>
              <w:t>0269 Switching Service</w:t>
            </w:r>
            <w:r w:rsidRPr="00A80D65">
              <w:rPr>
                <w:rFonts w:ascii="Rubik" w:hAnsi="Rubik" w:cs="Rubik"/>
              </w:rPr>
              <w:t xml:space="preserve"> Data Warehouse would transfer to the new Programme Delivery Committee.</w:t>
            </w:r>
            <w:r w:rsidR="00E0644E" w:rsidRPr="00A80D65">
              <w:rPr>
                <w:rFonts w:ascii="Rubik" w:hAnsi="Rubik" w:cs="Rubik"/>
              </w:rPr>
              <w:t xml:space="preserve">  </w:t>
            </w:r>
            <w:r w:rsidR="007B255B" w:rsidRPr="00A80D65">
              <w:rPr>
                <w:rFonts w:ascii="Rubik" w:hAnsi="Rubik" w:cs="Rubik"/>
              </w:rPr>
              <w:t xml:space="preserve"> </w:t>
            </w:r>
          </w:p>
          <w:p w14:paraId="5ACB48FE" w14:textId="4B9DC93F" w:rsidR="00F50FF9" w:rsidRDefault="00A80D65" w:rsidP="00A80D65">
            <w:pPr>
              <w:pStyle w:val="ListParagraph"/>
              <w:numPr>
                <w:ilvl w:val="0"/>
                <w:numId w:val="30"/>
              </w:numPr>
              <w:ind w:right="147"/>
              <w:jc w:val="both"/>
              <w:rPr>
                <w:rFonts w:ascii="Rubik" w:hAnsi="Rubik" w:cs="Rubik"/>
              </w:rPr>
            </w:pPr>
            <w:r>
              <w:rPr>
                <w:rFonts w:ascii="Rubik" w:hAnsi="Rubik" w:cs="Rubik"/>
              </w:rPr>
              <w:t xml:space="preserve">DHCW </w:t>
            </w:r>
            <w:r w:rsidR="00E0644E" w:rsidRPr="00A80D65">
              <w:rPr>
                <w:rFonts w:ascii="Rubik" w:hAnsi="Rubik" w:cs="Rubik"/>
              </w:rPr>
              <w:t xml:space="preserve">0292 Insufficient capacity </w:t>
            </w:r>
            <w:r>
              <w:rPr>
                <w:rFonts w:ascii="Rubik" w:hAnsi="Rubik" w:cs="Rubik"/>
              </w:rPr>
              <w:t>in the infrastructure teams to undertake BAU activity and activities in the 1-year plan. There was not</w:t>
            </w:r>
            <w:r w:rsidR="00E0644E" w:rsidRPr="00A80D65">
              <w:rPr>
                <w:rFonts w:ascii="Rubik" w:hAnsi="Rubik" w:cs="Rubik"/>
              </w:rPr>
              <w:t xml:space="preserve"> sufficient capacity to </w:t>
            </w:r>
            <w:r w:rsidRPr="00A80D65">
              <w:rPr>
                <w:rFonts w:ascii="Rubik" w:hAnsi="Rubik" w:cs="Rubik"/>
              </w:rPr>
              <w:t>service</w:t>
            </w:r>
            <w:r w:rsidR="00E0644E" w:rsidRPr="00A80D65">
              <w:rPr>
                <w:rFonts w:ascii="Rubik" w:hAnsi="Rubik" w:cs="Rubik"/>
              </w:rPr>
              <w:t xml:space="preserve"> all work in</w:t>
            </w:r>
            <w:r>
              <w:rPr>
                <w:rFonts w:ascii="Rubik" w:hAnsi="Rubik" w:cs="Rubik"/>
              </w:rPr>
              <w:t xml:space="preserve"> the </w:t>
            </w:r>
            <w:r w:rsidR="00E0644E" w:rsidRPr="00A80D65">
              <w:rPr>
                <w:rFonts w:ascii="Rubik" w:hAnsi="Rubik" w:cs="Rubik"/>
              </w:rPr>
              <w:t xml:space="preserve"> plan so </w:t>
            </w:r>
            <w:r>
              <w:rPr>
                <w:rFonts w:ascii="Rubik" w:hAnsi="Rubik" w:cs="Rubik"/>
              </w:rPr>
              <w:t xml:space="preserve">the </w:t>
            </w:r>
            <w:r w:rsidR="00E0644E" w:rsidRPr="00A80D65">
              <w:rPr>
                <w:rFonts w:ascii="Rubik" w:hAnsi="Rubik" w:cs="Rubik"/>
              </w:rPr>
              <w:t>risk</w:t>
            </w:r>
            <w:r>
              <w:rPr>
                <w:rFonts w:ascii="Rubik" w:hAnsi="Rubik" w:cs="Rubik"/>
              </w:rPr>
              <w:t xml:space="preserve"> </w:t>
            </w:r>
            <w:r w:rsidR="00F50FF9">
              <w:rPr>
                <w:rFonts w:ascii="Rubik" w:hAnsi="Rubik" w:cs="Rubik"/>
              </w:rPr>
              <w:t>was</w:t>
            </w:r>
            <w:r w:rsidR="00E0644E" w:rsidRPr="00A80D65">
              <w:rPr>
                <w:rFonts w:ascii="Rubik" w:hAnsi="Rubik" w:cs="Rubik"/>
              </w:rPr>
              <w:t xml:space="preserve"> raised. </w:t>
            </w:r>
            <w:r w:rsidR="00F50FF9">
              <w:rPr>
                <w:rFonts w:ascii="Rubik" w:hAnsi="Rubik" w:cs="Rubik"/>
              </w:rPr>
              <w:t>Funding was being sought to carry out the work on the data centre project.  Confirmation had been received from Welsh Government that funding was not going to be received</w:t>
            </w:r>
            <w:r w:rsidR="0068672C">
              <w:rPr>
                <w:rFonts w:ascii="Rubik" w:hAnsi="Rubik" w:cs="Rubik"/>
              </w:rPr>
              <w:t>. The team was engaging with the</w:t>
            </w:r>
            <w:r w:rsidR="00F50FF9">
              <w:rPr>
                <w:rFonts w:ascii="Rubik" w:hAnsi="Rubik" w:cs="Rubik"/>
              </w:rPr>
              <w:t xml:space="preserve"> finance team to cover this through various slippages. </w:t>
            </w:r>
            <w:r w:rsidR="00E0644E" w:rsidRPr="00A80D65">
              <w:rPr>
                <w:rFonts w:ascii="Rubik" w:hAnsi="Rubik" w:cs="Rubik"/>
              </w:rPr>
              <w:t xml:space="preserve"> </w:t>
            </w:r>
            <w:r w:rsidR="00F50FF9">
              <w:rPr>
                <w:rFonts w:ascii="Rubik" w:hAnsi="Rubik" w:cs="Rubik"/>
              </w:rPr>
              <w:t>It was being recommended that this risk would be either downgraded or closed at the next review and also be retitled as it referred to a number of unfunded posts.</w:t>
            </w:r>
          </w:p>
          <w:p w14:paraId="20A1E6E5" w14:textId="2026DEAF" w:rsidR="00E0644E" w:rsidRPr="00A80D65" w:rsidRDefault="00E0644E" w:rsidP="00F50FF9">
            <w:pPr>
              <w:pStyle w:val="ListParagraph"/>
              <w:ind w:left="860" w:right="147"/>
              <w:jc w:val="both"/>
              <w:rPr>
                <w:rFonts w:ascii="Rubik" w:hAnsi="Rubik" w:cs="Rubik"/>
              </w:rPr>
            </w:pPr>
            <w:r w:rsidRPr="00A80D65">
              <w:rPr>
                <w:rFonts w:ascii="Rubik" w:hAnsi="Rubik" w:cs="Rubik"/>
              </w:rPr>
              <w:t xml:space="preserve">  </w:t>
            </w:r>
          </w:p>
          <w:p w14:paraId="66C6D57B" w14:textId="3A1A8992" w:rsidR="005712F6" w:rsidRDefault="00F50FF9" w:rsidP="0065422B">
            <w:pPr>
              <w:ind w:left="140" w:right="147"/>
              <w:jc w:val="both"/>
              <w:rPr>
                <w:rFonts w:ascii="Rubik" w:hAnsi="Rubik" w:cs="Rubik"/>
              </w:rPr>
            </w:pPr>
            <w:r>
              <w:rPr>
                <w:rFonts w:ascii="Rubik" w:hAnsi="Rubik" w:cs="Rubik"/>
              </w:rPr>
              <w:t xml:space="preserve">The Committee noted the </w:t>
            </w:r>
            <w:r w:rsidR="0065422B">
              <w:rPr>
                <w:rFonts w:ascii="Rubik" w:hAnsi="Rubik" w:cs="Rubik"/>
              </w:rPr>
              <w:t>movement of risks within the 12-month period and commended this work which demonstrated that risks were being actively managed.</w:t>
            </w:r>
          </w:p>
          <w:p w14:paraId="09F403CA" w14:textId="77777777" w:rsidR="0065422B" w:rsidRDefault="0065422B" w:rsidP="0065422B">
            <w:pPr>
              <w:ind w:left="140" w:right="147"/>
              <w:jc w:val="both"/>
              <w:rPr>
                <w:rFonts w:ascii="Rubik" w:hAnsi="Rubik" w:cs="Rubik"/>
              </w:rPr>
            </w:pPr>
          </w:p>
          <w:p w14:paraId="0DB224BF" w14:textId="26706817" w:rsidR="0065422B" w:rsidRDefault="0065422B" w:rsidP="0065422B">
            <w:pPr>
              <w:ind w:left="140" w:right="147"/>
              <w:jc w:val="both"/>
              <w:rPr>
                <w:rFonts w:ascii="Rubik" w:hAnsi="Rubik" w:cs="Rubik"/>
              </w:rPr>
            </w:pPr>
            <w:r>
              <w:rPr>
                <w:rFonts w:ascii="Rubik" w:hAnsi="Rubik" w:cs="Rubik"/>
              </w:rPr>
              <w:t xml:space="preserve">DS </w:t>
            </w:r>
            <w:r w:rsidR="00AD5757">
              <w:rPr>
                <w:rFonts w:ascii="Rubik" w:hAnsi="Rubik" w:cs="Rubik"/>
              </w:rPr>
              <w:t>raised two points of interest i.e.</w:t>
            </w:r>
            <w:r>
              <w:rPr>
                <w:rFonts w:ascii="Rubik" w:hAnsi="Rubik" w:cs="Rubik"/>
              </w:rPr>
              <w:t xml:space="preserve"> roughly the same number of risks had been added/removed, however if the risk score was aggregated for all those added/removed would they balance</w:t>
            </w:r>
            <w:r w:rsidR="00AD5757">
              <w:rPr>
                <w:rFonts w:ascii="Rubik" w:hAnsi="Rubik" w:cs="Rubik"/>
              </w:rPr>
              <w:t xml:space="preserve"> and of those risks that haven’t moved off the register what was the </w:t>
            </w:r>
            <w:r w:rsidR="00C11ABA">
              <w:rPr>
                <w:rFonts w:ascii="Rubik" w:hAnsi="Rubik" w:cs="Rubik"/>
              </w:rPr>
              <w:t>cumulative</w:t>
            </w:r>
            <w:r w:rsidR="00AD5757">
              <w:rPr>
                <w:rFonts w:ascii="Rubik" w:hAnsi="Rubik" w:cs="Rubik"/>
              </w:rPr>
              <w:t xml:space="preserve"> risk score 12 months ago </w:t>
            </w:r>
            <w:r w:rsidR="00297821">
              <w:rPr>
                <w:rFonts w:ascii="Rubik" w:hAnsi="Rubik" w:cs="Rubik"/>
              </w:rPr>
              <w:t>compared to</w:t>
            </w:r>
            <w:r w:rsidR="00AD5757">
              <w:rPr>
                <w:rFonts w:ascii="Rubik" w:hAnsi="Rubik" w:cs="Rubik"/>
              </w:rPr>
              <w:t xml:space="preserve"> today.  </w:t>
            </w:r>
          </w:p>
          <w:p w14:paraId="374301A0" w14:textId="77777777" w:rsidR="0065422B" w:rsidRDefault="0065422B" w:rsidP="0065422B">
            <w:pPr>
              <w:ind w:left="140" w:right="147"/>
              <w:jc w:val="both"/>
              <w:rPr>
                <w:rFonts w:ascii="Rubik" w:hAnsi="Rubik" w:cs="Rubik"/>
              </w:rPr>
            </w:pPr>
          </w:p>
          <w:p w14:paraId="07DE952F" w14:textId="1FA6362F" w:rsidR="0065422B" w:rsidRDefault="0065422B" w:rsidP="0065422B">
            <w:pPr>
              <w:ind w:left="140" w:right="147"/>
              <w:jc w:val="both"/>
              <w:rPr>
                <w:rFonts w:ascii="Rubik" w:hAnsi="Rubik" w:cs="Rubik"/>
              </w:rPr>
            </w:pPr>
            <w:r>
              <w:rPr>
                <w:rFonts w:ascii="Rubik" w:hAnsi="Rubik" w:cs="Rubik"/>
              </w:rPr>
              <w:t xml:space="preserve">CD thanked the Committee for their feedback and agreed to include this in the next analysis. </w:t>
            </w:r>
          </w:p>
          <w:p w14:paraId="0515BF77" w14:textId="77777777" w:rsidR="009A69DE" w:rsidRPr="00893324" w:rsidRDefault="009A69DE" w:rsidP="000B74B2">
            <w:pPr>
              <w:ind w:left="140"/>
              <w:rPr>
                <w:rFonts w:ascii="Rubik" w:hAnsi="Rubik" w:cs="Rubik"/>
              </w:rPr>
            </w:pPr>
          </w:p>
          <w:p w14:paraId="064203EA" w14:textId="344B275B" w:rsidR="0061528E" w:rsidRPr="007278BA" w:rsidRDefault="003B4863" w:rsidP="007278BA">
            <w:pPr>
              <w:pStyle w:val="paragraph"/>
              <w:spacing w:before="0" w:beforeAutospacing="0" w:after="0" w:afterAutospacing="0"/>
              <w:ind w:left="140" w:right="165"/>
              <w:textAlignment w:val="baseline"/>
              <w:rPr>
                <w:rStyle w:val="normaltextrun"/>
                <w:rFonts w:ascii="Rubik" w:hAnsi="Rubik" w:cs="Rubik"/>
                <w:b/>
                <w:bCs/>
                <w:color w:val="777677"/>
                <w:sz w:val="22"/>
                <w:szCs w:val="22"/>
              </w:rPr>
            </w:pPr>
            <w:r w:rsidRPr="007278BA">
              <w:rPr>
                <w:rStyle w:val="normaltextrun"/>
                <w:rFonts w:ascii="Rubik" w:hAnsi="Rubik" w:cs="Rubik"/>
                <w:b/>
                <w:bCs/>
                <w:sz w:val="22"/>
                <w:szCs w:val="22"/>
                <w:lang w:val="en-US"/>
              </w:rPr>
              <w:t>The Digital Governance and Safety Committee resolved to:</w:t>
            </w:r>
            <w:r w:rsidRPr="007278BA">
              <w:rPr>
                <w:rStyle w:val="eop"/>
                <w:rFonts w:ascii="Rubik" w:eastAsia="Calibri" w:hAnsi="Rubik" w:cs="Rubik"/>
                <w:b/>
                <w:bCs/>
                <w:sz w:val="22"/>
                <w:szCs w:val="22"/>
              </w:rPr>
              <w:t> </w:t>
            </w:r>
            <w:r w:rsidR="004275BA" w:rsidRPr="00893324">
              <w:rPr>
                <w:rStyle w:val="normaltextrun"/>
                <w:rFonts w:ascii="Rubik" w:hAnsi="Rubik" w:cs="Rubik"/>
                <w:b/>
                <w:bCs/>
              </w:rPr>
              <w:t>DISCUSS</w:t>
            </w:r>
            <w:r w:rsidR="004275BA" w:rsidRPr="00893324">
              <w:rPr>
                <w:rStyle w:val="normaltextrun"/>
                <w:rFonts w:ascii="Rubik" w:hAnsi="Rubik" w:cs="Rubik"/>
              </w:rPr>
              <w:t xml:space="preserve"> </w:t>
            </w:r>
            <w:r w:rsidRPr="00893324">
              <w:rPr>
                <w:rStyle w:val="normaltextrun"/>
                <w:rFonts w:ascii="Rubik" w:hAnsi="Rubik" w:cs="Rubik"/>
              </w:rPr>
              <w:t>the Corporate Risk Register</w:t>
            </w:r>
            <w:r w:rsidR="00F50FF9">
              <w:rPr>
                <w:rStyle w:val="normaltextrun"/>
                <w:rFonts w:ascii="Rubik" w:hAnsi="Rubik" w:cs="Rubik"/>
              </w:rPr>
              <w:t xml:space="preserve"> and </w:t>
            </w:r>
            <w:r w:rsidR="00F50FF9" w:rsidRPr="00297821">
              <w:rPr>
                <w:rStyle w:val="normaltextrun"/>
                <w:rFonts w:ascii="Rubik" w:hAnsi="Rubik" w:cs="Rubik"/>
                <w:b/>
                <w:bCs/>
              </w:rPr>
              <w:t>NOTE</w:t>
            </w:r>
            <w:r w:rsidR="00F50FF9">
              <w:rPr>
                <w:rStyle w:val="normaltextrun"/>
                <w:rFonts w:ascii="Rubik" w:hAnsi="Rubik" w:cs="Rubik"/>
              </w:rPr>
              <w:t xml:space="preserve"> the movement of risks within the Corporate Risk Trending Analysis </w:t>
            </w:r>
          </w:p>
          <w:p w14:paraId="4741E465" w14:textId="74E4BD60" w:rsidR="001D76AF" w:rsidRPr="00893324" w:rsidRDefault="001D76AF" w:rsidP="000B74B2">
            <w:pPr>
              <w:rPr>
                <w:rFonts w:ascii="Rubik" w:hAnsi="Rubik" w:cs="Rubik"/>
              </w:rPr>
            </w:pPr>
          </w:p>
        </w:tc>
        <w:tc>
          <w:tcPr>
            <w:tcW w:w="1554" w:type="dxa"/>
          </w:tcPr>
          <w:p w14:paraId="45E3DD91" w14:textId="24C498A2" w:rsidR="003B4863" w:rsidRPr="00893324" w:rsidRDefault="003B4863" w:rsidP="000B74B2">
            <w:pPr>
              <w:pStyle w:val="table-paragraph"/>
              <w:framePr w:hSpace="0" w:wrap="auto" w:vAnchor="margin" w:hAnchor="text" w:yAlign="inline"/>
              <w:jc w:val="center"/>
              <w:rPr>
                <w:rFonts w:ascii="Rubik" w:hAnsi="Rubik" w:cs="Rubik"/>
                <w:color w:val="auto"/>
                <w:sz w:val="22"/>
              </w:rPr>
            </w:pPr>
            <w:r w:rsidRPr="00893324">
              <w:rPr>
                <w:rFonts w:ascii="Rubik" w:hAnsi="Rubik" w:cs="Rubik"/>
                <w:color w:val="auto"/>
                <w:sz w:val="22"/>
              </w:rPr>
              <w:t>Discussed</w:t>
            </w:r>
          </w:p>
        </w:tc>
        <w:tc>
          <w:tcPr>
            <w:tcW w:w="1701" w:type="dxa"/>
          </w:tcPr>
          <w:p w14:paraId="6D6B1D88" w14:textId="77777777" w:rsidR="00E72F7F" w:rsidRDefault="00E72F7F" w:rsidP="00E72F7F">
            <w:pPr>
              <w:ind w:left="137"/>
              <w:rPr>
                <w:rFonts w:ascii="Rubik" w:hAnsi="Rubik" w:cs="Rubik"/>
                <w:b/>
                <w:bCs/>
              </w:rPr>
            </w:pPr>
          </w:p>
          <w:p w14:paraId="0AB479DB" w14:textId="77777777" w:rsidR="00E72F7F" w:rsidRDefault="00E72F7F" w:rsidP="00E72F7F">
            <w:pPr>
              <w:ind w:left="137"/>
              <w:rPr>
                <w:rFonts w:ascii="Rubik" w:hAnsi="Rubik" w:cs="Rubik"/>
                <w:b/>
                <w:bCs/>
              </w:rPr>
            </w:pPr>
          </w:p>
          <w:p w14:paraId="2688F206" w14:textId="77777777" w:rsidR="00E72F7F" w:rsidRDefault="00E72F7F" w:rsidP="00E72F7F">
            <w:pPr>
              <w:ind w:left="137"/>
              <w:rPr>
                <w:rFonts w:ascii="Rubik" w:hAnsi="Rubik" w:cs="Rubik"/>
                <w:b/>
                <w:bCs/>
              </w:rPr>
            </w:pPr>
          </w:p>
          <w:p w14:paraId="60D994B9" w14:textId="77777777" w:rsidR="00E72F7F" w:rsidRDefault="00E72F7F" w:rsidP="00E72F7F">
            <w:pPr>
              <w:ind w:left="137"/>
              <w:rPr>
                <w:rFonts w:ascii="Rubik" w:hAnsi="Rubik" w:cs="Rubik"/>
                <w:b/>
                <w:bCs/>
              </w:rPr>
            </w:pPr>
          </w:p>
          <w:p w14:paraId="1B26D176" w14:textId="77777777" w:rsidR="00E72F7F" w:rsidRDefault="00E72F7F" w:rsidP="00E72F7F">
            <w:pPr>
              <w:ind w:left="137"/>
              <w:rPr>
                <w:rFonts w:ascii="Rubik" w:hAnsi="Rubik" w:cs="Rubik"/>
                <w:b/>
                <w:bCs/>
              </w:rPr>
            </w:pPr>
          </w:p>
          <w:p w14:paraId="61232CE1" w14:textId="77777777" w:rsidR="00E72F7F" w:rsidRDefault="00E72F7F" w:rsidP="00E72F7F">
            <w:pPr>
              <w:ind w:left="137"/>
              <w:rPr>
                <w:rFonts w:ascii="Rubik" w:hAnsi="Rubik" w:cs="Rubik"/>
                <w:b/>
                <w:bCs/>
              </w:rPr>
            </w:pPr>
          </w:p>
          <w:p w14:paraId="77CC547B" w14:textId="77777777" w:rsidR="00E72F7F" w:rsidRDefault="00E72F7F" w:rsidP="00E72F7F">
            <w:pPr>
              <w:ind w:left="137"/>
              <w:rPr>
                <w:rFonts w:ascii="Rubik" w:hAnsi="Rubik" w:cs="Rubik"/>
                <w:b/>
                <w:bCs/>
              </w:rPr>
            </w:pPr>
          </w:p>
          <w:p w14:paraId="3617B7F0" w14:textId="77777777" w:rsidR="00E72F7F" w:rsidRDefault="00E72F7F" w:rsidP="00E72F7F">
            <w:pPr>
              <w:ind w:left="137"/>
              <w:rPr>
                <w:rFonts w:ascii="Rubik" w:hAnsi="Rubik" w:cs="Rubik"/>
                <w:b/>
                <w:bCs/>
              </w:rPr>
            </w:pPr>
          </w:p>
          <w:p w14:paraId="3A7EA8C6" w14:textId="77777777" w:rsidR="00E72F7F" w:rsidRDefault="00E72F7F" w:rsidP="00E72F7F">
            <w:pPr>
              <w:ind w:left="137"/>
              <w:rPr>
                <w:rFonts w:ascii="Rubik" w:hAnsi="Rubik" w:cs="Rubik"/>
                <w:b/>
                <w:bCs/>
              </w:rPr>
            </w:pPr>
          </w:p>
          <w:p w14:paraId="0EE066BF" w14:textId="77777777" w:rsidR="00E72F7F" w:rsidRDefault="00E72F7F" w:rsidP="00E72F7F">
            <w:pPr>
              <w:ind w:left="137"/>
              <w:rPr>
                <w:rFonts w:ascii="Rubik" w:hAnsi="Rubik" w:cs="Rubik"/>
                <w:b/>
                <w:bCs/>
              </w:rPr>
            </w:pPr>
          </w:p>
          <w:p w14:paraId="0D03652B" w14:textId="77777777" w:rsidR="00E72F7F" w:rsidRDefault="00E72F7F" w:rsidP="00E72F7F">
            <w:pPr>
              <w:ind w:left="137"/>
              <w:rPr>
                <w:rFonts w:ascii="Rubik" w:hAnsi="Rubik" w:cs="Rubik"/>
                <w:b/>
                <w:bCs/>
              </w:rPr>
            </w:pPr>
          </w:p>
          <w:p w14:paraId="603966A9" w14:textId="77777777" w:rsidR="00E72F7F" w:rsidRDefault="00E72F7F" w:rsidP="00E72F7F">
            <w:pPr>
              <w:ind w:left="137"/>
              <w:rPr>
                <w:rFonts w:ascii="Rubik" w:hAnsi="Rubik" w:cs="Rubik"/>
                <w:b/>
                <w:bCs/>
              </w:rPr>
            </w:pPr>
          </w:p>
          <w:p w14:paraId="2DF510F3" w14:textId="77777777" w:rsidR="00E72F7F" w:rsidRDefault="00E72F7F" w:rsidP="00E72F7F">
            <w:pPr>
              <w:ind w:left="137"/>
              <w:rPr>
                <w:rFonts w:ascii="Rubik" w:hAnsi="Rubik" w:cs="Rubik"/>
                <w:b/>
                <w:bCs/>
              </w:rPr>
            </w:pPr>
          </w:p>
          <w:p w14:paraId="398B8B26" w14:textId="77777777" w:rsidR="00E72F7F" w:rsidRDefault="00E72F7F" w:rsidP="00E72F7F">
            <w:pPr>
              <w:ind w:left="137"/>
              <w:rPr>
                <w:rFonts w:ascii="Rubik" w:hAnsi="Rubik" w:cs="Rubik"/>
                <w:b/>
                <w:bCs/>
              </w:rPr>
            </w:pPr>
          </w:p>
          <w:p w14:paraId="16CADA9F" w14:textId="77777777" w:rsidR="00E72F7F" w:rsidRDefault="00E72F7F" w:rsidP="00E72F7F">
            <w:pPr>
              <w:ind w:left="137"/>
              <w:rPr>
                <w:rFonts w:ascii="Rubik" w:hAnsi="Rubik" w:cs="Rubik"/>
                <w:b/>
                <w:bCs/>
              </w:rPr>
            </w:pPr>
          </w:p>
          <w:p w14:paraId="33BE5243" w14:textId="77777777" w:rsidR="00E72F7F" w:rsidRDefault="00E72F7F" w:rsidP="00E72F7F">
            <w:pPr>
              <w:ind w:left="137"/>
              <w:rPr>
                <w:rFonts w:ascii="Rubik" w:hAnsi="Rubik" w:cs="Rubik"/>
                <w:b/>
                <w:bCs/>
              </w:rPr>
            </w:pPr>
          </w:p>
          <w:p w14:paraId="26C80852" w14:textId="77777777" w:rsidR="00E72F7F" w:rsidRDefault="00E72F7F" w:rsidP="00E72F7F">
            <w:pPr>
              <w:ind w:left="137"/>
              <w:rPr>
                <w:rFonts w:ascii="Rubik" w:hAnsi="Rubik" w:cs="Rubik"/>
                <w:b/>
                <w:bCs/>
              </w:rPr>
            </w:pPr>
          </w:p>
          <w:p w14:paraId="42C8E6B4" w14:textId="77777777" w:rsidR="00E72F7F" w:rsidRDefault="00E72F7F" w:rsidP="00E72F7F">
            <w:pPr>
              <w:ind w:left="137"/>
              <w:rPr>
                <w:rFonts w:ascii="Rubik" w:hAnsi="Rubik" w:cs="Rubik"/>
                <w:b/>
                <w:bCs/>
              </w:rPr>
            </w:pPr>
          </w:p>
          <w:p w14:paraId="3A5089CD" w14:textId="77777777" w:rsidR="00E72F7F" w:rsidRDefault="00E72F7F" w:rsidP="00E72F7F">
            <w:pPr>
              <w:ind w:left="137"/>
              <w:rPr>
                <w:rFonts w:ascii="Rubik" w:hAnsi="Rubik" w:cs="Rubik"/>
                <w:b/>
                <w:bCs/>
              </w:rPr>
            </w:pPr>
          </w:p>
          <w:p w14:paraId="64E2C1C9" w14:textId="77777777" w:rsidR="00E72F7F" w:rsidRDefault="00E72F7F" w:rsidP="00E72F7F">
            <w:pPr>
              <w:ind w:left="137"/>
              <w:rPr>
                <w:rFonts w:ascii="Rubik" w:hAnsi="Rubik" w:cs="Rubik"/>
                <w:b/>
                <w:bCs/>
              </w:rPr>
            </w:pPr>
          </w:p>
          <w:p w14:paraId="7DB22A72" w14:textId="77777777" w:rsidR="00E72F7F" w:rsidRDefault="00E72F7F" w:rsidP="00E72F7F">
            <w:pPr>
              <w:ind w:left="137"/>
              <w:rPr>
                <w:rFonts w:ascii="Rubik" w:hAnsi="Rubik" w:cs="Rubik"/>
                <w:b/>
                <w:bCs/>
              </w:rPr>
            </w:pPr>
          </w:p>
          <w:p w14:paraId="7A65ED8A" w14:textId="77777777" w:rsidR="00E72F7F" w:rsidRDefault="00E72F7F" w:rsidP="00E72F7F">
            <w:pPr>
              <w:ind w:left="137"/>
              <w:rPr>
                <w:rFonts w:ascii="Rubik" w:hAnsi="Rubik" w:cs="Rubik"/>
                <w:b/>
                <w:bCs/>
              </w:rPr>
            </w:pPr>
          </w:p>
          <w:p w14:paraId="24CACD2A" w14:textId="77777777" w:rsidR="00E72F7F" w:rsidRDefault="00E72F7F" w:rsidP="00E72F7F">
            <w:pPr>
              <w:ind w:left="137"/>
              <w:rPr>
                <w:rFonts w:ascii="Rubik" w:hAnsi="Rubik" w:cs="Rubik"/>
                <w:b/>
                <w:bCs/>
              </w:rPr>
            </w:pPr>
          </w:p>
          <w:p w14:paraId="54B5BDAE" w14:textId="77777777" w:rsidR="00E72F7F" w:rsidRDefault="00E72F7F" w:rsidP="00E72F7F">
            <w:pPr>
              <w:ind w:left="137"/>
              <w:rPr>
                <w:rFonts w:ascii="Rubik" w:hAnsi="Rubik" w:cs="Rubik"/>
                <w:b/>
                <w:bCs/>
              </w:rPr>
            </w:pPr>
          </w:p>
          <w:p w14:paraId="73758D0E" w14:textId="77777777" w:rsidR="00E72F7F" w:rsidRDefault="00E72F7F" w:rsidP="00E72F7F">
            <w:pPr>
              <w:ind w:left="137"/>
              <w:rPr>
                <w:rFonts w:ascii="Rubik" w:hAnsi="Rubik" w:cs="Rubik"/>
                <w:b/>
                <w:bCs/>
              </w:rPr>
            </w:pPr>
          </w:p>
          <w:p w14:paraId="4C730376" w14:textId="77777777" w:rsidR="00E72F7F" w:rsidRDefault="00E72F7F" w:rsidP="00E72F7F">
            <w:pPr>
              <w:ind w:left="137"/>
              <w:rPr>
                <w:rFonts w:ascii="Rubik" w:hAnsi="Rubik" w:cs="Rubik"/>
                <w:b/>
                <w:bCs/>
              </w:rPr>
            </w:pPr>
          </w:p>
          <w:p w14:paraId="29193E42" w14:textId="77777777" w:rsidR="00E72F7F" w:rsidRDefault="00E72F7F" w:rsidP="00E72F7F">
            <w:pPr>
              <w:ind w:left="137"/>
              <w:rPr>
                <w:rFonts w:ascii="Rubik" w:hAnsi="Rubik" w:cs="Rubik"/>
                <w:b/>
                <w:bCs/>
              </w:rPr>
            </w:pPr>
          </w:p>
          <w:p w14:paraId="773AB277" w14:textId="77777777" w:rsidR="00E72F7F" w:rsidRDefault="00E72F7F" w:rsidP="00E72F7F">
            <w:pPr>
              <w:ind w:left="137"/>
              <w:rPr>
                <w:rFonts w:ascii="Rubik" w:hAnsi="Rubik" w:cs="Rubik"/>
                <w:b/>
                <w:bCs/>
              </w:rPr>
            </w:pPr>
          </w:p>
          <w:p w14:paraId="45F37F29" w14:textId="77777777" w:rsidR="00E72F7F" w:rsidRDefault="00E72F7F" w:rsidP="00E72F7F">
            <w:pPr>
              <w:ind w:left="137"/>
              <w:rPr>
                <w:rFonts w:ascii="Rubik" w:hAnsi="Rubik" w:cs="Rubik"/>
                <w:b/>
                <w:bCs/>
              </w:rPr>
            </w:pPr>
          </w:p>
          <w:p w14:paraId="3769BBCD" w14:textId="77777777" w:rsidR="00E72F7F" w:rsidRDefault="00E72F7F" w:rsidP="00E72F7F">
            <w:pPr>
              <w:ind w:left="137"/>
              <w:rPr>
                <w:rFonts w:ascii="Rubik" w:hAnsi="Rubik" w:cs="Rubik"/>
                <w:b/>
                <w:bCs/>
              </w:rPr>
            </w:pPr>
          </w:p>
          <w:p w14:paraId="083E4524" w14:textId="77777777" w:rsidR="00E72F7F" w:rsidRDefault="00E72F7F" w:rsidP="00E72F7F">
            <w:pPr>
              <w:ind w:left="137"/>
              <w:rPr>
                <w:rFonts w:ascii="Rubik" w:hAnsi="Rubik" w:cs="Rubik"/>
                <w:b/>
                <w:bCs/>
              </w:rPr>
            </w:pPr>
          </w:p>
          <w:p w14:paraId="100B1C61" w14:textId="77777777" w:rsidR="00E72F7F" w:rsidRDefault="00E72F7F" w:rsidP="00E72F7F">
            <w:pPr>
              <w:ind w:left="137"/>
              <w:rPr>
                <w:rFonts w:ascii="Rubik" w:hAnsi="Rubik" w:cs="Rubik"/>
                <w:b/>
                <w:bCs/>
              </w:rPr>
            </w:pPr>
          </w:p>
          <w:p w14:paraId="2E741080" w14:textId="77777777" w:rsidR="00E72F7F" w:rsidRDefault="00E72F7F" w:rsidP="00E72F7F">
            <w:pPr>
              <w:ind w:left="137"/>
              <w:rPr>
                <w:rFonts w:ascii="Rubik" w:hAnsi="Rubik" w:cs="Rubik"/>
                <w:b/>
                <w:bCs/>
              </w:rPr>
            </w:pPr>
          </w:p>
          <w:p w14:paraId="4D762EF4" w14:textId="77777777" w:rsidR="00E72F7F" w:rsidRDefault="00E72F7F" w:rsidP="00E72F7F">
            <w:pPr>
              <w:ind w:left="137"/>
              <w:rPr>
                <w:rFonts w:ascii="Rubik" w:hAnsi="Rubik" w:cs="Rubik"/>
                <w:b/>
                <w:bCs/>
              </w:rPr>
            </w:pPr>
          </w:p>
          <w:p w14:paraId="356C61E9" w14:textId="77777777" w:rsidR="00E72F7F" w:rsidRDefault="00E72F7F" w:rsidP="00E72F7F">
            <w:pPr>
              <w:ind w:left="137"/>
              <w:rPr>
                <w:rFonts w:ascii="Rubik" w:hAnsi="Rubik" w:cs="Rubik"/>
                <w:b/>
                <w:bCs/>
              </w:rPr>
            </w:pPr>
          </w:p>
          <w:p w14:paraId="631F3391" w14:textId="77777777" w:rsidR="00E72F7F" w:rsidRDefault="00E72F7F" w:rsidP="00E72F7F">
            <w:pPr>
              <w:ind w:left="137"/>
              <w:rPr>
                <w:rFonts w:ascii="Rubik" w:hAnsi="Rubik" w:cs="Rubik"/>
                <w:b/>
                <w:bCs/>
              </w:rPr>
            </w:pPr>
          </w:p>
          <w:p w14:paraId="06073801" w14:textId="77777777" w:rsidR="00E72F7F" w:rsidRDefault="00E72F7F" w:rsidP="00E72F7F">
            <w:pPr>
              <w:ind w:left="137"/>
              <w:rPr>
                <w:rFonts w:ascii="Rubik" w:hAnsi="Rubik" w:cs="Rubik"/>
                <w:b/>
                <w:bCs/>
              </w:rPr>
            </w:pPr>
          </w:p>
          <w:p w14:paraId="2CC0B16C" w14:textId="77777777" w:rsidR="00E72F7F" w:rsidRDefault="00E72F7F" w:rsidP="00E72F7F">
            <w:pPr>
              <w:ind w:left="137"/>
              <w:rPr>
                <w:rFonts w:ascii="Rubik" w:hAnsi="Rubik" w:cs="Rubik"/>
                <w:b/>
                <w:bCs/>
              </w:rPr>
            </w:pPr>
          </w:p>
          <w:p w14:paraId="33D6A308" w14:textId="77777777" w:rsidR="00E72F7F" w:rsidRDefault="00E72F7F" w:rsidP="00E72F7F">
            <w:pPr>
              <w:ind w:left="137"/>
              <w:rPr>
                <w:rFonts w:ascii="Rubik" w:hAnsi="Rubik" w:cs="Rubik"/>
                <w:b/>
                <w:bCs/>
              </w:rPr>
            </w:pPr>
          </w:p>
          <w:p w14:paraId="494DE610" w14:textId="77777777" w:rsidR="00E72F7F" w:rsidRDefault="00E72F7F" w:rsidP="00E72F7F">
            <w:pPr>
              <w:ind w:left="137"/>
              <w:rPr>
                <w:rFonts w:ascii="Rubik" w:hAnsi="Rubik" w:cs="Rubik"/>
                <w:b/>
                <w:bCs/>
              </w:rPr>
            </w:pPr>
          </w:p>
          <w:p w14:paraId="5D7D174A" w14:textId="77777777" w:rsidR="00E72F7F" w:rsidRDefault="00E72F7F" w:rsidP="00E72F7F">
            <w:pPr>
              <w:ind w:left="137"/>
              <w:rPr>
                <w:rFonts w:ascii="Rubik" w:hAnsi="Rubik" w:cs="Rubik"/>
                <w:b/>
                <w:bCs/>
              </w:rPr>
            </w:pPr>
          </w:p>
          <w:p w14:paraId="6A454E88" w14:textId="77777777" w:rsidR="00E72F7F" w:rsidRDefault="00E72F7F" w:rsidP="00E72F7F">
            <w:pPr>
              <w:ind w:left="137"/>
              <w:rPr>
                <w:rFonts w:ascii="Rubik" w:hAnsi="Rubik" w:cs="Rubik"/>
                <w:b/>
                <w:bCs/>
              </w:rPr>
            </w:pPr>
          </w:p>
          <w:p w14:paraId="36D5F6EA" w14:textId="77777777" w:rsidR="00E72F7F" w:rsidRDefault="00E72F7F" w:rsidP="00E72F7F">
            <w:pPr>
              <w:ind w:left="137"/>
              <w:rPr>
                <w:rFonts w:ascii="Rubik" w:hAnsi="Rubik" w:cs="Rubik"/>
                <w:b/>
                <w:bCs/>
              </w:rPr>
            </w:pPr>
          </w:p>
          <w:p w14:paraId="269182A5" w14:textId="77777777" w:rsidR="00E72F7F" w:rsidRDefault="00E72F7F" w:rsidP="00E72F7F">
            <w:pPr>
              <w:ind w:left="137"/>
              <w:rPr>
                <w:rFonts w:ascii="Rubik" w:hAnsi="Rubik" w:cs="Rubik"/>
                <w:b/>
                <w:bCs/>
              </w:rPr>
            </w:pPr>
          </w:p>
          <w:p w14:paraId="3B8F295A" w14:textId="77777777" w:rsidR="00E72F7F" w:rsidRDefault="00E72F7F" w:rsidP="00E72F7F">
            <w:pPr>
              <w:ind w:left="137"/>
              <w:rPr>
                <w:rFonts w:ascii="Rubik" w:hAnsi="Rubik" w:cs="Rubik"/>
                <w:b/>
                <w:bCs/>
              </w:rPr>
            </w:pPr>
          </w:p>
          <w:p w14:paraId="65AA64E4" w14:textId="77777777" w:rsidR="00E72F7F" w:rsidRDefault="00E72F7F" w:rsidP="00E72F7F">
            <w:pPr>
              <w:ind w:left="137"/>
              <w:rPr>
                <w:rFonts w:ascii="Rubik" w:hAnsi="Rubik" w:cs="Rubik"/>
                <w:b/>
                <w:bCs/>
              </w:rPr>
            </w:pPr>
          </w:p>
          <w:p w14:paraId="34074069" w14:textId="77777777" w:rsidR="00E72F7F" w:rsidRDefault="00E72F7F" w:rsidP="00E72F7F">
            <w:pPr>
              <w:ind w:left="137"/>
              <w:rPr>
                <w:rFonts w:ascii="Rubik" w:hAnsi="Rubik" w:cs="Rubik"/>
                <w:b/>
                <w:bCs/>
              </w:rPr>
            </w:pPr>
          </w:p>
          <w:p w14:paraId="246ACFD4" w14:textId="77777777" w:rsidR="00E72F7F" w:rsidRDefault="00E72F7F" w:rsidP="00E72F7F">
            <w:pPr>
              <w:ind w:left="137"/>
              <w:rPr>
                <w:rFonts w:ascii="Rubik" w:hAnsi="Rubik" w:cs="Rubik"/>
                <w:b/>
                <w:bCs/>
              </w:rPr>
            </w:pPr>
          </w:p>
          <w:p w14:paraId="7942415F" w14:textId="77777777" w:rsidR="00E72F7F" w:rsidRDefault="00E72F7F" w:rsidP="00E72F7F">
            <w:pPr>
              <w:ind w:left="137"/>
              <w:rPr>
                <w:rFonts w:ascii="Rubik" w:hAnsi="Rubik" w:cs="Rubik"/>
                <w:b/>
                <w:bCs/>
              </w:rPr>
            </w:pPr>
          </w:p>
          <w:p w14:paraId="1BDD5FE7" w14:textId="77777777" w:rsidR="00E72F7F" w:rsidRDefault="00E72F7F" w:rsidP="00E72F7F">
            <w:pPr>
              <w:ind w:left="137"/>
              <w:rPr>
                <w:rFonts w:ascii="Rubik" w:hAnsi="Rubik" w:cs="Rubik"/>
                <w:b/>
                <w:bCs/>
              </w:rPr>
            </w:pPr>
          </w:p>
          <w:p w14:paraId="364A0A11" w14:textId="77777777" w:rsidR="00E72F7F" w:rsidRDefault="00E72F7F" w:rsidP="00E72F7F">
            <w:pPr>
              <w:ind w:left="137"/>
              <w:rPr>
                <w:rFonts w:ascii="Rubik" w:hAnsi="Rubik" w:cs="Rubik"/>
                <w:b/>
                <w:bCs/>
              </w:rPr>
            </w:pPr>
          </w:p>
          <w:p w14:paraId="759B7229" w14:textId="77777777" w:rsidR="00E72F7F" w:rsidRDefault="00E72F7F" w:rsidP="00E72F7F">
            <w:pPr>
              <w:ind w:left="137"/>
              <w:rPr>
                <w:rFonts w:ascii="Rubik" w:hAnsi="Rubik" w:cs="Rubik"/>
                <w:b/>
                <w:bCs/>
              </w:rPr>
            </w:pPr>
          </w:p>
          <w:p w14:paraId="6F665316" w14:textId="77777777" w:rsidR="00E72F7F" w:rsidRDefault="00E72F7F" w:rsidP="00E72F7F">
            <w:pPr>
              <w:ind w:left="137"/>
              <w:rPr>
                <w:rFonts w:ascii="Rubik" w:hAnsi="Rubik" w:cs="Rubik"/>
                <w:b/>
                <w:bCs/>
              </w:rPr>
            </w:pPr>
          </w:p>
          <w:p w14:paraId="4A03010D" w14:textId="77777777" w:rsidR="00E72F7F" w:rsidRDefault="00E72F7F" w:rsidP="00E72F7F">
            <w:pPr>
              <w:ind w:left="137"/>
              <w:rPr>
                <w:rFonts w:ascii="Rubik" w:hAnsi="Rubik" w:cs="Rubik"/>
                <w:b/>
                <w:bCs/>
              </w:rPr>
            </w:pPr>
          </w:p>
          <w:p w14:paraId="379DCB8F" w14:textId="77777777" w:rsidR="00E72F7F" w:rsidRDefault="00E72F7F" w:rsidP="00E72F7F">
            <w:pPr>
              <w:ind w:left="137"/>
              <w:rPr>
                <w:rFonts w:ascii="Rubik" w:hAnsi="Rubik" w:cs="Rubik"/>
                <w:b/>
                <w:bCs/>
              </w:rPr>
            </w:pPr>
          </w:p>
          <w:p w14:paraId="2B458C8F" w14:textId="77777777" w:rsidR="00E72F7F" w:rsidRDefault="00E72F7F" w:rsidP="00E72F7F">
            <w:pPr>
              <w:ind w:left="137"/>
              <w:rPr>
                <w:rFonts w:ascii="Rubik" w:hAnsi="Rubik" w:cs="Rubik"/>
                <w:b/>
                <w:bCs/>
              </w:rPr>
            </w:pPr>
          </w:p>
          <w:p w14:paraId="4EA201C9" w14:textId="77777777" w:rsidR="00E72F7F" w:rsidRDefault="00E72F7F" w:rsidP="00E72F7F">
            <w:pPr>
              <w:ind w:left="137"/>
              <w:rPr>
                <w:rFonts w:ascii="Rubik" w:hAnsi="Rubik" w:cs="Rubik"/>
                <w:b/>
                <w:bCs/>
              </w:rPr>
            </w:pPr>
          </w:p>
          <w:p w14:paraId="714A6D70" w14:textId="77777777" w:rsidR="00E72F7F" w:rsidRDefault="00E72F7F" w:rsidP="00E72F7F">
            <w:pPr>
              <w:ind w:left="137"/>
              <w:rPr>
                <w:rFonts w:ascii="Rubik" w:hAnsi="Rubik" w:cs="Rubik"/>
                <w:b/>
                <w:bCs/>
              </w:rPr>
            </w:pPr>
          </w:p>
          <w:p w14:paraId="15DEE484" w14:textId="77777777" w:rsidR="00E72F7F" w:rsidRDefault="00E72F7F" w:rsidP="00E72F7F">
            <w:pPr>
              <w:ind w:left="137"/>
              <w:rPr>
                <w:rFonts w:ascii="Rubik" w:hAnsi="Rubik" w:cs="Rubik"/>
                <w:b/>
                <w:bCs/>
              </w:rPr>
            </w:pPr>
          </w:p>
          <w:p w14:paraId="1D8CABA1" w14:textId="77777777" w:rsidR="00E72F7F" w:rsidRDefault="00E72F7F" w:rsidP="00E72F7F">
            <w:pPr>
              <w:ind w:left="137"/>
              <w:rPr>
                <w:rFonts w:ascii="Rubik" w:hAnsi="Rubik" w:cs="Rubik"/>
                <w:b/>
                <w:bCs/>
              </w:rPr>
            </w:pPr>
          </w:p>
          <w:p w14:paraId="12451784" w14:textId="77777777" w:rsidR="00E72F7F" w:rsidRDefault="00E72F7F" w:rsidP="00E72F7F">
            <w:pPr>
              <w:ind w:left="137"/>
              <w:rPr>
                <w:rFonts w:ascii="Rubik" w:hAnsi="Rubik" w:cs="Rubik"/>
                <w:b/>
                <w:bCs/>
              </w:rPr>
            </w:pPr>
          </w:p>
          <w:p w14:paraId="4DE70ECB" w14:textId="77777777" w:rsidR="00E72F7F" w:rsidRDefault="00E72F7F" w:rsidP="00E72F7F">
            <w:pPr>
              <w:ind w:left="137"/>
              <w:rPr>
                <w:rFonts w:ascii="Rubik" w:hAnsi="Rubik" w:cs="Rubik"/>
                <w:b/>
                <w:bCs/>
              </w:rPr>
            </w:pPr>
          </w:p>
          <w:p w14:paraId="180D18D7" w14:textId="77777777" w:rsidR="00E72F7F" w:rsidRDefault="00E72F7F" w:rsidP="00E72F7F">
            <w:pPr>
              <w:ind w:left="137"/>
              <w:rPr>
                <w:rFonts w:ascii="Rubik" w:hAnsi="Rubik" w:cs="Rubik"/>
                <w:b/>
                <w:bCs/>
              </w:rPr>
            </w:pPr>
          </w:p>
          <w:p w14:paraId="1AA6D92F" w14:textId="77777777" w:rsidR="00E72F7F" w:rsidRDefault="00E72F7F" w:rsidP="00E72F7F">
            <w:pPr>
              <w:ind w:left="137"/>
              <w:rPr>
                <w:rFonts w:ascii="Rubik" w:hAnsi="Rubik" w:cs="Rubik"/>
                <w:b/>
                <w:bCs/>
              </w:rPr>
            </w:pPr>
          </w:p>
          <w:p w14:paraId="619A9B30" w14:textId="77777777" w:rsidR="00E72F7F" w:rsidRDefault="00E72F7F" w:rsidP="00E72F7F">
            <w:pPr>
              <w:ind w:left="137"/>
              <w:rPr>
                <w:rFonts w:ascii="Rubik" w:hAnsi="Rubik" w:cs="Rubik"/>
                <w:b/>
                <w:bCs/>
              </w:rPr>
            </w:pPr>
          </w:p>
          <w:p w14:paraId="57302353" w14:textId="77777777" w:rsidR="00E72F7F" w:rsidRDefault="00E72F7F" w:rsidP="00E72F7F">
            <w:pPr>
              <w:ind w:left="137"/>
              <w:rPr>
                <w:rFonts w:ascii="Rubik" w:hAnsi="Rubik" w:cs="Rubik"/>
                <w:b/>
                <w:bCs/>
              </w:rPr>
            </w:pPr>
          </w:p>
          <w:p w14:paraId="5305947A" w14:textId="77777777" w:rsidR="00E72F7F" w:rsidRDefault="00E72F7F" w:rsidP="00E72F7F">
            <w:pPr>
              <w:ind w:left="137"/>
              <w:rPr>
                <w:rFonts w:ascii="Rubik" w:hAnsi="Rubik" w:cs="Rubik"/>
                <w:b/>
                <w:bCs/>
              </w:rPr>
            </w:pPr>
          </w:p>
          <w:p w14:paraId="50B9E60B" w14:textId="77777777" w:rsidR="00E72F7F" w:rsidRDefault="00E72F7F" w:rsidP="00E72F7F">
            <w:pPr>
              <w:ind w:left="137"/>
              <w:rPr>
                <w:rFonts w:ascii="Rubik" w:hAnsi="Rubik" w:cs="Rubik"/>
                <w:b/>
                <w:bCs/>
              </w:rPr>
            </w:pPr>
          </w:p>
          <w:p w14:paraId="54B7B241" w14:textId="77777777" w:rsidR="00E72F7F" w:rsidRDefault="00E72F7F" w:rsidP="00E72F7F">
            <w:pPr>
              <w:ind w:left="137"/>
              <w:rPr>
                <w:rFonts w:ascii="Rubik" w:hAnsi="Rubik" w:cs="Rubik"/>
                <w:b/>
                <w:bCs/>
              </w:rPr>
            </w:pPr>
          </w:p>
          <w:p w14:paraId="3D33D2E2" w14:textId="77777777" w:rsidR="00E72F7F" w:rsidRDefault="00E72F7F" w:rsidP="00E72F7F">
            <w:pPr>
              <w:ind w:left="137"/>
              <w:rPr>
                <w:rFonts w:ascii="Rubik" w:hAnsi="Rubik" w:cs="Rubik"/>
                <w:b/>
                <w:bCs/>
              </w:rPr>
            </w:pPr>
          </w:p>
          <w:p w14:paraId="665E1F9F" w14:textId="77777777" w:rsidR="00E72F7F" w:rsidRDefault="00E72F7F" w:rsidP="00E72F7F">
            <w:pPr>
              <w:ind w:left="137"/>
              <w:rPr>
                <w:rFonts w:ascii="Rubik" w:hAnsi="Rubik" w:cs="Rubik"/>
                <w:b/>
                <w:bCs/>
              </w:rPr>
            </w:pPr>
          </w:p>
          <w:p w14:paraId="67838EE4" w14:textId="77777777" w:rsidR="00E72F7F" w:rsidRDefault="00E72F7F" w:rsidP="00E72F7F">
            <w:pPr>
              <w:ind w:left="137"/>
              <w:rPr>
                <w:rFonts w:ascii="Rubik" w:hAnsi="Rubik" w:cs="Rubik"/>
                <w:b/>
                <w:bCs/>
              </w:rPr>
            </w:pPr>
          </w:p>
          <w:p w14:paraId="50438927" w14:textId="77777777" w:rsidR="00E72F7F" w:rsidRDefault="00E72F7F" w:rsidP="00E72F7F">
            <w:pPr>
              <w:ind w:left="137"/>
              <w:rPr>
                <w:rFonts w:ascii="Rubik" w:hAnsi="Rubik" w:cs="Rubik"/>
                <w:b/>
                <w:bCs/>
              </w:rPr>
            </w:pPr>
          </w:p>
          <w:p w14:paraId="4EA062B6" w14:textId="77777777" w:rsidR="00E72F7F" w:rsidRDefault="00E72F7F" w:rsidP="00E72F7F">
            <w:pPr>
              <w:ind w:left="137"/>
              <w:rPr>
                <w:rFonts w:ascii="Rubik" w:hAnsi="Rubik" w:cs="Rubik"/>
                <w:b/>
                <w:bCs/>
              </w:rPr>
            </w:pPr>
          </w:p>
          <w:p w14:paraId="2E0D900B" w14:textId="77777777" w:rsidR="00E72F7F" w:rsidRDefault="00E72F7F" w:rsidP="00E72F7F">
            <w:pPr>
              <w:ind w:left="137"/>
              <w:rPr>
                <w:rFonts w:ascii="Rubik" w:hAnsi="Rubik" w:cs="Rubik"/>
                <w:b/>
                <w:bCs/>
              </w:rPr>
            </w:pPr>
          </w:p>
          <w:p w14:paraId="2DE5C898" w14:textId="77777777" w:rsidR="00E72F7F" w:rsidRDefault="00E72F7F" w:rsidP="00E72F7F">
            <w:pPr>
              <w:ind w:left="137"/>
              <w:rPr>
                <w:rFonts w:ascii="Rubik" w:hAnsi="Rubik" w:cs="Rubik"/>
                <w:b/>
                <w:bCs/>
              </w:rPr>
            </w:pPr>
          </w:p>
          <w:p w14:paraId="250FEC1C" w14:textId="77777777" w:rsidR="00E72F7F" w:rsidRDefault="00E72F7F" w:rsidP="00E72F7F">
            <w:pPr>
              <w:ind w:left="137"/>
              <w:rPr>
                <w:rFonts w:ascii="Rubik" w:hAnsi="Rubik" w:cs="Rubik"/>
                <w:b/>
                <w:bCs/>
              </w:rPr>
            </w:pPr>
          </w:p>
          <w:p w14:paraId="62731E6C" w14:textId="77777777" w:rsidR="00E72F7F" w:rsidRDefault="00E72F7F" w:rsidP="00E72F7F">
            <w:pPr>
              <w:ind w:left="137"/>
              <w:rPr>
                <w:rFonts w:ascii="Rubik" w:hAnsi="Rubik" w:cs="Rubik"/>
                <w:b/>
                <w:bCs/>
              </w:rPr>
            </w:pPr>
          </w:p>
          <w:p w14:paraId="70DEED89" w14:textId="77777777" w:rsidR="00E72F7F" w:rsidRDefault="00E72F7F" w:rsidP="00E72F7F">
            <w:pPr>
              <w:ind w:left="137"/>
              <w:rPr>
                <w:rFonts w:ascii="Rubik" w:hAnsi="Rubik" w:cs="Rubik"/>
                <w:b/>
                <w:bCs/>
              </w:rPr>
            </w:pPr>
          </w:p>
          <w:p w14:paraId="758857ED" w14:textId="77777777" w:rsidR="00E72F7F" w:rsidRDefault="00E72F7F" w:rsidP="00E72F7F">
            <w:pPr>
              <w:ind w:left="137"/>
              <w:rPr>
                <w:rFonts w:ascii="Rubik" w:hAnsi="Rubik" w:cs="Rubik"/>
                <w:b/>
                <w:bCs/>
              </w:rPr>
            </w:pPr>
          </w:p>
          <w:p w14:paraId="09D6B071" w14:textId="77777777" w:rsidR="00E72F7F" w:rsidRDefault="00E72F7F" w:rsidP="00E72F7F">
            <w:pPr>
              <w:ind w:left="137"/>
              <w:rPr>
                <w:rFonts w:ascii="Rubik" w:hAnsi="Rubik" w:cs="Rubik"/>
                <w:b/>
                <w:bCs/>
              </w:rPr>
            </w:pPr>
          </w:p>
          <w:p w14:paraId="66E69A64" w14:textId="77777777" w:rsidR="00E72F7F" w:rsidRDefault="00E72F7F" w:rsidP="00E72F7F">
            <w:pPr>
              <w:ind w:left="137"/>
              <w:rPr>
                <w:rFonts w:ascii="Rubik" w:hAnsi="Rubik" w:cs="Rubik"/>
                <w:b/>
                <w:bCs/>
              </w:rPr>
            </w:pPr>
          </w:p>
          <w:p w14:paraId="095E2CA5" w14:textId="77777777" w:rsidR="00E72F7F" w:rsidRDefault="00E72F7F" w:rsidP="00E72F7F">
            <w:pPr>
              <w:ind w:left="137"/>
              <w:rPr>
                <w:rFonts w:ascii="Rubik" w:hAnsi="Rubik" w:cs="Rubik"/>
                <w:b/>
                <w:bCs/>
              </w:rPr>
            </w:pPr>
          </w:p>
          <w:p w14:paraId="3E5AFC7F" w14:textId="77777777" w:rsidR="00E72F7F" w:rsidRDefault="00E72F7F" w:rsidP="00E72F7F">
            <w:pPr>
              <w:ind w:left="137"/>
              <w:rPr>
                <w:rFonts w:ascii="Rubik" w:hAnsi="Rubik" w:cs="Rubik"/>
                <w:b/>
                <w:bCs/>
              </w:rPr>
            </w:pPr>
          </w:p>
          <w:p w14:paraId="55F6A982" w14:textId="77777777" w:rsidR="00E72F7F" w:rsidRDefault="00E72F7F" w:rsidP="00E72F7F">
            <w:pPr>
              <w:ind w:left="137"/>
              <w:rPr>
                <w:rFonts w:ascii="Rubik" w:hAnsi="Rubik" w:cs="Rubik"/>
                <w:b/>
                <w:bCs/>
              </w:rPr>
            </w:pPr>
          </w:p>
          <w:p w14:paraId="769644E9" w14:textId="77777777" w:rsidR="00E72F7F" w:rsidRDefault="00E72F7F" w:rsidP="00E72F7F">
            <w:pPr>
              <w:ind w:left="137"/>
              <w:rPr>
                <w:rFonts w:ascii="Rubik" w:hAnsi="Rubik" w:cs="Rubik"/>
                <w:b/>
                <w:bCs/>
              </w:rPr>
            </w:pPr>
          </w:p>
          <w:p w14:paraId="5CA3E911" w14:textId="77777777" w:rsidR="00E72F7F" w:rsidRDefault="00E72F7F" w:rsidP="00E72F7F">
            <w:pPr>
              <w:ind w:left="137"/>
              <w:rPr>
                <w:rFonts w:ascii="Rubik" w:hAnsi="Rubik" w:cs="Rubik"/>
                <w:b/>
                <w:bCs/>
              </w:rPr>
            </w:pPr>
          </w:p>
          <w:p w14:paraId="503861D9" w14:textId="77777777" w:rsidR="00E72F7F" w:rsidRDefault="00E72F7F" w:rsidP="00E72F7F">
            <w:pPr>
              <w:ind w:left="137"/>
              <w:rPr>
                <w:rFonts w:ascii="Rubik" w:hAnsi="Rubik" w:cs="Rubik"/>
                <w:b/>
                <w:bCs/>
              </w:rPr>
            </w:pPr>
          </w:p>
          <w:p w14:paraId="321D9FA8" w14:textId="77777777" w:rsidR="00E72F7F" w:rsidRDefault="00E72F7F" w:rsidP="00E72F7F">
            <w:pPr>
              <w:ind w:left="137"/>
              <w:rPr>
                <w:rFonts w:ascii="Rubik" w:hAnsi="Rubik" w:cs="Rubik"/>
                <w:b/>
                <w:bCs/>
              </w:rPr>
            </w:pPr>
          </w:p>
          <w:p w14:paraId="7422D1B8" w14:textId="77777777" w:rsidR="00E72F7F" w:rsidRDefault="00E72F7F" w:rsidP="00E72F7F">
            <w:pPr>
              <w:ind w:left="137"/>
              <w:rPr>
                <w:rFonts w:ascii="Rubik" w:hAnsi="Rubik" w:cs="Rubik"/>
                <w:b/>
                <w:bCs/>
              </w:rPr>
            </w:pPr>
          </w:p>
          <w:p w14:paraId="4D478BE3" w14:textId="77777777" w:rsidR="00E72F7F" w:rsidRDefault="00E72F7F" w:rsidP="00E72F7F">
            <w:pPr>
              <w:ind w:left="137"/>
              <w:rPr>
                <w:rFonts w:ascii="Rubik" w:hAnsi="Rubik" w:cs="Rubik"/>
                <w:b/>
                <w:bCs/>
              </w:rPr>
            </w:pPr>
          </w:p>
          <w:p w14:paraId="25037DD2" w14:textId="77777777" w:rsidR="00E72F7F" w:rsidRDefault="00E72F7F" w:rsidP="00E72F7F">
            <w:pPr>
              <w:ind w:left="137"/>
              <w:rPr>
                <w:rFonts w:ascii="Rubik" w:hAnsi="Rubik" w:cs="Rubik"/>
                <w:b/>
                <w:bCs/>
              </w:rPr>
            </w:pPr>
          </w:p>
          <w:p w14:paraId="6ECBF2CE" w14:textId="77777777" w:rsidR="00E72F7F" w:rsidRDefault="00E72F7F" w:rsidP="00E72F7F">
            <w:pPr>
              <w:ind w:left="137"/>
              <w:rPr>
                <w:rFonts w:ascii="Rubik" w:hAnsi="Rubik" w:cs="Rubik"/>
                <w:b/>
                <w:bCs/>
              </w:rPr>
            </w:pPr>
          </w:p>
          <w:p w14:paraId="16B046C0" w14:textId="77777777" w:rsidR="00E72F7F" w:rsidRDefault="00E72F7F" w:rsidP="00E72F7F">
            <w:pPr>
              <w:ind w:left="137"/>
              <w:rPr>
                <w:rFonts w:ascii="Rubik" w:hAnsi="Rubik" w:cs="Rubik"/>
                <w:b/>
                <w:bCs/>
              </w:rPr>
            </w:pPr>
          </w:p>
          <w:p w14:paraId="512E36DA" w14:textId="77777777" w:rsidR="00E72F7F" w:rsidRDefault="00E72F7F" w:rsidP="00E72F7F">
            <w:pPr>
              <w:ind w:left="137"/>
              <w:rPr>
                <w:rFonts w:ascii="Rubik" w:hAnsi="Rubik" w:cs="Rubik"/>
                <w:b/>
                <w:bCs/>
              </w:rPr>
            </w:pPr>
          </w:p>
          <w:p w14:paraId="6156839F" w14:textId="77777777" w:rsidR="00E72F7F" w:rsidRDefault="00E72F7F" w:rsidP="00E72F7F">
            <w:pPr>
              <w:ind w:left="137"/>
              <w:rPr>
                <w:rFonts w:ascii="Rubik" w:hAnsi="Rubik" w:cs="Rubik"/>
                <w:b/>
                <w:bCs/>
              </w:rPr>
            </w:pPr>
          </w:p>
          <w:p w14:paraId="7401C002" w14:textId="77777777" w:rsidR="00E72F7F" w:rsidRDefault="00E72F7F" w:rsidP="00E72F7F">
            <w:pPr>
              <w:ind w:left="137"/>
              <w:rPr>
                <w:rFonts w:ascii="Rubik" w:hAnsi="Rubik" w:cs="Rubik"/>
                <w:b/>
                <w:bCs/>
              </w:rPr>
            </w:pPr>
          </w:p>
          <w:p w14:paraId="06CEEAD6" w14:textId="77777777" w:rsidR="00E72F7F" w:rsidRDefault="00E72F7F" w:rsidP="00E72F7F">
            <w:pPr>
              <w:ind w:left="137"/>
              <w:rPr>
                <w:rFonts w:ascii="Rubik" w:hAnsi="Rubik" w:cs="Rubik"/>
                <w:b/>
                <w:bCs/>
              </w:rPr>
            </w:pPr>
          </w:p>
          <w:p w14:paraId="4EBACFEF" w14:textId="77777777" w:rsidR="00E72F7F" w:rsidRDefault="00E72F7F" w:rsidP="00E72F7F">
            <w:pPr>
              <w:ind w:left="137"/>
              <w:rPr>
                <w:rFonts w:ascii="Rubik" w:hAnsi="Rubik" w:cs="Rubik"/>
                <w:b/>
                <w:bCs/>
              </w:rPr>
            </w:pPr>
          </w:p>
          <w:p w14:paraId="62DD056D" w14:textId="77777777" w:rsidR="00E72F7F" w:rsidRDefault="00E72F7F" w:rsidP="00E72F7F">
            <w:pPr>
              <w:ind w:left="137"/>
              <w:rPr>
                <w:rFonts w:ascii="Rubik" w:hAnsi="Rubik" w:cs="Rubik"/>
                <w:b/>
                <w:bCs/>
              </w:rPr>
            </w:pPr>
          </w:p>
          <w:p w14:paraId="53F9772F" w14:textId="77777777" w:rsidR="00E72F7F" w:rsidRDefault="00E72F7F" w:rsidP="00E72F7F">
            <w:pPr>
              <w:ind w:left="137"/>
              <w:rPr>
                <w:rFonts w:ascii="Rubik" w:hAnsi="Rubik" w:cs="Rubik"/>
                <w:b/>
                <w:bCs/>
              </w:rPr>
            </w:pPr>
          </w:p>
          <w:p w14:paraId="48A7F4F1" w14:textId="77777777" w:rsidR="00E72F7F" w:rsidRDefault="00E72F7F" w:rsidP="00E72F7F">
            <w:pPr>
              <w:ind w:left="137"/>
              <w:rPr>
                <w:rFonts w:ascii="Rubik" w:hAnsi="Rubik" w:cs="Rubik"/>
                <w:b/>
                <w:bCs/>
              </w:rPr>
            </w:pPr>
          </w:p>
          <w:p w14:paraId="55A3B33E" w14:textId="77777777" w:rsidR="00E72F7F" w:rsidRDefault="00E72F7F" w:rsidP="00E72F7F">
            <w:pPr>
              <w:ind w:left="137"/>
              <w:rPr>
                <w:rFonts w:ascii="Rubik" w:hAnsi="Rubik" w:cs="Rubik"/>
                <w:b/>
                <w:bCs/>
              </w:rPr>
            </w:pPr>
          </w:p>
          <w:p w14:paraId="63DE416B" w14:textId="77777777" w:rsidR="00E72F7F" w:rsidRDefault="00E72F7F" w:rsidP="00E72F7F">
            <w:pPr>
              <w:ind w:left="137"/>
              <w:rPr>
                <w:rFonts w:ascii="Rubik" w:hAnsi="Rubik" w:cs="Rubik"/>
                <w:b/>
                <w:bCs/>
              </w:rPr>
            </w:pPr>
          </w:p>
          <w:p w14:paraId="3DE0ED15" w14:textId="77777777" w:rsidR="00E72F7F" w:rsidRDefault="00E72F7F" w:rsidP="00E72F7F">
            <w:pPr>
              <w:ind w:left="137"/>
              <w:rPr>
                <w:rFonts w:ascii="Rubik" w:hAnsi="Rubik" w:cs="Rubik"/>
                <w:b/>
                <w:bCs/>
              </w:rPr>
            </w:pPr>
          </w:p>
          <w:p w14:paraId="45111FA6" w14:textId="77777777" w:rsidR="00E72F7F" w:rsidRDefault="00E72F7F" w:rsidP="00E72F7F">
            <w:pPr>
              <w:ind w:left="137"/>
              <w:rPr>
                <w:rFonts w:ascii="Rubik" w:hAnsi="Rubik" w:cs="Rubik"/>
                <w:b/>
                <w:bCs/>
              </w:rPr>
            </w:pPr>
          </w:p>
          <w:p w14:paraId="102D4C53" w14:textId="77777777" w:rsidR="00E72F7F" w:rsidRDefault="00E72F7F" w:rsidP="00E72F7F">
            <w:pPr>
              <w:ind w:left="137"/>
              <w:rPr>
                <w:rFonts w:ascii="Rubik" w:hAnsi="Rubik" w:cs="Rubik"/>
                <w:b/>
                <w:bCs/>
              </w:rPr>
            </w:pPr>
          </w:p>
          <w:p w14:paraId="07FA0B98" w14:textId="77777777" w:rsidR="00E72F7F" w:rsidRDefault="00E72F7F" w:rsidP="00E72F7F">
            <w:pPr>
              <w:ind w:left="137"/>
              <w:rPr>
                <w:rFonts w:ascii="Rubik" w:hAnsi="Rubik" w:cs="Rubik"/>
                <w:b/>
                <w:bCs/>
              </w:rPr>
            </w:pPr>
          </w:p>
          <w:p w14:paraId="4DD1F0C0" w14:textId="77777777" w:rsidR="00E72F7F" w:rsidRDefault="00E72F7F" w:rsidP="00E72F7F">
            <w:pPr>
              <w:ind w:left="137"/>
              <w:rPr>
                <w:rFonts w:ascii="Rubik" w:hAnsi="Rubik" w:cs="Rubik"/>
                <w:b/>
                <w:bCs/>
              </w:rPr>
            </w:pPr>
          </w:p>
          <w:p w14:paraId="4DF5F022" w14:textId="77777777" w:rsidR="00E72F7F" w:rsidRDefault="00E72F7F" w:rsidP="00E72F7F">
            <w:pPr>
              <w:ind w:left="137"/>
              <w:rPr>
                <w:rFonts w:ascii="Rubik" w:hAnsi="Rubik" w:cs="Rubik"/>
                <w:b/>
                <w:bCs/>
              </w:rPr>
            </w:pPr>
          </w:p>
          <w:p w14:paraId="71A390EB" w14:textId="77777777" w:rsidR="00E72F7F" w:rsidRDefault="00E72F7F" w:rsidP="00E72F7F">
            <w:pPr>
              <w:ind w:left="137"/>
              <w:rPr>
                <w:rFonts w:ascii="Rubik" w:hAnsi="Rubik" w:cs="Rubik"/>
                <w:b/>
                <w:bCs/>
              </w:rPr>
            </w:pPr>
          </w:p>
          <w:p w14:paraId="0F7E594A" w14:textId="77777777" w:rsidR="00E72F7F" w:rsidRDefault="00E72F7F" w:rsidP="00E72F7F">
            <w:pPr>
              <w:ind w:left="137"/>
              <w:rPr>
                <w:rFonts w:ascii="Rubik" w:hAnsi="Rubik" w:cs="Rubik"/>
                <w:b/>
                <w:bCs/>
              </w:rPr>
            </w:pPr>
          </w:p>
          <w:p w14:paraId="547B7465" w14:textId="77777777" w:rsidR="00E72F7F" w:rsidRDefault="00E72F7F" w:rsidP="00E72F7F">
            <w:pPr>
              <w:ind w:left="137"/>
              <w:rPr>
                <w:rFonts w:ascii="Rubik" w:hAnsi="Rubik" w:cs="Rubik"/>
                <w:b/>
                <w:bCs/>
              </w:rPr>
            </w:pPr>
          </w:p>
          <w:p w14:paraId="20E4177A" w14:textId="77777777" w:rsidR="00E72F7F" w:rsidRDefault="00E72F7F" w:rsidP="00E72F7F">
            <w:pPr>
              <w:ind w:left="137"/>
              <w:rPr>
                <w:rFonts w:ascii="Rubik" w:hAnsi="Rubik" w:cs="Rubik"/>
                <w:b/>
                <w:bCs/>
              </w:rPr>
            </w:pPr>
          </w:p>
          <w:p w14:paraId="736E775C" w14:textId="77777777" w:rsidR="00E72F7F" w:rsidRDefault="00E72F7F" w:rsidP="00E72F7F">
            <w:pPr>
              <w:ind w:left="137"/>
              <w:rPr>
                <w:rFonts w:ascii="Rubik" w:hAnsi="Rubik" w:cs="Rubik"/>
                <w:b/>
                <w:bCs/>
              </w:rPr>
            </w:pPr>
          </w:p>
          <w:p w14:paraId="64E2102A" w14:textId="77777777" w:rsidR="00E72F7F" w:rsidRDefault="00E72F7F" w:rsidP="00E72F7F">
            <w:pPr>
              <w:ind w:left="137"/>
              <w:rPr>
                <w:rFonts w:ascii="Rubik" w:hAnsi="Rubik" w:cs="Rubik"/>
                <w:b/>
                <w:bCs/>
              </w:rPr>
            </w:pPr>
          </w:p>
          <w:p w14:paraId="57E222F0" w14:textId="77777777" w:rsidR="00E72F7F" w:rsidRDefault="00E72F7F" w:rsidP="00E72F7F">
            <w:pPr>
              <w:ind w:left="137"/>
              <w:rPr>
                <w:rFonts w:ascii="Rubik" w:hAnsi="Rubik" w:cs="Rubik"/>
                <w:b/>
                <w:bCs/>
              </w:rPr>
            </w:pPr>
          </w:p>
          <w:p w14:paraId="0D0BF67E" w14:textId="77777777" w:rsidR="00E72F7F" w:rsidRDefault="00E72F7F" w:rsidP="00E72F7F">
            <w:pPr>
              <w:ind w:left="137"/>
              <w:rPr>
                <w:rFonts w:ascii="Rubik" w:hAnsi="Rubik" w:cs="Rubik"/>
                <w:b/>
                <w:bCs/>
              </w:rPr>
            </w:pPr>
          </w:p>
          <w:p w14:paraId="44FFD548" w14:textId="77777777" w:rsidR="00E72F7F" w:rsidRDefault="00E72F7F" w:rsidP="00E72F7F">
            <w:pPr>
              <w:ind w:left="137"/>
              <w:rPr>
                <w:rFonts w:ascii="Rubik" w:hAnsi="Rubik" w:cs="Rubik"/>
                <w:b/>
                <w:bCs/>
              </w:rPr>
            </w:pPr>
          </w:p>
          <w:p w14:paraId="6C4B859E" w14:textId="77777777" w:rsidR="00E72F7F" w:rsidRDefault="00E72F7F" w:rsidP="00E72F7F">
            <w:pPr>
              <w:ind w:left="137"/>
              <w:rPr>
                <w:rFonts w:ascii="Rubik" w:hAnsi="Rubik" w:cs="Rubik"/>
                <w:b/>
                <w:bCs/>
              </w:rPr>
            </w:pPr>
          </w:p>
          <w:p w14:paraId="6B08FE0E" w14:textId="77777777" w:rsidR="00E72F7F" w:rsidRDefault="00E72F7F" w:rsidP="00E72F7F">
            <w:pPr>
              <w:ind w:left="137"/>
              <w:rPr>
                <w:rFonts w:ascii="Rubik" w:hAnsi="Rubik" w:cs="Rubik"/>
                <w:b/>
                <w:bCs/>
              </w:rPr>
            </w:pPr>
          </w:p>
          <w:p w14:paraId="598F71B4" w14:textId="77777777" w:rsidR="00E72F7F" w:rsidRDefault="00E72F7F" w:rsidP="00E72F7F">
            <w:pPr>
              <w:ind w:left="137"/>
              <w:rPr>
                <w:rFonts w:ascii="Rubik" w:hAnsi="Rubik" w:cs="Rubik"/>
                <w:b/>
                <w:bCs/>
              </w:rPr>
            </w:pPr>
          </w:p>
          <w:p w14:paraId="6CD17C3A" w14:textId="77777777" w:rsidR="00E72F7F" w:rsidRDefault="00E72F7F" w:rsidP="00E72F7F">
            <w:pPr>
              <w:ind w:left="137"/>
              <w:rPr>
                <w:rFonts w:ascii="Rubik" w:hAnsi="Rubik" w:cs="Rubik"/>
                <w:b/>
                <w:bCs/>
              </w:rPr>
            </w:pPr>
          </w:p>
          <w:p w14:paraId="45A14B0F" w14:textId="77777777" w:rsidR="00E72F7F" w:rsidRDefault="00E72F7F" w:rsidP="00E72F7F">
            <w:pPr>
              <w:ind w:left="137"/>
              <w:rPr>
                <w:rFonts w:ascii="Rubik" w:hAnsi="Rubik" w:cs="Rubik"/>
                <w:b/>
                <w:bCs/>
              </w:rPr>
            </w:pPr>
          </w:p>
          <w:p w14:paraId="61754A41" w14:textId="77777777" w:rsidR="00E72F7F" w:rsidRDefault="00E72F7F" w:rsidP="00E72F7F">
            <w:pPr>
              <w:ind w:left="137"/>
              <w:rPr>
                <w:rFonts w:ascii="Rubik" w:hAnsi="Rubik" w:cs="Rubik"/>
                <w:b/>
                <w:bCs/>
              </w:rPr>
            </w:pPr>
          </w:p>
          <w:p w14:paraId="1FB845D7" w14:textId="77777777" w:rsidR="00E72F7F" w:rsidRDefault="00E72F7F" w:rsidP="00E72F7F">
            <w:pPr>
              <w:ind w:left="137"/>
              <w:rPr>
                <w:rFonts w:ascii="Rubik" w:hAnsi="Rubik" w:cs="Rubik"/>
                <w:b/>
                <w:bCs/>
              </w:rPr>
            </w:pPr>
          </w:p>
          <w:p w14:paraId="15F24F67" w14:textId="77777777" w:rsidR="00E72F7F" w:rsidRDefault="00E72F7F" w:rsidP="00E72F7F">
            <w:pPr>
              <w:ind w:left="137"/>
              <w:rPr>
                <w:rFonts w:ascii="Rubik" w:hAnsi="Rubik" w:cs="Rubik"/>
                <w:b/>
                <w:bCs/>
              </w:rPr>
            </w:pPr>
          </w:p>
          <w:p w14:paraId="3467E872" w14:textId="77777777" w:rsidR="00E72F7F" w:rsidRDefault="00E72F7F" w:rsidP="00E72F7F">
            <w:pPr>
              <w:ind w:left="137"/>
              <w:rPr>
                <w:rFonts w:ascii="Rubik" w:hAnsi="Rubik" w:cs="Rubik"/>
                <w:b/>
                <w:bCs/>
              </w:rPr>
            </w:pPr>
          </w:p>
          <w:p w14:paraId="5B89BC0F" w14:textId="77777777" w:rsidR="00E72F7F" w:rsidRDefault="00E72F7F" w:rsidP="00E72F7F">
            <w:pPr>
              <w:ind w:left="137"/>
              <w:rPr>
                <w:rFonts w:ascii="Rubik" w:hAnsi="Rubik" w:cs="Rubik"/>
                <w:b/>
                <w:bCs/>
              </w:rPr>
            </w:pPr>
          </w:p>
          <w:p w14:paraId="01378E2E" w14:textId="77777777" w:rsidR="00E72F7F" w:rsidRDefault="00E72F7F" w:rsidP="00E72F7F">
            <w:pPr>
              <w:ind w:left="137"/>
              <w:rPr>
                <w:rFonts w:ascii="Rubik" w:hAnsi="Rubik" w:cs="Rubik"/>
                <w:b/>
                <w:bCs/>
              </w:rPr>
            </w:pPr>
          </w:p>
          <w:p w14:paraId="418A97E4" w14:textId="77777777" w:rsidR="00E72F7F" w:rsidRDefault="00E72F7F" w:rsidP="00E72F7F">
            <w:pPr>
              <w:ind w:left="137"/>
              <w:rPr>
                <w:rFonts w:ascii="Rubik" w:hAnsi="Rubik" w:cs="Rubik"/>
                <w:b/>
                <w:bCs/>
              </w:rPr>
            </w:pPr>
          </w:p>
          <w:p w14:paraId="6546DE7E" w14:textId="77777777" w:rsidR="00E72F7F" w:rsidRDefault="00E72F7F" w:rsidP="00E72F7F">
            <w:pPr>
              <w:ind w:left="137"/>
              <w:rPr>
                <w:rFonts w:ascii="Rubik" w:hAnsi="Rubik" w:cs="Rubik"/>
                <w:b/>
                <w:bCs/>
              </w:rPr>
            </w:pPr>
          </w:p>
          <w:p w14:paraId="243C929B" w14:textId="77777777" w:rsidR="00E72F7F" w:rsidRDefault="00E72F7F" w:rsidP="00E72F7F">
            <w:pPr>
              <w:ind w:left="137"/>
              <w:rPr>
                <w:rFonts w:ascii="Rubik" w:hAnsi="Rubik" w:cs="Rubik"/>
                <w:b/>
                <w:bCs/>
              </w:rPr>
            </w:pPr>
          </w:p>
          <w:p w14:paraId="68201046" w14:textId="77777777" w:rsidR="00E72F7F" w:rsidRDefault="00E72F7F" w:rsidP="00E72F7F">
            <w:pPr>
              <w:ind w:left="137"/>
              <w:rPr>
                <w:rFonts w:ascii="Rubik" w:hAnsi="Rubik" w:cs="Rubik"/>
                <w:b/>
                <w:bCs/>
              </w:rPr>
            </w:pPr>
          </w:p>
          <w:p w14:paraId="47B48583" w14:textId="77777777" w:rsidR="00E72F7F" w:rsidRDefault="00E72F7F" w:rsidP="00E72F7F">
            <w:pPr>
              <w:ind w:left="137"/>
              <w:rPr>
                <w:rFonts w:ascii="Rubik" w:hAnsi="Rubik" w:cs="Rubik"/>
                <w:b/>
                <w:bCs/>
              </w:rPr>
            </w:pPr>
          </w:p>
          <w:p w14:paraId="17165E41" w14:textId="77777777" w:rsidR="00E72F7F" w:rsidRDefault="00E72F7F" w:rsidP="00E72F7F">
            <w:pPr>
              <w:ind w:left="137"/>
              <w:rPr>
                <w:rFonts w:ascii="Rubik" w:hAnsi="Rubik" w:cs="Rubik"/>
                <w:b/>
                <w:bCs/>
              </w:rPr>
            </w:pPr>
          </w:p>
          <w:p w14:paraId="100C7B56" w14:textId="77777777" w:rsidR="00E72F7F" w:rsidRDefault="00E72F7F" w:rsidP="00E72F7F">
            <w:pPr>
              <w:ind w:left="137"/>
              <w:rPr>
                <w:rFonts w:ascii="Rubik" w:hAnsi="Rubik" w:cs="Rubik"/>
                <w:b/>
                <w:bCs/>
              </w:rPr>
            </w:pPr>
          </w:p>
          <w:p w14:paraId="57479F03" w14:textId="77777777" w:rsidR="00E72F7F" w:rsidRDefault="00E72F7F" w:rsidP="00E72F7F">
            <w:pPr>
              <w:ind w:left="137"/>
              <w:rPr>
                <w:rFonts w:ascii="Rubik" w:hAnsi="Rubik" w:cs="Rubik"/>
                <w:b/>
                <w:bCs/>
              </w:rPr>
            </w:pPr>
          </w:p>
          <w:p w14:paraId="72A0DB79" w14:textId="77777777" w:rsidR="00E72F7F" w:rsidRDefault="00E72F7F" w:rsidP="00E72F7F">
            <w:pPr>
              <w:ind w:left="137"/>
              <w:rPr>
                <w:rFonts w:ascii="Rubik" w:hAnsi="Rubik" w:cs="Rubik"/>
                <w:b/>
                <w:bCs/>
              </w:rPr>
            </w:pPr>
          </w:p>
          <w:p w14:paraId="397AD9E3" w14:textId="77777777" w:rsidR="00E72F7F" w:rsidRDefault="00E72F7F" w:rsidP="00E72F7F">
            <w:pPr>
              <w:ind w:left="137"/>
              <w:rPr>
                <w:rFonts w:ascii="Rubik" w:hAnsi="Rubik" w:cs="Rubik"/>
                <w:b/>
                <w:bCs/>
              </w:rPr>
            </w:pPr>
          </w:p>
          <w:p w14:paraId="28B4406B" w14:textId="77777777" w:rsidR="00E72F7F" w:rsidRDefault="00E72F7F" w:rsidP="00E72F7F">
            <w:pPr>
              <w:ind w:left="137"/>
              <w:rPr>
                <w:rFonts w:ascii="Rubik" w:hAnsi="Rubik" w:cs="Rubik"/>
                <w:b/>
                <w:bCs/>
              </w:rPr>
            </w:pPr>
          </w:p>
          <w:p w14:paraId="03B3F76D" w14:textId="77777777" w:rsidR="00E72F7F" w:rsidRDefault="00E72F7F" w:rsidP="00E72F7F">
            <w:pPr>
              <w:ind w:left="137"/>
              <w:rPr>
                <w:rFonts w:ascii="Rubik" w:hAnsi="Rubik" w:cs="Rubik"/>
                <w:b/>
                <w:bCs/>
              </w:rPr>
            </w:pPr>
          </w:p>
          <w:p w14:paraId="5406EE26" w14:textId="77777777" w:rsidR="00E72F7F" w:rsidRDefault="00E72F7F" w:rsidP="00E72F7F">
            <w:pPr>
              <w:ind w:left="137"/>
              <w:rPr>
                <w:rFonts w:ascii="Rubik" w:hAnsi="Rubik" w:cs="Rubik"/>
                <w:b/>
                <w:bCs/>
              </w:rPr>
            </w:pPr>
          </w:p>
          <w:p w14:paraId="5CA7B1B9" w14:textId="77777777" w:rsidR="00E72F7F" w:rsidRDefault="00E72F7F" w:rsidP="00E72F7F">
            <w:pPr>
              <w:ind w:left="137"/>
              <w:rPr>
                <w:rFonts w:ascii="Rubik" w:hAnsi="Rubik" w:cs="Rubik"/>
                <w:b/>
                <w:bCs/>
              </w:rPr>
            </w:pPr>
          </w:p>
          <w:p w14:paraId="1ACF9FB7" w14:textId="77777777" w:rsidR="00E72F7F" w:rsidRDefault="00E72F7F" w:rsidP="00E72F7F">
            <w:pPr>
              <w:ind w:left="137"/>
              <w:rPr>
                <w:rFonts w:ascii="Rubik" w:hAnsi="Rubik" w:cs="Rubik"/>
                <w:b/>
                <w:bCs/>
              </w:rPr>
            </w:pPr>
          </w:p>
          <w:p w14:paraId="65FBE932" w14:textId="77777777" w:rsidR="00E72F7F" w:rsidRDefault="00E72F7F" w:rsidP="00E72F7F">
            <w:pPr>
              <w:ind w:left="137"/>
              <w:rPr>
                <w:rFonts w:ascii="Rubik" w:hAnsi="Rubik" w:cs="Rubik"/>
                <w:b/>
                <w:bCs/>
              </w:rPr>
            </w:pPr>
          </w:p>
          <w:p w14:paraId="600FCA54" w14:textId="77777777" w:rsidR="00E72F7F" w:rsidRDefault="00E72F7F" w:rsidP="00E72F7F">
            <w:pPr>
              <w:ind w:left="137"/>
              <w:rPr>
                <w:rFonts w:ascii="Rubik" w:hAnsi="Rubik" w:cs="Rubik"/>
                <w:b/>
                <w:bCs/>
              </w:rPr>
            </w:pPr>
          </w:p>
          <w:p w14:paraId="07A77A65" w14:textId="77777777" w:rsidR="00E72F7F" w:rsidRDefault="00E72F7F" w:rsidP="00E72F7F">
            <w:pPr>
              <w:ind w:left="137"/>
              <w:rPr>
                <w:rFonts w:ascii="Rubik" w:hAnsi="Rubik" w:cs="Rubik"/>
                <w:b/>
                <w:bCs/>
              </w:rPr>
            </w:pPr>
          </w:p>
          <w:p w14:paraId="4262785B" w14:textId="77777777" w:rsidR="00E72F7F" w:rsidRDefault="00E72F7F" w:rsidP="00E72F7F">
            <w:pPr>
              <w:ind w:left="137"/>
              <w:rPr>
                <w:rFonts w:ascii="Rubik" w:hAnsi="Rubik" w:cs="Rubik"/>
                <w:b/>
                <w:bCs/>
              </w:rPr>
            </w:pPr>
          </w:p>
          <w:p w14:paraId="3B2FF7F6" w14:textId="77777777" w:rsidR="00E72F7F" w:rsidRDefault="00E72F7F" w:rsidP="00E72F7F">
            <w:pPr>
              <w:ind w:left="137"/>
              <w:rPr>
                <w:rFonts w:ascii="Rubik" w:hAnsi="Rubik" w:cs="Rubik"/>
                <w:b/>
                <w:bCs/>
              </w:rPr>
            </w:pPr>
          </w:p>
          <w:p w14:paraId="07C55344" w14:textId="77777777" w:rsidR="00E72F7F" w:rsidRDefault="00E72F7F" w:rsidP="00E72F7F">
            <w:pPr>
              <w:ind w:left="137"/>
              <w:rPr>
                <w:rFonts w:ascii="Rubik" w:hAnsi="Rubik" w:cs="Rubik"/>
                <w:b/>
                <w:bCs/>
              </w:rPr>
            </w:pPr>
          </w:p>
          <w:p w14:paraId="0EE484B4" w14:textId="77777777" w:rsidR="00E72F7F" w:rsidRDefault="00E72F7F" w:rsidP="00E72F7F">
            <w:pPr>
              <w:ind w:left="137"/>
              <w:rPr>
                <w:rFonts w:ascii="Rubik" w:hAnsi="Rubik" w:cs="Rubik"/>
                <w:b/>
                <w:bCs/>
              </w:rPr>
            </w:pPr>
          </w:p>
          <w:p w14:paraId="3FBFCDA8" w14:textId="77777777" w:rsidR="00E72F7F" w:rsidRDefault="00E72F7F" w:rsidP="00E72F7F">
            <w:pPr>
              <w:ind w:left="137"/>
              <w:rPr>
                <w:rFonts w:ascii="Rubik" w:hAnsi="Rubik" w:cs="Rubik"/>
                <w:b/>
                <w:bCs/>
              </w:rPr>
            </w:pPr>
          </w:p>
          <w:p w14:paraId="36A2AD65" w14:textId="77777777" w:rsidR="00E72F7F" w:rsidRDefault="00E72F7F" w:rsidP="00E72F7F">
            <w:pPr>
              <w:ind w:left="137"/>
              <w:rPr>
                <w:rFonts w:ascii="Rubik" w:hAnsi="Rubik" w:cs="Rubik"/>
                <w:b/>
                <w:bCs/>
              </w:rPr>
            </w:pPr>
          </w:p>
          <w:p w14:paraId="2A8EBD77" w14:textId="77777777" w:rsidR="00E72F7F" w:rsidRDefault="00E72F7F" w:rsidP="00E72F7F">
            <w:pPr>
              <w:ind w:left="137"/>
              <w:rPr>
                <w:rFonts w:ascii="Rubik" w:hAnsi="Rubik" w:cs="Rubik"/>
                <w:b/>
                <w:bCs/>
              </w:rPr>
            </w:pPr>
          </w:p>
          <w:p w14:paraId="4E21665F" w14:textId="77777777" w:rsidR="00E72F7F" w:rsidRDefault="00E72F7F" w:rsidP="00E72F7F">
            <w:pPr>
              <w:ind w:left="137"/>
              <w:rPr>
                <w:rFonts w:ascii="Rubik" w:hAnsi="Rubik" w:cs="Rubik"/>
                <w:b/>
                <w:bCs/>
              </w:rPr>
            </w:pPr>
          </w:p>
          <w:p w14:paraId="13C7E1DA" w14:textId="77777777" w:rsidR="00E72F7F" w:rsidRDefault="00E72F7F" w:rsidP="00E72F7F">
            <w:pPr>
              <w:ind w:left="137"/>
              <w:rPr>
                <w:rFonts w:ascii="Rubik" w:hAnsi="Rubik" w:cs="Rubik"/>
                <w:b/>
                <w:bCs/>
              </w:rPr>
            </w:pPr>
          </w:p>
          <w:p w14:paraId="31DE41E9" w14:textId="77777777" w:rsidR="00E72F7F" w:rsidRDefault="00E72F7F" w:rsidP="00E72F7F">
            <w:pPr>
              <w:ind w:left="137"/>
              <w:rPr>
                <w:rFonts w:ascii="Rubik" w:hAnsi="Rubik" w:cs="Rubik"/>
                <w:b/>
                <w:bCs/>
              </w:rPr>
            </w:pPr>
          </w:p>
          <w:p w14:paraId="4F602019" w14:textId="77777777" w:rsidR="00E72F7F" w:rsidRDefault="00E72F7F" w:rsidP="00E72F7F">
            <w:pPr>
              <w:ind w:left="137"/>
              <w:rPr>
                <w:rFonts w:ascii="Rubik" w:hAnsi="Rubik" w:cs="Rubik"/>
                <w:b/>
                <w:bCs/>
              </w:rPr>
            </w:pPr>
          </w:p>
          <w:p w14:paraId="10C3C8B4" w14:textId="77777777" w:rsidR="00E72F7F" w:rsidRDefault="00E72F7F" w:rsidP="00E72F7F">
            <w:pPr>
              <w:ind w:left="137"/>
              <w:rPr>
                <w:rFonts w:ascii="Rubik" w:hAnsi="Rubik" w:cs="Rubik"/>
                <w:b/>
                <w:bCs/>
              </w:rPr>
            </w:pPr>
          </w:p>
          <w:p w14:paraId="48DB962E" w14:textId="77777777" w:rsidR="00E72F7F" w:rsidRDefault="00E72F7F" w:rsidP="00E72F7F">
            <w:pPr>
              <w:ind w:left="137"/>
              <w:rPr>
                <w:rFonts w:ascii="Rubik" w:hAnsi="Rubik" w:cs="Rubik"/>
                <w:b/>
                <w:bCs/>
              </w:rPr>
            </w:pPr>
          </w:p>
          <w:p w14:paraId="1ED35A6D" w14:textId="77777777" w:rsidR="00E72F7F" w:rsidRDefault="00E72F7F" w:rsidP="00E72F7F">
            <w:pPr>
              <w:ind w:left="137"/>
              <w:rPr>
                <w:rFonts w:ascii="Rubik" w:hAnsi="Rubik" w:cs="Rubik"/>
                <w:b/>
                <w:bCs/>
              </w:rPr>
            </w:pPr>
          </w:p>
          <w:p w14:paraId="2B54EB89" w14:textId="77777777" w:rsidR="00E72F7F" w:rsidRDefault="00E72F7F" w:rsidP="00E72F7F">
            <w:pPr>
              <w:ind w:left="137"/>
              <w:rPr>
                <w:rFonts w:ascii="Rubik" w:hAnsi="Rubik" w:cs="Rubik"/>
                <w:b/>
                <w:bCs/>
              </w:rPr>
            </w:pPr>
          </w:p>
          <w:p w14:paraId="75604327" w14:textId="77777777" w:rsidR="00E72F7F" w:rsidRDefault="00E72F7F" w:rsidP="00E72F7F">
            <w:pPr>
              <w:ind w:left="137"/>
              <w:rPr>
                <w:rFonts w:ascii="Rubik" w:hAnsi="Rubik" w:cs="Rubik"/>
                <w:b/>
                <w:bCs/>
              </w:rPr>
            </w:pPr>
          </w:p>
          <w:p w14:paraId="73CA245C" w14:textId="77777777" w:rsidR="00E72F7F" w:rsidRDefault="00E72F7F" w:rsidP="00E72F7F">
            <w:pPr>
              <w:ind w:left="137"/>
              <w:rPr>
                <w:rFonts w:ascii="Rubik" w:hAnsi="Rubik" w:cs="Rubik"/>
                <w:b/>
                <w:bCs/>
              </w:rPr>
            </w:pPr>
          </w:p>
          <w:p w14:paraId="6E8D45A1" w14:textId="77777777" w:rsidR="00E72F7F" w:rsidRDefault="00E72F7F" w:rsidP="00E72F7F">
            <w:pPr>
              <w:ind w:left="137"/>
              <w:rPr>
                <w:rFonts w:ascii="Rubik" w:hAnsi="Rubik" w:cs="Rubik"/>
                <w:b/>
                <w:bCs/>
              </w:rPr>
            </w:pPr>
          </w:p>
          <w:p w14:paraId="09B3F981" w14:textId="77777777" w:rsidR="00E72F7F" w:rsidRDefault="00E72F7F" w:rsidP="00E72F7F">
            <w:pPr>
              <w:ind w:left="137"/>
              <w:rPr>
                <w:rFonts w:ascii="Rubik" w:hAnsi="Rubik" w:cs="Rubik"/>
                <w:b/>
                <w:bCs/>
              </w:rPr>
            </w:pPr>
          </w:p>
          <w:p w14:paraId="7A3E6DB7" w14:textId="77777777" w:rsidR="00E72F7F" w:rsidRDefault="00E72F7F" w:rsidP="00E72F7F">
            <w:pPr>
              <w:ind w:left="137"/>
              <w:rPr>
                <w:rFonts w:ascii="Rubik" w:hAnsi="Rubik" w:cs="Rubik"/>
                <w:b/>
                <w:bCs/>
              </w:rPr>
            </w:pPr>
          </w:p>
          <w:p w14:paraId="5C60C77F" w14:textId="77777777" w:rsidR="00E72F7F" w:rsidRDefault="00E72F7F" w:rsidP="00E72F7F">
            <w:pPr>
              <w:ind w:left="137"/>
              <w:rPr>
                <w:rFonts w:ascii="Rubik" w:hAnsi="Rubik" w:cs="Rubik"/>
                <w:b/>
                <w:bCs/>
              </w:rPr>
            </w:pPr>
          </w:p>
          <w:p w14:paraId="26FFCE61" w14:textId="77777777" w:rsidR="00E72F7F" w:rsidRDefault="00E72F7F" w:rsidP="00E72F7F">
            <w:pPr>
              <w:ind w:left="137"/>
              <w:rPr>
                <w:rFonts w:ascii="Rubik" w:hAnsi="Rubik" w:cs="Rubik"/>
                <w:b/>
                <w:bCs/>
              </w:rPr>
            </w:pPr>
          </w:p>
          <w:p w14:paraId="2BAA6ADE" w14:textId="77777777" w:rsidR="00EF11C3" w:rsidRDefault="00EF11C3" w:rsidP="00E72F7F">
            <w:pPr>
              <w:ind w:left="137"/>
              <w:rPr>
                <w:rFonts w:ascii="Rubik" w:hAnsi="Rubik" w:cs="Rubik"/>
                <w:b/>
                <w:bCs/>
              </w:rPr>
            </w:pPr>
          </w:p>
          <w:p w14:paraId="6737C6BB" w14:textId="5BC4E5A2" w:rsidR="00B20481" w:rsidRPr="005B29A7" w:rsidRDefault="005B29A7" w:rsidP="00E72F7F">
            <w:pPr>
              <w:ind w:left="137"/>
              <w:rPr>
                <w:rFonts w:ascii="Rubik" w:hAnsi="Rubik" w:cs="Rubik"/>
                <w:b/>
                <w:bCs/>
              </w:rPr>
            </w:pPr>
            <w:r w:rsidRPr="005B29A7">
              <w:rPr>
                <w:rFonts w:ascii="Rubik" w:hAnsi="Rubik" w:cs="Rubik"/>
                <w:b/>
                <w:bCs/>
              </w:rPr>
              <w:t>Action:</w:t>
            </w:r>
          </w:p>
          <w:p w14:paraId="4269639A" w14:textId="3A9B719C" w:rsidR="00B20481" w:rsidRPr="00893324" w:rsidRDefault="00E72F7F" w:rsidP="00E72F7F">
            <w:pPr>
              <w:ind w:left="137"/>
              <w:rPr>
                <w:rFonts w:ascii="Rubik" w:hAnsi="Rubik" w:cs="Rubik"/>
              </w:rPr>
            </w:pPr>
            <w:r>
              <w:rPr>
                <w:rFonts w:ascii="Rubik" w:hAnsi="Rubik" w:cs="Rubik"/>
              </w:rPr>
              <w:t xml:space="preserve">There was to be a deep dive into </w:t>
            </w:r>
            <w:r w:rsidRPr="00893324">
              <w:rPr>
                <w:rFonts w:ascii="Rubik" w:hAnsi="Rubik" w:cs="Rubik"/>
                <w:b/>
                <w:bCs/>
              </w:rPr>
              <w:t xml:space="preserve"> DHCW0263</w:t>
            </w:r>
            <w:r w:rsidRPr="00893324">
              <w:rPr>
                <w:rFonts w:ascii="Rubik" w:hAnsi="Rubik" w:cs="Rubik"/>
              </w:rPr>
              <w:t xml:space="preserve"> DHCW Data Functions </w:t>
            </w:r>
            <w:r>
              <w:rPr>
                <w:rFonts w:ascii="Rubik" w:hAnsi="Rubik" w:cs="Rubik"/>
              </w:rPr>
              <w:t>at the next meeting</w:t>
            </w:r>
            <w:r w:rsidRPr="00893324">
              <w:rPr>
                <w:rFonts w:ascii="Rubik" w:hAnsi="Rubik" w:cs="Rubik"/>
              </w:rPr>
              <w:t xml:space="preserve"> </w:t>
            </w:r>
          </w:p>
          <w:p w14:paraId="1DEF4123" w14:textId="77777777" w:rsidR="00B20481" w:rsidRPr="00893324" w:rsidRDefault="00B20481" w:rsidP="000B74B2">
            <w:pPr>
              <w:rPr>
                <w:rFonts w:ascii="Rubik" w:hAnsi="Rubik" w:cs="Rubik"/>
              </w:rPr>
            </w:pPr>
          </w:p>
          <w:p w14:paraId="41FC6731" w14:textId="77777777" w:rsidR="00B20481" w:rsidRPr="00893324" w:rsidRDefault="00B20481" w:rsidP="000B74B2">
            <w:pPr>
              <w:rPr>
                <w:rFonts w:ascii="Rubik" w:hAnsi="Rubik" w:cs="Rubik"/>
              </w:rPr>
            </w:pPr>
          </w:p>
          <w:p w14:paraId="6F7222D6" w14:textId="77777777" w:rsidR="00B20481" w:rsidRPr="00893324" w:rsidRDefault="00B20481" w:rsidP="000B74B2">
            <w:pPr>
              <w:rPr>
                <w:rFonts w:ascii="Rubik" w:hAnsi="Rubik" w:cs="Rubik"/>
              </w:rPr>
            </w:pPr>
          </w:p>
          <w:p w14:paraId="4A7CCF4D" w14:textId="77777777" w:rsidR="00B20481" w:rsidRPr="00893324" w:rsidRDefault="00B20481" w:rsidP="000B74B2">
            <w:pPr>
              <w:rPr>
                <w:rFonts w:ascii="Rubik" w:hAnsi="Rubik" w:cs="Rubik"/>
              </w:rPr>
            </w:pPr>
          </w:p>
          <w:p w14:paraId="25434773" w14:textId="77777777" w:rsidR="00B20481" w:rsidRPr="00893324" w:rsidRDefault="00B20481" w:rsidP="000B74B2">
            <w:pPr>
              <w:rPr>
                <w:rFonts w:ascii="Rubik" w:hAnsi="Rubik" w:cs="Rubik"/>
              </w:rPr>
            </w:pPr>
          </w:p>
          <w:p w14:paraId="4FDB9CAF" w14:textId="77777777" w:rsidR="00B20481" w:rsidRPr="00893324" w:rsidRDefault="00B20481" w:rsidP="000B74B2">
            <w:pPr>
              <w:rPr>
                <w:rFonts w:ascii="Rubik" w:hAnsi="Rubik" w:cs="Rubik"/>
              </w:rPr>
            </w:pPr>
          </w:p>
          <w:p w14:paraId="021B5042" w14:textId="77777777" w:rsidR="00B20481" w:rsidRPr="00893324" w:rsidRDefault="00B20481" w:rsidP="000B74B2">
            <w:pPr>
              <w:rPr>
                <w:rFonts w:ascii="Rubik" w:hAnsi="Rubik" w:cs="Rubik"/>
              </w:rPr>
            </w:pPr>
          </w:p>
          <w:p w14:paraId="4C4215B4" w14:textId="77777777" w:rsidR="00B20481" w:rsidRPr="00893324" w:rsidRDefault="00B20481" w:rsidP="000B74B2">
            <w:pPr>
              <w:rPr>
                <w:rFonts w:ascii="Rubik" w:hAnsi="Rubik" w:cs="Rubik"/>
              </w:rPr>
            </w:pPr>
          </w:p>
          <w:p w14:paraId="39B82546" w14:textId="77777777" w:rsidR="00B20481" w:rsidRPr="00893324" w:rsidRDefault="00B20481" w:rsidP="000B74B2">
            <w:pPr>
              <w:rPr>
                <w:rFonts w:ascii="Rubik" w:hAnsi="Rubik" w:cs="Rubik"/>
              </w:rPr>
            </w:pPr>
          </w:p>
          <w:p w14:paraId="48D21734" w14:textId="77777777" w:rsidR="00B20481" w:rsidRPr="00893324" w:rsidRDefault="00B20481" w:rsidP="000B74B2">
            <w:pPr>
              <w:rPr>
                <w:rFonts w:ascii="Rubik" w:hAnsi="Rubik" w:cs="Rubik"/>
              </w:rPr>
            </w:pPr>
          </w:p>
          <w:p w14:paraId="750062CE" w14:textId="77777777" w:rsidR="00B20481" w:rsidRPr="00893324" w:rsidRDefault="00B20481" w:rsidP="000B74B2">
            <w:pPr>
              <w:rPr>
                <w:rFonts w:ascii="Rubik" w:hAnsi="Rubik" w:cs="Rubik"/>
              </w:rPr>
            </w:pPr>
          </w:p>
          <w:p w14:paraId="4206F7A3" w14:textId="77777777" w:rsidR="00B20481" w:rsidRPr="00893324" w:rsidRDefault="00B20481" w:rsidP="000B74B2">
            <w:pPr>
              <w:rPr>
                <w:rFonts w:ascii="Rubik" w:hAnsi="Rubik" w:cs="Rubik"/>
              </w:rPr>
            </w:pPr>
          </w:p>
          <w:p w14:paraId="448689CD" w14:textId="77777777" w:rsidR="00B20481" w:rsidRPr="00893324" w:rsidRDefault="00B20481" w:rsidP="000B74B2">
            <w:pPr>
              <w:rPr>
                <w:rFonts w:ascii="Rubik" w:hAnsi="Rubik" w:cs="Rubik"/>
              </w:rPr>
            </w:pPr>
          </w:p>
          <w:p w14:paraId="4A64FDF7" w14:textId="77777777" w:rsidR="00B20481" w:rsidRPr="00893324" w:rsidRDefault="00B20481" w:rsidP="000B74B2">
            <w:pPr>
              <w:rPr>
                <w:rFonts w:ascii="Rubik" w:hAnsi="Rubik" w:cs="Rubik"/>
              </w:rPr>
            </w:pPr>
          </w:p>
          <w:p w14:paraId="1F5DD27D" w14:textId="77777777" w:rsidR="00B20481" w:rsidRPr="00893324" w:rsidRDefault="00B20481" w:rsidP="000B74B2">
            <w:pPr>
              <w:rPr>
                <w:rFonts w:ascii="Rubik" w:hAnsi="Rubik" w:cs="Rubik"/>
              </w:rPr>
            </w:pPr>
          </w:p>
          <w:p w14:paraId="339EA2C2" w14:textId="77777777" w:rsidR="00B20481" w:rsidRPr="00893324" w:rsidRDefault="00B20481" w:rsidP="000B74B2">
            <w:pPr>
              <w:rPr>
                <w:rFonts w:ascii="Rubik" w:hAnsi="Rubik" w:cs="Rubik"/>
              </w:rPr>
            </w:pPr>
          </w:p>
          <w:p w14:paraId="32DC819F" w14:textId="77777777" w:rsidR="00B20481" w:rsidRPr="00893324" w:rsidRDefault="00B20481" w:rsidP="000B74B2">
            <w:pPr>
              <w:rPr>
                <w:rFonts w:ascii="Rubik" w:hAnsi="Rubik" w:cs="Rubik"/>
              </w:rPr>
            </w:pPr>
          </w:p>
          <w:p w14:paraId="5EB77354" w14:textId="77777777" w:rsidR="00B20481" w:rsidRPr="00893324" w:rsidRDefault="00B20481" w:rsidP="000B74B2">
            <w:pPr>
              <w:rPr>
                <w:rFonts w:ascii="Rubik" w:hAnsi="Rubik" w:cs="Rubik"/>
              </w:rPr>
            </w:pPr>
          </w:p>
          <w:p w14:paraId="569D5C12" w14:textId="77777777" w:rsidR="00B20481" w:rsidRPr="00893324" w:rsidRDefault="00B20481" w:rsidP="000B74B2">
            <w:pPr>
              <w:rPr>
                <w:rFonts w:ascii="Rubik" w:hAnsi="Rubik" w:cs="Rubik"/>
              </w:rPr>
            </w:pPr>
          </w:p>
          <w:p w14:paraId="14CE0733" w14:textId="77777777" w:rsidR="00B20481" w:rsidRPr="00893324" w:rsidRDefault="00B20481" w:rsidP="000B74B2">
            <w:pPr>
              <w:rPr>
                <w:rFonts w:ascii="Rubik" w:hAnsi="Rubik" w:cs="Rubik"/>
              </w:rPr>
            </w:pPr>
          </w:p>
          <w:p w14:paraId="2457C208" w14:textId="77777777" w:rsidR="00B20481" w:rsidRPr="00893324" w:rsidRDefault="00B20481" w:rsidP="000B74B2">
            <w:pPr>
              <w:rPr>
                <w:rFonts w:ascii="Rubik" w:hAnsi="Rubik" w:cs="Rubik"/>
              </w:rPr>
            </w:pPr>
          </w:p>
          <w:p w14:paraId="13E8792F" w14:textId="77777777" w:rsidR="00B20481" w:rsidRPr="00893324" w:rsidRDefault="00B20481" w:rsidP="000B74B2">
            <w:pPr>
              <w:rPr>
                <w:rFonts w:ascii="Rubik" w:hAnsi="Rubik" w:cs="Rubik"/>
              </w:rPr>
            </w:pPr>
          </w:p>
          <w:p w14:paraId="6D51CC5F" w14:textId="77777777" w:rsidR="00B20481" w:rsidRPr="00893324" w:rsidRDefault="00B20481" w:rsidP="000B74B2">
            <w:pPr>
              <w:rPr>
                <w:rFonts w:ascii="Rubik" w:hAnsi="Rubik" w:cs="Rubik"/>
              </w:rPr>
            </w:pPr>
          </w:p>
          <w:p w14:paraId="670D2CCD" w14:textId="77777777" w:rsidR="00B20481" w:rsidRPr="00893324" w:rsidRDefault="00B20481" w:rsidP="000B74B2">
            <w:pPr>
              <w:rPr>
                <w:rFonts w:ascii="Rubik" w:hAnsi="Rubik" w:cs="Rubik"/>
              </w:rPr>
            </w:pPr>
          </w:p>
          <w:p w14:paraId="6B52035E" w14:textId="77777777" w:rsidR="00B20481" w:rsidRPr="00893324" w:rsidRDefault="00B20481" w:rsidP="000B74B2">
            <w:pPr>
              <w:rPr>
                <w:rFonts w:ascii="Rubik" w:hAnsi="Rubik" w:cs="Rubik"/>
              </w:rPr>
            </w:pPr>
          </w:p>
          <w:p w14:paraId="01A3578E" w14:textId="77777777" w:rsidR="00B20481" w:rsidRPr="00893324" w:rsidRDefault="00B20481" w:rsidP="000B74B2">
            <w:pPr>
              <w:rPr>
                <w:rFonts w:ascii="Rubik" w:hAnsi="Rubik" w:cs="Rubik"/>
              </w:rPr>
            </w:pPr>
          </w:p>
          <w:p w14:paraId="4BE44CD2" w14:textId="77777777" w:rsidR="00B20481" w:rsidRPr="00893324" w:rsidRDefault="00B20481" w:rsidP="000B74B2">
            <w:pPr>
              <w:rPr>
                <w:rFonts w:ascii="Rubik" w:hAnsi="Rubik" w:cs="Rubik"/>
              </w:rPr>
            </w:pPr>
          </w:p>
          <w:p w14:paraId="653D3373" w14:textId="77777777" w:rsidR="00B20481" w:rsidRPr="00893324" w:rsidRDefault="00B20481" w:rsidP="000B74B2">
            <w:pPr>
              <w:rPr>
                <w:rFonts w:ascii="Rubik" w:hAnsi="Rubik" w:cs="Rubik"/>
              </w:rPr>
            </w:pPr>
          </w:p>
          <w:p w14:paraId="29ACB3FB" w14:textId="77777777" w:rsidR="00B20481" w:rsidRPr="00893324" w:rsidRDefault="00B20481" w:rsidP="000B74B2">
            <w:pPr>
              <w:rPr>
                <w:rFonts w:ascii="Rubik" w:hAnsi="Rubik" w:cs="Rubik"/>
              </w:rPr>
            </w:pPr>
          </w:p>
          <w:p w14:paraId="3B5A3111" w14:textId="77777777" w:rsidR="00B20481" w:rsidRPr="00893324" w:rsidRDefault="00B20481" w:rsidP="000B74B2">
            <w:pPr>
              <w:rPr>
                <w:rFonts w:ascii="Rubik" w:hAnsi="Rubik" w:cs="Rubik"/>
              </w:rPr>
            </w:pPr>
          </w:p>
          <w:p w14:paraId="51B7EC93" w14:textId="0F6F0C5B" w:rsidR="003B4863" w:rsidRPr="00893324" w:rsidRDefault="003B4863" w:rsidP="000B74B2">
            <w:pPr>
              <w:rPr>
                <w:rFonts w:ascii="Rubik" w:hAnsi="Rubik" w:cs="Rubik"/>
              </w:rPr>
            </w:pPr>
          </w:p>
        </w:tc>
      </w:tr>
      <w:tr w:rsidR="003B4863" w:rsidRPr="00893324" w14:paraId="2C5B5800" w14:textId="77777777" w:rsidTr="008A2335">
        <w:trPr>
          <w:trHeight w:val="355"/>
        </w:trPr>
        <w:tc>
          <w:tcPr>
            <w:tcW w:w="851" w:type="dxa"/>
          </w:tcPr>
          <w:p w14:paraId="2D363553" w14:textId="20AFDAEE" w:rsidR="003B4863" w:rsidRPr="00893324" w:rsidRDefault="003B4863" w:rsidP="000B74B2">
            <w:pPr>
              <w:pStyle w:val="Style2"/>
              <w:framePr w:hSpace="0" w:wrap="auto" w:vAnchor="margin" w:hAnchor="text" w:yAlign="inline"/>
              <w:jc w:val="center"/>
              <w:rPr>
                <w:rFonts w:ascii="Rubik" w:hAnsi="Rubik" w:cs="Rubik"/>
                <w:color w:val="auto"/>
                <w:sz w:val="22"/>
              </w:rPr>
            </w:pPr>
            <w:r w:rsidRPr="00893324">
              <w:rPr>
                <w:rFonts w:ascii="Rubik" w:hAnsi="Rubik" w:cs="Rubik"/>
                <w:color w:val="auto"/>
                <w:sz w:val="22"/>
              </w:rPr>
              <w:t>3.3</w:t>
            </w:r>
          </w:p>
        </w:tc>
        <w:tc>
          <w:tcPr>
            <w:tcW w:w="6379" w:type="dxa"/>
          </w:tcPr>
          <w:p w14:paraId="1CAC46FA" w14:textId="056328D7" w:rsidR="003B3281" w:rsidRPr="00893324" w:rsidRDefault="003B4863" w:rsidP="000B74B2">
            <w:pPr>
              <w:ind w:left="140"/>
              <w:rPr>
                <w:rFonts w:ascii="Rubik" w:hAnsi="Rubik" w:cs="Rubik"/>
                <w:b/>
                <w:bCs/>
              </w:rPr>
            </w:pPr>
            <w:r w:rsidRPr="00893324">
              <w:rPr>
                <w:rFonts w:ascii="Rubik" w:hAnsi="Rubik" w:cs="Rubik"/>
                <w:b/>
                <w:bCs/>
              </w:rPr>
              <w:t>Incident Review and Organisational Learning Report</w:t>
            </w:r>
          </w:p>
          <w:p w14:paraId="649B1E9C" w14:textId="77777777" w:rsidR="0003420E" w:rsidRPr="00893324" w:rsidRDefault="0003420E" w:rsidP="000B74B2">
            <w:pPr>
              <w:ind w:left="140"/>
              <w:rPr>
                <w:rFonts w:ascii="Rubik" w:hAnsi="Rubik" w:cs="Rubik"/>
                <w:b/>
                <w:bCs/>
              </w:rPr>
            </w:pPr>
          </w:p>
          <w:p w14:paraId="29C84B73" w14:textId="23F63BD2" w:rsidR="00234170" w:rsidRPr="00893324" w:rsidRDefault="00DF662F" w:rsidP="002145B4">
            <w:pPr>
              <w:ind w:left="140" w:right="147"/>
              <w:jc w:val="both"/>
              <w:rPr>
                <w:rFonts w:ascii="Rubik" w:hAnsi="Rubik" w:cs="Rubik"/>
              </w:rPr>
            </w:pPr>
            <w:r w:rsidRPr="00893324">
              <w:rPr>
                <w:rFonts w:ascii="Rubik" w:hAnsi="Rubik" w:cs="Rubik"/>
              </w:rPr>
              <w:t>Presented by Keith Reeve</w:t>
            </w:r>
            <w:r w:rsidR="00705150" w:rsidRPr="00893324">
              <w:rPr>
                <w:rFonts w:ascii="Rubik" w:hAnsi="Rubik" w:cs="Rubik"/>
              </w:rPr>
              <w:t>s, Service Management Team Manager (KR)</w:t>
            </w:r>
            <w:r w:rsidR="004C1A69" w:rsidRPr="00893324">
              <w:rPr>
                <w:rFonts w:ascii="Rubik" w:hAnsi="Rubik" w:cs="Rubik"/>
              </w:rPr>
              <w:t>, he noted that</w:t>
            </w:r>
            <w:r w:rsidR="00234170" w:rsidRPr="00893324">
              <w:rPr>
                <w:rFonts w:ascii="Rubik" w:hAnsi="Rubik" w:cs="Rubik"/>
              </w:rPr>
              <w:t xml:space="preserve"> it </w:t>
            </w:r>
            <w:r w:rsidR="00404DC7" w:rsidRPr="00893324">
              <w:rPr>
                <w:rFonts w:ascii="Rubik" w:hAnsi="Rubik" w:cs="Rubik"/>
              </w:rPr>
              <w:t xml:space="preserve"> cover</w:t>
            </w:r>
            <w:r w:rsidR="00E51AD8">
              <w:rPr>
                <w:rFonts w:ascii="Rubik" w:hAnsi="Rubik" w:cs="Rubik"/>
              </w:rPr>
              <w:t>ed</w:t>
            </w:r>
            <w:r w:rsidR="00404DC7" w:rsidRPr="00893324">
              <w:rPr>
                <w:rFonts w:ascii="Rubik" w:hAnsi="Rubik" w:cs="Rubik"/>
              </w:rPr>
              <w:t xml:space="preserve"> the </w:t>
            </w:r>
            <w:r w:rsidR="00642B65" w:rsidRPr="00893324">
              <w:rPr>
                <w:rFonts w:ascii="Rubik" w:hAnsi="Rubik" w:cs="Rubik"/>
              </w:rPr>
              <w:t xml:space="preserve">Quarter 2 </w:t>
            </w:r>
            <w:r w:rsidR="00404DC7" w:rsidRPr="00893324">
              <w:rPr>
                <w:rFonts w:ascii="Rubik" w:hAnsi="Rubik" w:cs="Rubik"/>
              </w:rPr>
              <w:t>period.</w:t>
            </w:r>
          </w:p>
          <w:p w14:paraId="22B185DF" w14:textId="77777777" w:rsidR="00386F47" w:rsidRPr="00893324" w:rsidRDefault="00386F47" w:rsidP="000B74B2">
            <w:pPr>
              <w:ind w:left="140"/>
              <w:rPr>
                <w:rFonts w:ascii="Rubik" w:hAnsi="Rubik" w:cs="Rubik"/>
              </w:rPr>
            </w:pPr>
          </w:p>
          <w:p w14:paraId="5BEF542F" w14:textId="4B881703" w:rsidR="00386F47" w:rsidRPr="00893324" w:rsidRDefault="00386F47" w:rsidP="000B74B2">
            <w:pPr>
              <w:ind w:left="140"/>
              <w:rPr>
                <w:rFonts w:ascii="Rubik" w:hAnsi="Rubik" w:cs="Rubik"/>
              </w:rPr>
            </w:pPr>
            <w:r w:rsidRPr="00893324">
              <w:rPr>
                <w:rFonts w:ascii="Rubik" w:hAnsi="Rubik" w:cs="Rubik"/>
              </w:rPr>
              <w:t>The following highlights were provided:</w:t>
            </w:r>
          </w:p>
          <w:p w14:paraId="584D4531" w14:textId="77777777" w:rsidR="00386F47" w:rsidRPr="00893324" w:rsidRDefault="00386F47" w:rsidP="000B74B2">
            <w:pPr>
              <w:ind w:left="140"/>
              <w:rPr>
                <w:rFonts w:ascii="Rubik" w:hAnsi="Rubik" w:cs="Rubik"/>
              </w:rPr>
            </w:pPr>
          </w:p>
          <w:p w14:paraId="4E88264A" w14:textId="6BDAC453" w:rsidR="00386F47" w:rsidRPr="00893324" w:rsidRDefault="00386F47" w:rsidP="007A1348">
            <w:pPr>
              <w:pStyle w:val="ListParagraph"/>
              <w:numPr>
                <w:ilvl w:val="0"/>
                <w:numId w:val="24"/>
              </w:numPr>
              <w:ind w:right="147"/>
              <w:jc w:val="both"/>
              <w:rPr>
                <w:rFonts w:ascii="Rubik" w:hAnsi="Rubik" w:cs="Rubik"/>
              </w:rPr>
            </w:pPr>
            <w:r w:rsidRPr="00893324">
              <w:rPr>
                <w:rFonts w:ascii="Rubik" w:hAnsi="Rubik" w:cs="Rubik"/>
              </w:rPr>
              <w:t xml:space="preserve">Reporting element – </w:t>
            </w:r>
            <w:r w:rsidR="00FE2F40" w:rsidRPr="00893324">
              <w:rPr>
                <w:rFonts w:ascii="Rubik" w:hAnsi="Rubik" w:cs="Rubik"/>
              </w:rPr>
              <w:t xml:space="preserve"> there was one National reportable incidence which was reported to Welsh Government within the timescale.</w:t>
            </w:r>
          </w:p>
          <w:p w14:paraId="258D1E89" w14:textId="300C38D6" w:rsidR="00FE2F40" w:rsidRDefault="00FE2F40" w:rsidP="007A1348">
            <w:pPr>
              <w:pStyle w:val="ListParagraph"/>
              <w:numPr>
                <w:ilvl w:val="0"/>
                <w:numId w:val="24"/>
              </w:numPr>
              <w:ind w:right="147"/>
              <w:jc w:val="both"/>
              <w:rPr>
                <w:rFonts w:ascii="Rubik" w:hAnsi="Rubik" w:cs="Rubik"/>
              </w:rPr>
            </w:pPr>
            <w:r w:rsidRPr="00893324">
              <w:rPr>
                <w:rFonts w:ascii="Rubik" w:hAnsi="Rubik" w:cs="Rubik"/>
              </w:rPr>
              <w:t>Review</w:t>
            </w:r>
            <w:r w:rsidR="007A1348" w:rsidRPr="00893324">
              <w:rPr>
                <w:rFonts w:ascii="Rubik" w:hAnsi="Rubik" w:cs="Rubik"/>
              </w:rPr>
              <w:t>s Undertaken this Year – the number of reviews was slightly down on the previous quarter, but more were now coming through and the complexity of incidents that were being reviewed were increasing.</w:t>
            </w:r>
            <w:r w:rsidRPr="00893324">
              <w:rPr>
                <w:rFonts w:ascii="Rubik" w:hAnsi="Rubik" w:cs="Rubik"/>
              </w:rPr>
              <w:t xml:space="preserve"> </w:t>
            </w:r>
            <w:r w:rsidR="001C4ADC" w:rsidRPr="00893324">
              <w:rPr>
                <w:rFonts w:ascii="Rubik" w:hAnsi="Rubik" w:cs="Rubik"/>
              </w:rPr>
              <w:t>An Improvement Framework was in place, which was a tool used within the clinical setting to identify key areas of learning and adapted for the digital environment.  There were two main areas which had a high number of contributory factors</w:t>
            </w:r>
            <w:r w:rsidR="00E51AD8">
              <w:rPr>
                <w:rFonts w:ascii="Rubik" w:hAnsi="Rubik" w:cs="Rubik"/>
              </w:rPr>
              <w:t xml:space="preserve"> to the incidents</w:t>
            </w:r>
            <w:r w:rsidR="00FE63AC" w:rsidRPr="00893324">
              <w:rPr>
                <w:rFonts w:ascii="Rubik" w:hAnsi="Rubik" w:cs="Rubik"/>
              </w:rPr>
              <w:t xml:space="preserve">; </w:t>
            </w:r>
            <w:r w:rsidR="00E51AD8">
              <w:rPr>
                <w:rFonts w:ascii="Rubik" w:hAnsi="Rubik" w:cs="Rubik"/>
              </w:rPr>
              <w:t>the</w:t>
            </w:r>
            <w:r w:rsidR="00642E1C">
              <w:rPr>
                <w:rFonts w:ascii="Rubik" w:hAnsi="Rubik" w:cs="Rubik"/>
              </w:rPr>
              <w:t>y</w:t>
            </w:r>
            <w:r w:rsidR="00E51AD8">
              <w:rPr>
                <w:rFonts w:ascii="Rubik" w:hAnsi="Rubik" w:cs="Rubik"/>
              </w:rPr>
              <w:t xml:space="preserve"> were primarily in the </w:t>
            </w:r>
            <w:r w:rsidR="00FE63AC" w:rsidRPr="00893324">
              <w:rPr>
                <w:rFonts w:ascii="Rubik" w:hAnsi="Rubik" w:cs="Rubik"/>
              </w:rPr>
              <w:t>department</w:t>
            </w:r>
            <w:r w:rsidR="00E51AD8">
              <w:rPr>
                <w:rFonts w:ascii="Rubik" w:hAnsi="Rubik" w:cs="Rubik"/>
              </w:rPr>
              <w:t>al</w:t>
            </w:r>
            <w:r w:rsidR="00FE63AC" w:rsidRPr="00893324">
              <w:rPr>
                <w:rFonts w:ascii="Rubik" w:hAnsi="Rubik" w:cs="Rubik"/>
              </w:rPr>
              <w:t xml:space="preserve"> domain</w:t>
            </w:r>
            <w:r w:rsidR="00E51AD8">
              <w:rPr>
                <w:rFonts w:ascii="Rubik" w:hAnsi="Rubik" w:cs="Rubik"/>
              </w:rPr>
              <w:t xml:space="preserve"> </w:t>
            </w:r>
            <w:r w:rsidR="00FE63AC" w:rsidRPr="00893324">
              <w:rPr>
                <w:rFonts w:ascii="Rubik" w:hAnsi="Rubik" w:cs="Rubik"/>
              </w:rPr>
              <w:t>around infrastructure application interfaces</w:t>
            </w:r>
            <w:r w:rsidR="00E51AD8">
              <w:rPr>
                <w:rFonts w:ascii="Rubik" w:hAnsi="Rubik" w:cs="Rubik"/>
              </w:rPr>
              <w:t>. As</w:t>
            </w:r>
            <w:r w:rsidR="00FE63AC" w:rsidRPr="00893324">
              <w:rPr>
                <w:rFonts w:ascii="Rubik" w:hAnsi="Rubik" w:cs="Rubik"/>
              </w:rPr>
              <w:t xml:space="preserve"> systems become more complex, this </w:t>
            </w:r>
            <w:r w:rsidR="00642E1C">
              <w:rPr>
                <w:rFonts w:ascii="Rubik" w:hAnsi="Rubik" w:cs="Rubik"/>
              </w:rPr>
              <w:t xml:space="preserve">was </w:t>
            </w:r>
            <w:r w:rsidR="00FE63AC" w:rsidRPr="00893324">
              <w:rPr>
                <w:rFonts w:ascii="Rubik" w:hAnsi="Rubik" w:cs="Rubik"/>
              </w:rPr>
              <w:t>where software bugs which require more investigation</w:t>
            </w:r>
            <w:r w:rsidR="00642E1C">
              <w:rPr>
                <w:rFonts w:ascii="Rubik" w:hAnsi="Rubik" w:cs="Rubik"/>
              </w:rPr>
              <w:t xml:space="preserve"> were identified</w:t>
            </w:r>
            <w:r w:rsidR="00FE63AC" w:rsidRPr="00893324">
              <w:rPr>
                <w:rFonts w:ascii="Rubik" w:hAnsi="Rubik" w:cs="Rubik"/>
              </w:rPr>
              <w:t>.  The other area that had increased</w:t>
            </w:r>
            <w:r w:rsidR="00276D0E" w:rsidRPr="00893324">
              <w:rPr>
                <w:rFonts w:ascii="Rubik" w:hAnsi="Rubik" w:cs="Rubik"/>
              </w:rPr>
              <w:t xml:space="preserve"> in complexity</w:t>
            </w:r>
            <w:r w:rsidR="00FE63AC" w:rsidRPr="00893324">
              <w:rPr>
                <w:rFonts w:ascii="Rubik" w:hAnsi="Rubik" w:cs="Rubik"/>
              </w:rPr>
              <w:t xml:space="preserve"> </w:t>
            </w:r>
            <w:r w:rsidR="00276D0E" w:rsidRPr="00893324">
              <w:rPr>
                <w:rFonts w:ascii="Rubik" w:hAnsi="Rubik" w:cs="Rubik"/>
              </w:rPr>
              <w:t>was</w:t>
            </w:r>
            <w:r w:rsidR="00FE63AC" w:rsidRPr="00893324">
              <w:rPr>
                <w:rFonts w:ascii="Rubik" w:hAnsi="Rubik" w:cs="Rubik"/>
              </w:rPr>
              <w:t xml:space="preserve"> the external domain,</w:t>
            </w:r>
            <w:r w:rsidR="00E51AD8">
              <w:rPr>
                <w:rFonts w:ascii="Rubik" w:hAnsi="Rubik" w:cs="Rubik"/>
              </w:rPr>
              <w:t xml:space="preserve"> where applications </w:t>
            </w:r>
            <w:r w:rsidR="00FE63AC" w:rsidRPr="00893324">
              <w:rPr>
                <w:rFonts w:ascii="Rubik" w:hAnsi="Rubik" w:cs="Rubik"/>
              </w:rPr>
              <w:t xml:space="preserve"> </w:t>
            </w:r>
            <w:r w:rsidR="00E51AD8">
              <w:rPr>
                <w:rFonts w:ascii="Rubik" w:hAnsi="Rubik" w:cs="Rubik"/>
              </w:rPr>
              <w:t>were</w:t>
            </w:r>
            <w:r w:rsidR="00FE63AC" w:rsidRPr="00893324">
              <w:rPr>
                <w:rFonts w:ascii="Rubik" w:hAnsi="Rubik" w:cs="Rubik"/>
              </w:rPr>
              <w:t xml:space="preserve"> hosted by individual </w:t>
            </w:r>
            <w:r w:rsidR="00E51AD8" w:rsidRPr="00893324">
              <w:rPr>
                <w:rFonts w:ascii="Rubik" w:hAnsi="Rubik" w:cs="Rubik"/>
              </w:rPr>
              <w:t>health boards</w:t>
            </w:r>
            <w:r w:rsidR="00FE63AC" w:rsidRPr="00893324">
              <w:rPr>
                <w:rFonts w:ascii="Rubik" w:hAnsi="Rubik" w:cs="Rubik"/>
              </w:rPr>
              <w:t xml:space="preserve"> </w:t>
            </w:r>
            <w:r w:rsidR="00276D0E" w:rsidRPr="00893324">
              <w:rPr>
                <w:rFonts w:ascii="Rubik" w:hAnsi="Rubik" w:cs="Rubik"/>
              </w:rPr>
              <w:t>which we are unable</w:t>
            </w:r>
            <w:r w:rsidR="00FE63AC" w:rsidRPr="00893324">
              <w:rPr>
                <w:rFonts w:ascii="Rubik" w:hAnsi="Rubik" w:cs="Rubik"/>
              </w:rPr>
              <w:t xml:space="preserve"> to </w:t>
            </w:r>
            <w:r w:rsidR="00276D0E" w:rsidRPr="00893324">
              <w:rPr>
                <w:rFonts w:ascii="Rubik" w:hAnsi="Rubik" w:cs="Rubik"/>
              </w:rPr>
              <w:t>manage</w:t>
            </w:r>
            <w:r w:rsidR="00E51AD8">
              <w:rPr>
                <w:rFonts w:ascii="Rubik" w:hAnsi="Rubik" w:cs="Rubik"/>
              </w:rPr>
              <w:t xml:space="preserve"> their local health board infrastructure or network connections</w:t>
            </w:r>
            <w:r w:rsidR="00276D0E" w:rsidRPr="00893324">
              <w:rPr>
                <w:rFonts w:ascii="Rubik" w:hAnsi="Rubik" w:cs="Rubik"/>
              </w:rPr>
              <w:t>.</w:t>
            </w:r>
            <w:r w:rsidR="00E51AD8">
              <w:rPr>
                <w:rFonts w:ascii="Rubik" w:hAnsi="Rubik" w:cs="Rubik"/>
              </w:rPr>
              <w:t xml:space="preserve"> </w:t>
            </w:r>
            <w:r w:rsidR="00642E1C">
              <w:rPr>
                <w:rFonts w:ascii="Rubik" w:hAnsi="Rubik" w:cs="Rubik"/>
              </w:rPr>
              <w:t>An additional external domain was</w:t>
            </w:r>
            <w:r w:rsidR="00E51AD8">
              <w:rPr>
                <w:rFonts w:ascii="Rubik" w:hAnsi="Rubik" w:cs="Rubik"/>
              </w:rPr>
              <w:t xml:space="preserve"> suppliers</w:t>
            </w:r>
            <w:r w:rsidR="00461CD3">
              <w:rPr>
                <w:rFonts w:ascii="Rubik" w:hAnsi="Rubik" w:cs="Rubik"/>
              </w:rPr>
              <w:t xml:space="preserve"> and incident</w:t>
            </w:r>
            <w:r w:rsidR="00642E1C">
              <w:rPr>
                <w:rFonts w:ascii="Rubik" w:hAnsi="Rubik" w:cs="Rubik"/>
              </w:rPr>
              <w:t>s</w:t>
            </w:r>
            <w:r w:rsidR="00461CD3">
              <w:rPr>
                <w:rFonts w:ascii="Rubik" w:hAnsi="Rubik" w:cs="Rubik"/>
              </w:rPr>
              <w:t xml:space="preserve"> within their domain.  </w:t>
            </w:r>
          </w:p>
          <w:p w14:paraId="4531100F" w14:textId="4621273B" w:rsidR="00461CD3" w:rsidRPr="00C11ABA" w:rsidRDefault="00461CD3" w:rsidP="007A1348">
            <w:pPr>
              <w:pStyle w:val="ListParagraph"/>
              <w:numPr>
                <w:ilvl w:val="0"/>
                <w:numId w:val="24"/>
              </w:numPr>
              <w:ind w:right="147"/>
              <w:jc w:val="both"/>
              <w:rPr>
                <w:rFonts w:ascii="Rubik" w:hAnsi="Rubik" w:cs="Rubik"/>
              </w:rPr>
            </w:pPr>
            <w:r w:rsidRPr="00C11ABA">
              <w:rPr>
                <w:rFonts w:ascii="Rubik" w:hAnsi="Rubik" w:cs="Rubik"/>
              </w:rPr>
              <w:t xml:space="preserve">The improvements – some of them are now seeing benefits of putting improvements in place.  Identified that able to manage incident in a more controlled manner. </w:t>
            </w:r>
          </w:p>
          <w:p w14:paraId="4C33E50F" w14:textId="380AE3C5" w:rsidR="00461CD3" w:rsidRDefault="00461CD3" w:rsidP="007A1348">
            <w:pPr>
              <w:pStyle w:val="ListParagraph"/>
              <w:numPr>
                <w:ilvl w:val="0"/>
                <w:numId w:val="24"/>
              </w:numPr>
              <w:ind w:right="147"/>
              <w:jc w:val="both"/>
              <w:rPr>
                <w:rFonts w:ascii="Rubik" w:hAnsi="Rubik" w:cs="Rubik"/>
              </w:rPr>
            </w:pPr>
            <w:r w:rsidRPr="00C11ABA">
              <w:rPr>
                <w:rFonts w:ascii="Rubik" w:hAnsi="Rubik" w:cs="Rubik"/>
              </w:rPr>
              <w:t xml:space="preserve">Change management process – </w:t>
            </w:r>
            <w:r w:rsidR="00642E1C">
              <w:rPr>
                <w:rFonts w:ascii="Rubik" w:hAnsi="Rubik" w:cs="Rubik"/>
              </w:rPr>
              <w:t>there had been an</w:t>
            </w:r>
            <w:r w:rsidRPr="00C11ABA">
              <w:rPr>
                <w:rFonts w:ascii="Rubik" w:hAnsi="Rubik" w:cs="Rubik"/>
              </w:rPr>
              <w:t xml:space="preserve"> increase in change release</w:t>
            </w:r>
            <w:r w:rsidR="00642E1C">
              <w:rPr>
                <w:rFonts w:ascii="Rubik" w:hAnsi="Rubik" w:cs="Rubik"/>
              </w:rPr>
              <w:t xml:space="preserve">, therefore a </w:t>
            </w:r>
            <w:r w:rsidRPr="00C11ABA">
              <w:rPr>
                <w:rFonts w:ascii="Rubik" w:hAnsi="Rubik" w:cs="Rubik"/>
              </w:rPr>
              <w:t>re</w:t>
            </w:r>
            <w:r w:rsidR="00642E1C">
              <w:rPr>
                <w:rFonts w:ascii="Rubik" w:hAnsi="Rubik" w:cs="Rubik"/>
              </w:rPr>
              <w:t>-</w:t>
            </w:r>
            <w:r w:rsidRPr="00C11ABA">
              <w:rPr>
                <w:rFonts w:ascii="Rubik" w:hAnsi="Rubik" w:cs="Rubik"/>
              </w:rPr>
              <w:t>audit of that process</w:t>
            </w:r>
            <w:r w:rsidR="00642E1C">
              <w:rPr>
                <w:rFonts w:ascii="Rubik" w:hAnsi="Rubik" w:cs="Rubik"/>
              </w:rPr>
              <w:t xml:space="preserve"> had been agreed</w:t>
            </w:r>
            <w:r w:rsidRPr="00C11ABA">
              <w:rPr>
                <w:rFonts w:ascii="Rubik" w:hAnsi="Rubik" w:cs="Rubik"/>
              </w:rPr>
              <w:t>.  One of key areas was whe</w:t>
            </w:r>
            <w:r w:rsidR="00642E1C">
              <w:rPr>
                <w:rFonts w:ascii="Rubik" w:hAnsi="Rubik" w:cs="Rubik"/>
              </w:rPr>
              <w:t>n a</w:t>
            </w:r>
            <w:r w:rsidRPr="00C11ABA">
              <w:rPr>
                <w:rFonts w:ascii="Rubik" w:hAnsi="Rubik" w:cs="Rubik"/>
              </w:rPr>
              <w:t xml:space="preserve"> change </w:t>
            </w:r>
            <w:r w:rsidR="00642E1C">
              <w:rPr>
                <w:rFonts w:ascii="Rubik" w:hAnsi="Rubik" w:cs="Rubik"/>
              </w:rPr>
              <w:t xml:space="preserve">was put </w:t>
            </w:r>
            <w:r w:rsidRPr="00C11ABA">
              <w:rPr>
                <w:rFonts w:ascii="Rubik" w:hAnsi="Rubik" w:cs="Rubik"/>
              </w:rPr>
              <w:t>in place</w:t>
            </w:r>
            <w:r w:rsidR="00642E1C">
              <w:rPr>
                <w:rFonts w:ascii="Rubik" w:hAnsi="Rubik" w:cs="Rubik"/>
              </w:rPr>
              <w:t>,</w:t>
            </w:r>
            <w:r w:rsidRPr="00C11ABA">
              <w:rPr>
                <w:rFonts w:ascii="Rubik" w:hAnsi="Rubik" w:cs="Rubik"/>
              </w:rPr>
              <w:t xml:space="preserve"> identifying what the impact of doing that change </w:t>
            </w:r>
            <w:r w:rsidR="00642E1C">
              <w:rPr>
                <w:rFonts w:ascii="Rubik" w:hAnsi="Rubik" w:cs="Rubik"/>
              </w:rPr>
              <w:t>was</w:t>
            </w:r>
            <w:r w:rsidRPr="00C11ABA">
              <w:rPr>
                <w:rFonts w:ascii="Rubik" w:hAnsi="Rubik" w:cs="Rubik"/>
              </w:rPr>
              <w:t xml:space="preserve"> versus not doing that change.  So developing training and guidance on doing impact assessments</w:t>
            </w:r>
            <w:r>
              <w:rPr>
                <w:rFonts w:ascii="Rubik" w:hAnsi="Rubik" w:cs="Rubik"/>
              </w:rPr>
              <w:t xml:space="preserve">. </w:t>
            </w:r>
          </w:p>
          <w:p w14:paraId="6E351A47" w14:textId="77777777" w:rsidR="00642B65" w:rsidRPr="00893324" w:rsidRDefault="00642B65" w:rsidP="000B74B2">
            <w:pPr>
              <w:ind w:left="140"/>
              <w:rPr>
                <w:rFonts w:ascii="Rubik" w:hAnsi="Rubik" w:cs="Rubik"/>
              </w:rPr>
            </w:pPr>
          </w:p>
          <w:p w14:paraId="129D3A53" w14:textId="4710D39A" w:rsidR="00642B65" w:rsidRDefault="00276D0E" w:rsidP="00276D0E">
            <w:pPr>
              <w:ind w:left="140" w:right="147"/>
              <w:jc w:val="both"/>
              <w:rPr>
                <w:rFonts w:ascii="Rubik" w:hAnsi="Rubik" w:cs="Rubik"/>
              </w:rPr>
            </w:pPr>
            <w:r w:rsidRPr="00893324">
              <w:rPr>
                <w:rFonts w:ascii="Rubik" w:hAnsi="Rubik" w:cs="Rubik"/>
              </w:rPr>
              <w:t>DS requested clarification on the point of staff turnover and knowledge retention</w:t>
            </w:r>
            <w:r w:rsidR="00FD1CC9">
              <w:rPr>
                <w:rFonts w:ascii="Rubik" w:hAnsi="Rubik" w:cs="Rubik"/>
              </w:rPr>
              <w:t xml:space="preserve"> and whether it spanned the whole organisation or was restricted to certain areas</w:t>
            </w:r>
            <w:r w:rsidRPr="00893324">
              <w:rPr>
                <w:rFonts w:ascii="Rubik" w:hAnsi="Rubik" w:cs="Rubik"/>
              </w:rPr>
              <w:t>.  It was confirmed that this was a general observation</w:t>
            </w:r>
            <w:r w:rsidR="00FD1CC9">
              <w:rPr>
                <w:rFonts w:ascii="Rubik" w:hAnsi="Rubik" w:cs="Rubik"/>
              </w:rPr>
              <w:t>, whilst new staff were being recruited, staff with years of knowledge were retiring/leaving</w:t>
            </w:r>
            <w:r w:rsidRPr="00893324">
              <w:rPr>
                <w:rFonts w:ascii="Rubik" w:hAnsi="Rubik" w:cs="Rubik"/>
              </w:rPr>
              <w:t>.</w:t>
            </w:r>
          </w:p>
          <w:p w14:paraId="16043562" w14:textId="77777777" w:rsidR="001A1A76" w:rsidRDefault="001A1A76" w:rsidP="00276D0E">
            <w:pPr>
              <w:ind w:left="140" w:right="147"/>
              <w:jc w:val="both"/>
              <w:rPr>
                <w:rFonts w:ascii="Rubik" w:hAnsi="Rubik" w:cs="Rubik"/>
              </w:rPr>
            </w:pPr>
          </w:p>
          <w:p w14:paraId="7656CB96" w14:textId="2359690C" w:rsidR="001A1A76" w:rsidRPr="00893324" w:rsidRDefault="001A1A76" w:rsidP="00276D0E">
            <w:pPr>
              <w:ind w:left="140" w:right="147"/>
              <w:jc w:val="both"/>
              <w:rPr>
                <w:rFonts w:ascii="Rubik" w:hAnsi="Rubik" w:cs="Rubik"/>
              </w:rPr>
            </w:pPr>
            <w:r>
              <w:rPr>
                <w:rFonts w:ascii="Rubik" w:hAnsi="Rubik" w:cs="Rubik"/>
              </w:rPr>
              <w:t>It was noted that the retention of staff was not unique to DHCW but industry wide and partly related to the ongoing professional skills and competency.  Ensuring staff know what they are doing and know the systems linkage.  There w</w:t>
            </w:r>
            <w:r w:rsidR="00642E1C">
              <w:rPr>
                <w:rFonts w:ascii="Rubik" w:hAnsi="Rubik" w:cs="Rubik"/>
              </w:rPr>
              <w:t>ere</w:t>
            </w:r>
            <w:r>
              <w:rPr>
                <w:rFonts w:ascii="Rubik" w:hAnsi="Rubik" w:cs="Rubik"/>
              </w:rPr>
              <w:t xml:space="preserve"> discussions throughout areas wider than health care on how to retain knowledge. The service desk should be the front door for any organisation and their level of knowledge and understanding of the documentation available is key.</w:t>
            </w:r>
          </w:p>
          <w:p w14:paraId="69F6BEF5" w14:textId="77777777" w:rsidR="00276D0E" w:rsidRPr="00893324" w:rsidRDefault="00276D0E" w:rsidP="000B74B2">
            <w:pPr>
              <w:ind w:left="140"/>
              <w:rPr>
                <w:rFonts w:ascii="Rubik" w:hAnsi="Rubik" w:cs="Rubik"/>
              </w:rPr>
            </w:pPr>
          </w:p>
          <w:p w14:paraId="0BD60362" w14:textId="07D4FED7" w:rsidR="003B4863" w:rsidRPr="00893324" w:rsidRDefault="003B4863" w:rsidP="000B74B2">
            <w:pPr>
              <w:pStyle w:val="paragraph"/>
              <w:spacing w:before="0" w:beforeAutospacing="0" w:after="0" w:afterAutospacing="0"/>
              <w:ind w:left="140" w:right="165"/>
              <w:jc w:val="both"/>
              <w:textAlignment w:val="baseline"/>
              <w:rPr>
                <w:rFonts w:ascii="Rubik" w:hAnsi="Rubik" w:cs="Rubik"/>
                <w:sz w:val="22"/>
                <w:szCs w:val="22"/>
              </w:rPr>
            </w:pPr>
            <w:r w:rsidRPr="007278BA">
              <w:rPr>
                <w:rStyle w:val="normaltextrun"/>
                <w:rFonts w:ascii="Rubik" w:hAnsi="Rubik" w:cs="Rubik"/>
                <w:b/>
                <w:bCs/>
                <w:sz w:val="22"/>
                <w:szCs w:val="22"/>
                <w:lang w:val="en-US"/>
              </w:rPr>
              <w:t>The Digital Governance and Safety Committee resolved to:</w:t>
            </w:r>
            <w:r w:rsidRPr="007278BA">
              <w:rPr>
                <w:rStyle w:val="eop"/>
                <w:rFonts w:ascii="Rubik" w:eastAsia="Calibri" w:hAnsi="Rubik" w:cs="Rubik"/>
                <w:b/>
                <w:bCs/>
                <w:sz w:val="22"/>
                <w:szCs w:val="22"/>
              </w:rPr>
              <w:t> </w:t>
            </w:r>
            <w:r w:rsidR="004275BA" w:rsidRPr="00893324">
              <w:rPr>
                <w:rStyle w:val="normaltextrun"/>
                <w:rFonts w:ascii="Rubik" w:hAnsi="Rubik" w:cs="Rubik"/>
                <w:b/>
                <w:bCs/>
                <w:sz w:val="22"/>
                <w:szCs w:val="22"/>
                <w:lang w:val="en-US"/>
              </w:rPr>
              <w:t>DISCUSS</w:t>
            </w:r>
            <w:r w:rsidR="004275BA" w:rsidRPr="00893324">
              <w:rPr>
                <w:rStyle w:val="normaltextrun"/>
                <w:rFonts w:ascii="Rubik" w:hAnsi="Rubik" w:cs="Rubik"/>
                <w:sz w:val="22"/>
                <w:szCs w:val="22"/>
              </w:rPr>
              <w:t xml:space="preserve"> </w:t>
            </w:r>
            <w:r w:rsidRPr="00893324">
              <w:rPr>
                <w:rStyle w:val="normaltextrun"/>
                <w:rFonts w:ascii="Rubik" w:hAnsi="Rubik" w:cs="Rubik"/>
                <w:sz w:val="22"/>
                <w:szCs w:val="22"/>
              </w:rPr>
              <w:t xml:space="preserve">the </w:t>
            </w:r>
            <w:r w:rsidRPr="00893324">
              <w:rPr>
                <w:rFonts w:ascii="Rubik" w:hAnsi="Rubik" w:cs="Rubik"/>
                <w:sz w:val="22"/>
                <w:szCs w:val="22"/>
              </w:rPr>
              <w:t xml:space="preserve">Incident Review and Organisational Learning Report for </w:t>
            </w:r>
            <w:r w:rsidR="004275BA" w:rsidRPr="00893324">
              <w:rPr>
                <w:rFonts w:ascii="Rubik" w:hAnsi="Rubik" w:cs="Rubik"/>
                <w:b/>
                <w:bCs/>
                <w:sz w:val="22"/>
                <w:szCs w:val="22"/>
              </w:rPr>
              <w:t>ASSURANCE</w:t>
            </w:r>
          </w:p>
          <w:p w14:paraId="13A8812E" w14:textId="49EFB3EA" w:rsidR="0061528E" w:rsidRPr="00893324" w:rsidRDefault="0061528E" w:rsidP="000B74B2">
            <w:pPr>
              <w:pStyle w:val="paragraph"/>
              <w:spacing w:before="0" w:beforeAutospacing="0" w:after="0" w:afterAutospacing="0"/>
              <w:ind w:right="165"/>
              <w:textAlignment w:val="baseline"/>
              <w:rPr>
                <w:rFonts w:ascii="Rubik" w:hAnsi="Rubik" w:cs="Rubik"/>
                <w:sz w:val="22"/>
                <w:szCs w:val="22"/>
              </w:rPr>
            </w:pPr>
          </w:p>
        </w:tc>
        <w:tc>
          <w:tcPr>
            <w:tcW w:w="1554" w:type="dxa"/>
          </w:tcPr>
          <w:p w14:paraId="427074E3" w14:textId="3E1A9493" w:rsidR="003B4863" w:rsidRPr="00893324" w:rsidRDefault="003B4863" w:rsidP="000B74B2">
            <w:pPr>
              <w:pStyle w:val="table-paragraph"/>
              <w:framePr w:hSpace="0" w:wrap="auto" w:vAnchor="margin" w:hAnchor="text" w:yAlign="inline"/>
              <w:jc w:val="center"/>
              <w:rPr>
                <w:rFonts w:ascii="Rubik" w:hAnsi="Rubik" w:cs="Rubik"/>
                <w:color w:val="auto"/>
                <w:sz w:val="22"/>
              </w:rPr>
            </w:pPr>
            <w:r w:rsidRPr="00893324">
              <w:rPr>
                <w:rFonts w:ascii="Rubik" w:hAnsi="Rubik" w:cs="Rubik"/>
                <w:color w:val="auto"/>
                <w:sz w:val="22"/>
              </w:rPr>
              <w:t>Discussed for Assurance</w:t>
            </w:r>
          </w:p>
        </w:tc>
        <w:tc>
          <w:tcPr>
            <w:tcW w:w="1701" w:type="dxa"/>
          </w:tcPr>
          <w:p w14:paraId="6F4104A0" w14:textId="7BD9B3F0" w:rsidR="003B4863" w:rsidRPr="00893324" w:rsidRDefault="00EE4DF7" w:rsidP="000B74B2">
            <w:pPr>
              <w:rPr>
                <w:rFonts w:ascii="Rubik" w:hAnsi="Rubik" w:cs="Rubik"/>
              </w:rPr>
            </w:pPr>
            <w:r w:rsidRPr="00893324">
              <w:rPr>
                <w:rFonts w:ascii="Rubik" w:hAnsi="Rubik" w:cs="Rubik"/>
              </w:rPr>
              <w:t>None to note</w:t>
            </w:r>
          </w:p>
        </w:tc>
      </w:tr>
      <w:tr w:rsidR="003B4863" w:rsidRPr="00893324" w14:paraId="2177B440" w14:textId="77777777" w:rsidTr="008A2335">
        <w:trPr>
          <w:trHeight w:val="355"/>
        </w:trPr>
        <w:tc>
          <w:tcPr>
            <w:tcW w:w="851" w:type="dxa"/>
          </w:tcPr>
          <w:p w14:paraId="162BC7E9" w14:textId="792AC137" w:rsidR="003B4863" w:rsidRPr="00893324" w:rsidRDefault="003B4863" w:rsidP="000B74B2">
            <w:pPr>
              <w:pStyle w:val="Style2"/>
              <w:framePr w:hSpace="0" w:wrap="auto" w:vAnchor="margin" w:hAnchor="text" w:yAlign="inline"/>
              <w:jc w:val="center"/>
              <w:rPr>
                <w:rFonts w:ascii="Rubik" w:hAnsi="Rubik" w:cs="Rubik"/>
                <w:color w:val="auto"/>
                <w:sz w:val="22"/>
              </w:rPr>
            </w:pPr>
            <w:r w:rsidRPr="00893324">
              <w:rPr>
                <w:rFonts w:ascii="Rubik" w:hAnsi="Rubik" w:cs="Rubik"/>
                <w:color w:val="auto"/>
                <w:sz w:val="22"/>
              </w:rPr>
              <w:t>3.</w:t>
            </w:r>
            <w:r w:rsidR="002034CD" w:rsidRPr="00893324">
              <w:rPr>
                <w:rFonts w:ascii="Rubik" w:hAnsi="Rubik" w:cs="Rubik"/>
                <w:color w:val="auto"/>
                <w:sz w:val="22"/>
              </w:rPr>
              <w:t>4</w:t>
            </w:r>
          </w:p>
        </w:tc>
        <w:tc>
          <w:tcPr>
            <w:tcW w:w="6379" w:type="dxa"/>
          </w:tcPr>
          <w:p w14:paraId="3453A76F" w14:textId="77777777" w:rsidR="003B4863" w:rsidRPr="00893324" w:rsidRDefault="003B4863" w:rsidP="000B74B2">
            <w:pPr>
              <w:ind w:left="140"/>
              <w:rPr>
                <w:rFonts w:ascii="Rubik" w:hAnsi="Rubik" w:cs="Rubik"/>
                <w:b/>
                <w:bCs/>
              </w:rPr>
            </w:pPr>
            <w:r w:rsidRPr="00893324">
              <w:rPr>
                <w:rFonts w:ascii="Rubik" w:hAnsi="Rubik" w:cs="Rubik"/>
                <w:b/>
                <w:bCs/>
              </w:rPr>
              <w:t>Assurance Reports</w:t>
            </w:r>
          </w:p>
          <w:p w14:paraId="084B1F00" w14:textId="77777777" w:rsidR="003B4863" w:rsidRPr="00893324" w:rsidRDefault="003B4863" w:rsidP="000B74B2">
            <w:pPr>
              <w:ind w:left="140"/>
              <w:rPr>
                <w:rFonts w:ascii="Rubik" w:hAnsi="Rubik" w:cs="Rubik"/>
                <w:b/>
                <w:bCs/>
              </w:rPr>
            </w:pPr>
          </w:p>
          <w:p w14:paraId="44F0F607" w14:textId="78E0DE32" w:rsidR="003B4863" w:rsidRPr="00893324" w:rsidRDefault="003B4863" w:rsidP="000B74B2">
            <w:pPr>
              <w:pStyle w:val="ListParagraph"/>
              <w:numPr>
                <w:ilvl w:val="0"/>
                <w:numId w:val="2"/>
              </w:numPr>
              <w:ind w:left="712" w:hanging="426"/>
              <w:rPr>
                <w:rFonts w:ascii="Rubik" w:hAnsi="Rubik" w:cs="Rubik"/>
                <w:b/>
                <w:bCs/>
              </w:rPr>
            </w:pPr>
            <w:r w:rsidRPr="00893324">
              <w:rPr>
                <w:rFonts w:ascii="Rubik" w:hAnsi="Rubik" w:cs="Rubik"/>
                <w:b/>
                <w:bCs/>
              </w:rPr>
              <w:t>Information Governance Assurance Report</w:t>
            </w:r>
          </w:p>
          <w:p w14:paraId="7574F170" w14:textId="77777777" w:rsidR="00EA2042" w:rsidRPr="00893324" w:rsidRDefault="00EA2042" w:rsidP="000B74B2">
            <w:pPr>
              <w:ind w:left="140"/>
              <w:rPr>
                <w:rFonts w:ascii="Rubik" w:hAnsi="Rubik" w:cs="Rubik"/>
              </w:rPr>
            </w:pPr>
          </w:p>
          <w:p w14:paraId="53BF839E" w14:textId="4D025CDA" w:rsidR="007066D1" w:rsidRPr="00893324" w:rsidRDefault="00AE79A0" w:rsidP="005339C7">
            <w:pPr>
              <w:ind w:left="140" w:right="147"/>
              <w:jc w:val="both"/>
              <w:rPr>
                <w:rFonts w:ascii="Rubik" w:hAnsi="Rubik" w:cs="Rubik"/>
              </w:rPr>
            </w:pPr>
            <w:r w:rsidRPr="00893324">
              <w:rPr>
                <w:rFonts w:ascii="Rubik" w:hAnsi="Rubik" w:cs="Rubik"/>
              </w:rPr>
              <w:t>D</w:t>
            </w:r>
            <w:r w:rsidR="00833621" w:rsidRPr="00893324">
              <w:rPr>
                <w:rFonts w:ascii="Rubik" w:hAnsi="Rubik" w:cs="Rubik"/>
              </w:rPr>
              <w:t xml:space="preserve">L </w:t>
            </w:r>
            <w:r w:rsidR="0047738E" w:rsidRPr="00893324">
              <w:rPr>
                <w:rFonts w:ascii="Rubik" w:hAnsi="Rubik" w:cs="Rubik"/>
              </w:rPr>
              <w:t xml:space="preserve">presented the </w:t>
            </w:r>
            <w:r w:rsidR="00A3377E" w:rsidRPr="00893324">
              <w:rPr>
                <w:rFonts w:ascii="Rubik" w:hAnsi="Rubik" w:cs="Rubik"/>
              </w:rPr>
              <w:t xml:space="preserve">Information Governance Assurance Report </w:t>
            </w:r>
            <w:r w:rsidR="0047738E" w:rsidRPr="00893324">
              <w:rPr>
                <w:rFonts w:ascii="Rubik" w:hAnsi="Rubik" w:cs="Rubik"/>
              </w:rPr>
              <w:t xml:space="preserve">noting </w:t>
            </w:r>
            <w:r w:rsidR="00696881" w:rsidRPr="00893324">
              <w:rPr>
                <w:rFonts w:ascii="Rubik" w:hAnsi="Rubik" w:cs="Rubik"/>
              </w:rPr>
              <w:t xml:space="preserve">the work of </w:t>
            </w:r>
            <w:r w:rsidR="009A0065" w:rsidRPr="00893324">
              <w:rPr>
                <w:rFonts w:ascii="Rubik" w:hAnsi="Rubik" w:cs="Rubik"/>
              </w:rPr>
              <w:t xml:space="preserve">the Information Governance team </w:t>
            </w:r>
            <w:r w:rsidR="00696881" w:rsidRPr="00893324">
              <w:rPr>
                <w:rFonts w:ascii="Rubik" w:hAnsi="Rubik" w:cs="Rubik"/>
              </w:rPr>
              <w:t xml:space="preserve">from the period </w:t>
            </w:r>
            <w:r w:rsidR="005339C7" w:rsidRPr="00893324">
              <w:rPr>
                <w:rFonts w:ascii="Rubik" w:hAnsi="Rubik" w:cs="Rubik"/>
              </w:rPr>
              <w:t xml:space="preserve">7 July 2023 </w:t>
            </w:r>
            <w:r w:rsidR="00696881" w:rsidRPr="00893324">
              <w:rPr>
                <w:rFonts w:ascii="Rubik" w:hAnsi="Rubik" w:cs="Rubik"/>
              </w:rPr>
              <w:t xml:space="preserve"> to </w:t>
            </w:r>
            <w:r w:rsidR="005339C7" w:rsidRPr="00893324">
              <w:rPr>
                <w:rFonts w:ascii="Rubik" w:hAnsi="Rubik" w:cs="Rubik"/>
              </w:rPr>
              <w:t>3 October 2023</w:t>
            </w:r>
            <w:r w:rsidR="00696881" w:rsidRPr="00893324">
              <w:rPr>
                <w:rFonts w:ascii="Rubik" w:hAnsi="Rubik" w:cs="Rubik"/>
              </w:rPr>
              <w:t>.</w:t>
            </w:r>
            <w:r w:rsidR="00D64590" w:rsidRPr="00893324">
              <w:rPr>
                <w:rFonts w:ascii="Rubik" w:hAnsi="Rubik" w:cs="Rubik"/>
              </w:rPr>
              <w:t xml:space="preserve">  </w:t>
            </w:r>
          </w:p>
          <w:p w14:paraId="17CAB909" w14:textId="77777777" w:rsidR="005339C7" w:rsidRPr="00893324" w:rsidRDefault="005339C7" w:rsidP="005339C7">
            <w:pPr>
              <w:ind w:left="140" w:right="147"/>
              <w:jc w:val="both"/>
              <w:rPr>
                <w:rFonts w:ascii="Rubik" w:hAnsi="Rubik" w:cs="Rubik"/>
              </w:rPr>
            </w:pPr>
          </w:p>
          <w:p w14:paraId="669DB91B" w14:textId="61212C68" w:rsidR="005339C7" w:rsidRPr="00893324" w:rsidRDefault="005339C7" w:rsidP="00EF58D3">
            <w:pPr>
              <w:pStyle w:val="ListParagraph"/>
              <w:numPr>
                <w:ilvl w:val="0"/>
                <w:numId w:val="25"/>
              </w:numPr>
              <w:ind w:right="147"/>
              <w:jc w:val="both"/>
              <w:rPr>
                <w:rFonts w:ascii="Rubik" w:hAnsi="Rubik" w:cs="Rubik"/>
              </w:rPr>
            </w:pPr>
            <w:r w:rsidRPr="00893324">
              <w:rPr>
                <w:rFonts w:ascii="Rubik" w:hAnsi="Rubik" w:cs="Rubik"/>
              </w:rPr>
              <w:t xml:space="preserve">The Wales Accord on the Sharing of Personal Information (WASPI) had been shortlisted for ‘Privacy Team of the Year’ and ‘Governance Team of the Year’ </w:t>
            </w:r>
            <w:r w:rsidR="00EF58D3" w:rsidRPr="00893324">
              <w:rPr>
                <w:rFonts w:ascii="Rubik" w:hAnsi="Rubik" w:cs="Rubik"/>
              </w:rPr>
              <w:t xml:space="preserve">at the Governance, Risk and Compliance World Forums Risk awards.  </w:t>
            </w:r>
          </w:p>
          <w:p w14:paraId="1F9597E8" w14:textId="699EDDF7" w:rsidR="00EF58D3" w:rsidRPr="00893324" w:rsidRDefault="00EF58D3" w:rsidP="00EF58D3">
            <w:pPr>
              <w:pStyle w:val="ListParagraph"/>
              <w:numPr>
                <w:ilvl w:val="0"/>
                <w:numId w:val="25"/>
              </w:numPr>
              <w:ind w:right="147"/>
              <w:jc w:val="both"/>
              <w:rPr>
                <w:rFonts w:ascii="Rubik" w:hAnsi="Rubik" w:cs="Rubik"/>
              </w:rPr>
            </w:pPr>
            <w:r w:rsidRPr="00893324">
              <w:rPr>
                <w:rFonts w:ascii="Rubik" w:hAnsi="Rubik" w:cs="Rubik"/>
              </w:rPr>
              <w:t>The GDPR audit review was discussed in the private session.</w:t>
            </w:r>
          </w:p>
          <w:p w14:paraId="7F680463" w14:textId="3F19019A" w:rsidR="00EF58D3" w:rsidRDefault="00EF58D3" w:rsidP="00EF58D3">
            <w:pPr>
              <w:pStyle w:val="ListParagraph"/>
              <w:numPr>
                <w:ilvl w:val="0"/>
                <w:numId w:val="25"/>
              </w:numPr>
              <w:ind w:right="147"/>
              <w:jc w:val="both"/>
              <w:rPr>
                <w:rFonts w:ascii="Rubik" w:hAnsi="Rubik" w:cs="Rubik"/>
              </w:rPr>
            </w:pPr>
            <w:r w:rsidRPr="00893324">
              <w:rPr>
                <w:rFonts w:ascii="Rubik" w:hAnsi="Rubik" w:cs="Rubik"/>
              </w:rPr>
              <w:t xml:space="preserve">Freedom of Information </w:t>
            </w:r>
            <w:r w:rsidR="00633669" w:rsidRPr="00893324">
              <w:rPr>
                <w:rFonts w:ascii="Rubik" w:hAnsi="Rubik" w:cs="Rubik"/>
              </w:rPr>
              <w:t xml:space="preserve">requests </w:t>
            </w:r>
            <w:r w:rsidR="00D1252F">
              <w:rPr>
                <w:rFonts w:ascii="Rubik" w:hAnsi="Rubik" w:cs="Rubik"/>
              </w:rPr>
              <w:t>were</w:t>
            </w:r>
            <w:r w:rsidR="00633669" w:rsidRPr="00893324">
              <w:rPr>
                <w:rFonts w:ascii="Rubik" w:hAnsi="Rubik" w:cs="Rubik"/>
              </w:rPr>
              <w:t xml:space="preserve"> handled by the Information Governance Team and serious data breaches in the UK have shown the impact of personal information being disclosed inadvertently</w:t>
            </w:r>
            <w:r w:rsidR="00C151C4" w:rsidRPr="00893324">
              <w:rPr>
                <w:rFonts w:ascii="Rubik" w:hAnsi="Rubik" w:cs="Rubik"/>
              </w:rPr>
              <w:t>.  DHCW use a very robust process when disclosing information which was outlined in Appendix C.</w:t>
            </w:r>
            <w:r w:rsidR="00633669" w:rsidRPr="00893324">
              <w:rPr>
                <w:rFonts w:ascii="Rubik" w:hAnsi="Rubik" w:cs="Rubik"/>
              </w:rPr>
              <w:t xml:space="preserve"> </w:t>
            </w:r>
          </w:p>
          <w:p w14:paraId="0915D19B" w14:textId="068CF133" w:rsidR="00D1252F" w:rsidRPr="00893324" w:rsidRDefault="00D1252F" w:rsidP="00EF58D3">
            <w:pPr>
              <w:pStyle w:val="ListParagraph"/>
              <w:numPr>
                <w:ilvl w:val="0"/>
                <w:numId w:val="25"/>
              </w:numPr>
              <w:ind w:right="147"/>
              <w:jc w:val="both"/>
              <w:rPr>
                <w:rFonts w:ascii="Rubik" w:hAnsi="Rubik" w:cs="Rubik"/>
              </w:rPr>
            </w:pPr>
            <w:r>
              <w:rPr>
                <w:rFonts w:ascii="Rubik" w:hAnsi="Rubik" w:cs="Rubik"/>
              </w:rPr>
              <w:t>A number of Data Protection Impact Assessments were worked on in the last quarter.</w:t>
            </w:r>
          </w:p>
          <w:p w14:paraId="5D4D56AA" w14:textId="77777777" w:rsidR="00D64590" w:rsidRPr="00893324" w:rsidRDefault="00D64590" w:rsidP="000B74B2">
            <w:pPr>
              <w:ind w:left="140"/>
              <w:rPr>
                <w:rFonts w:ascii="Rubik" w:hAnsi="Rubik" w:cs="Rubik"/>
              </w:rPr>
            </w:pPr>
          </w:p>
          <w:p w14:paraId="79979CC9" w14:textId="6031AD18" w:rsidR="0087791F" w:rsidRPr="00893324" w:rsidRDefault="00C151C4" w:rsidP="007278BA">
            <w:pPr>
              <w:ind w:left="140" w:right="147"/>
              <w:jc w:val="both"/>
              <w:rPr>
                <w:rFonts w:ascii="Rubik" w:hAnsi="Rubik" w:cs="Rubik"/>
              </w:rPr>
            </w:pPr>
            <w:bookmarkStart w:id="1" w:name="_Hlk150503817"/>
            <w:r w:rsidRPr="00E53D02">
              <w:rPr>
                <w:rFonts w:ascii="Rubik" w:hAnsi="Rubik" w:cs="Rubik"/>
              </w:rPr>
              <w:t>DS commented that when looking through the Data Protection Impact Assessment</w:t>
            </w:r>
            <w:r w:rsidR="0036590B">
              <w:rPr>
                <w:rFonts w:ascii="Rubik" w:hAnsi="Rubik" w:cs="Rubik"/>
              </w:rPr>
              <w:t xml:space="preserve"> (DPIA_</w:t>
            </w:r>
            <w:r w:rsidRPr="00E53D02">
              <w:rPr>
                <w:rFonts w:ascii="Rubik" w:hAnsi="Rubik" w:cs="Rubik"/>
              </w:rPr>
              <w:t xml:space="preserve"> there were quite a few items which related to the dashboards for Value for Healt</w:t>
            </w:r>
            <w:r w:rsidR="0087791F" w:rsidRPr="00E53D02">
              <w:rPr>
                <w:rFonts w:ascii="Rubik" w:hAnsi="Rubik" w:cs="Rubik"/>
              </w:rPr>
              <w:t xml:space="preserve">h and queried if it was taken into account that the dashboard was dynamic </w:t>
            </w:r>
            <w:r w:rsidR="00ED6BF2" w:rsidRPr="00E53D02">
              <w:rPr>
                <w:rFonts w:ascii="Rubik" w:hAnsi="Rubik" w:cs="Rubik"/>
              </w:rPr>
              <w:t>with</w:t>
            </w:r>
            <w:r w:rsidR="0087791F" w:rsidRPr="00E53D02">
              <w:rPr>
                <w:rFonts w:ascii="Rubik" w:hAnsi="Rubik" w:cs="Rubik"/>
              </w:rPr>
              <w:t xml:space="preserve"> a snapshot </w:t>
            </w:r>
            <w:r w:rsidR="00ED6BF2" w:rsidRPr="00E53D02">
              <w:rPr>
                <w:rFonts w:ascii="Rubik" w:hAnsi="Rubik" w:cs="Rubik"/>
              </w:rPr>
              <w:t xml:space="preserve">taken and referred back to, </w:t>
            </w:r>
            <w:r w:rsidR="0087791F" w:rsidRPr="00E53D02">
              <w:rPr>
                <w:rFonts w:ascii="Rubik" w:hAnsi="Rubik" w:cs="Rubik"/>
              </w:rPr>
              <w:t>to ensure that what was being reported was valid. There were a number of different ways that this was assured; one was the baseline and how the DPIA was carried out, especially in relation to the dashboard</w:t>
            </w:r>
            <w:r w:rsidR="00E53D02">
              <w:rPr>
                <w:rFonts w:ascii="Rubik" w:hAnsi="Rubik" w:cs="Rubik"/>
              </w:rPr>
              <w:t xml:space="preserve">. </w:t>
            </w:r>
            <w:bookmarkEnd w:id="1"/>
          </w:p>
          <w:p w14:paraId="7B089C93" w14:textId="77777777" w:rsidR="00A35FFE" w:rsidRPr="00893324" w:rsidRDefault="00A35FFE" w:rsidP="000B74B2">
            <w:pPr>
              <w:rPr>
                <w:rFonts w:ascii="Rubik" w:hAnsi="Rubik" w:cs="Rubik"/>
                <w:highlight w:val="yellow"/>
              </w:rPr>
            </w:pPr>
          </w:p>
          <w:p w14:paraId="23EA04AE" w14:textId="77777777" w:rsidR="003B4863" w:rsidRPr="00893324" w:rsidRDefault="003B4863" w:rsidP="000B74B2">
            <w:pPr>
              <w:pStyle w:val="ListParagraph"/>
              <w:numPr>
                <w:ilvl w:val="0"/>
                <w:numId w:val="2"/>
              </w:numPr>
              <w:rPr>
                <w:rFonts w:ascii="Rubik" w:hAnsi="Rubik" w:cs="Rubik"/>
                <w:b/>
                <w:bCs/>
              </w:rPr>
            </w:pPr>
            <w:r w:rsidRPr="00893324">
              <w:rPr>
                <w:rFonts w:ascii="Rubik" w:hAnsi="Rubik" w:cs="Rubik"/>
                <w:b/>
                <w:bCs/>
              </w:rPr>
              <w:t>Informatics Assurance Report</w:t>
            </w:r>
          </w:p>
          <w:p w14:paraId="697F8FB0" w14:textId="77777777" w:rsidR="000D697B" w:rsidRPr="00893324" w:rsidRDefault="000D697B" w:rsidP="000B74B2">
            <w:pPr>
              <w:rPr>
                <w:rFonts w:ascii="Rubik" w:hAnsi="Rubik" w:cs="Rubik"/>
                <w:highlight w:val="yellow"/>
              </w:rPr>
            </w:pPr>
          </w:p>
          <w:p w14:paraId="3652703D" w14:textId="625C799C" w:rsidR="00C151C4" w:rsidRPr="00893324" w:rsidRDefault="00D64590" w:rsidP="00C151C4">
            <w:pPr>
              <w:ind w:left="145" w:right="147"/>
              <w:jc w:val="both"/>
              <w:rPr>
                <w:rFonts w:ascii="Rubik" w:hAnsi="Rubik" w:cs="Rubik"/>
              </w:rPr>
            </w:pPr>
            <w:r w:rsidRPr="00893324">
              <w:rPr>
                <w:rFonts w:ascii="Rubik" w:hAnsi="Rubik" w:cs="Rubik"/>
              </w:rPr>
              <w:t>Paul Evans</w:t>
            </w:r>
            <w:r w:rsidR="00C151C4" w:rsidRPr="00893324">
              <w:rPr>
                <w:rFonts w:ascii="Rubik" w:hAnsi="Rubik" w:cs="Rubik"/>
              </w:rPr>
              <w:t xml:space="preserve"> (PE) Head of Quality Assurance and Regulatory Compliance presented the Informatics Assurance Report and highlighted the following:-</w:t>
            </w:r>
          </w:p>
          <w:p w14:paraId="2205E189" w14:textId="77777777" w:rsidR="00C151C4" w:rsidRPr="00893324" w:rsidRDefault="00C151C4" w:rsidP="00C151C4">
            <w:pPr>
              <w:ind w:left="145" w:right="147"/>
              <w:jc w:val="both"/>
              <w:rPr>
                <w:rFonts w:ascii="Rubik" w:hAnsi="Rubik" w:cs="Rubik"/>
              </w:rPr>
            </w:pPr>
          </w:p>
          <w:p w14:paraId="54687ABE" w14:textId="0F0E3FE4" w:rsidR="00C151C4" w:rsidRPr="00893324" w:rsidRDefault="00C151C4" w:rsidP="00C151C4">
            <w:pPr>
              <w:pStyle w:val="ListParagraph"/>
              <w:numPr>
                <w:ilvl w:val="0"/>
                <w:numId w:val="26"/>
              </w:numPr>
              <w:ind w:right="147"/>
              <w:jc w:val="both"/>
              <w:rPr>
                <w:rFonts w:ascii="Rubik" w:hAnsi="Rubik" w:cs="Rubik"/>
              </w:rPr>
            </w:pPr>
            <w:r w:rsidRPr="00893324">
              <w:rPr>
                <w:rFonts w:ascii="Rubik" w:hAnsi="Rubik" w:cs="Rubik"/>
              </w:rPr>
              <w:t>The Quality and Assurance Team had been nominated for the NHS Wales Awards which were taking place on 15 November.</w:t>
            </w:r>
          </w:p>
          <w:p w14:paraId="4A4F41C8" w14:textId="6002DB29" w:rsidR="00C151C4" w:rsidRPr="00893324" w:rsidRDefault="00C151C4" w:rsidP="00C151C4">
            <w:pPr>
              <w:pStyle w:val="ListParagraph"/>
              <w:numPr>
                <w:ilvl w:val="0"/>
                <w:numId w:val="26"/>
              </w:numPr>
              <w:ind w:right="147"/>
              <w:jc w:val="both"/>
              <w:rPr>
                <w:rFonts w:ascii="Rubik" w:hAnsi="Rubik" w:cs="Rubik"/>
              </w:rPr>
            </w:pPr>
            <w:r w:rsidRPr="00893324">
              <w:rPr>
                <w:rFonts w:ascii="Rubik" w:hAnsi="Rubik" w:cs="Rubik"/>
              </w:rPr>
              <w:t>There had been 20 reviews in quarter 2 and further work had been completed since the report was submitted so most reports were going through the final approval stages.</w:t>
            </w:r>
          </w:p>
          <w:p w14:paraId="295C3825" w14:textId="54C93ECE" w:rsidR="00C151C4" w:rsidRPr="00893324" w:rsidRDefault="00113B21" w:rsidP="00C151C4">
            <w:pPr>
              <w:pStyle w:val="ListParagraph"/>
              <w:numPr>
                <w:ilvl w:val="0"/>
                <w:numId w:val="26"/>
              </w:numPr>
              <w:ind w:right="147"/>
              <w:jc w:val="both"/>
              <w:rPr>
                <w:rFonts w:ascii="Rubik" w:hAnsi="Rubik" w:cs="Rubik"/>
              </w:rPr>
            </w:pPr>
            <w:r w:rsidRPr="00893324">
              <w:rPr>
                <w:rFonts w:ascii="Rubik" w:hAnsi="Rubik" w:cs="Rubik"/>
              </w:rPr>
              <w:t>Welsh Nursing Care Record now had a ‘go live’ date of 20 November, however, there had been a delay in Shared Medicines Record APIs.  A meeting had taken place with Ian Williams to ensure the outstanding pieces of assurance were completed.</w:t>
            </w:r>
          </w:p>
          <w:p w14:paraId="6039CC55" w14:textId="59285A73" w:rsidR="00113B21" w:rsidRPr="00893324" w:rsidRDefault="00113B21" w:rsidP="00C11ABA">
            <w:pPr>
              <w:pStyle w:val="ListParagraph"/>
              <w:numPr>
                <w:ilvl w:val="0"/>
                <w:numId w:val="27"/>
              </w:numPr>
              <w:ind w:right="147"/>
              <w:jc w:val="both"/>
              <w:rPr>
                <w:rFonts w:ascii="Rubik" w:hAnsi="Rubik" w:cs="Rubik"/>
              </w:rPr>
            </w:pPr>
            <w:r w:rsidRPr="00893324">
              <w:rPr>
                <w:rFonts w:ascii="Rubik" w:hAnsi="Rubik" w:cs="Rubik"/>
              </w:rPr>
              <w:t>Forward planning – quarter 3 would be busy with 13 papers booked and more expected.</w:t>
            </w:r>
          </w:p>
          <w:p w14:paraId="5D7BE821" w14:textId="13D6A626" w:rsidR="00113B21" w:rsidRPr="00893324" w:rsidRDefault="00113B21" w:rsidP="00C11ABA">
            <w:pPr>
              <w:pStyle w:val="ListParagraph"/>
              <w:numPr>
                <w:ilvl w:val="0"/>
                <w:numId w:val="27"/>
              </w:numPr>
              <w:ind w:right="147"/>
              <w:jc w:val="both"/>
              <w:rPr>
                <w:rFonts w:ascii="Rubik" w:hAnsi="Rubik" w:cs="Rubik"/>
              </w:rPr>
            </w:pPr>
            <w:r w:rsidRPr="00893324">
              <w:rPr>
                <w:rFonts w:ascii="Rubik" w:hAnsi="Rubik" w:cs="Rubik"/>
              </w:rPr>
              <w:t>Development work to continue with colleagues from the Centre of Excellence using the Power platform.</w:t>
            </w:r>
          </w:p>
          <w:p w14:paraId="332E61B2" w14:textId="0FC286D0" w:rsidR="00113B21" w:rsidRPr="00893324" w:rsidRDefault="00113B21" w:rsidP="00C11ABA">
            <w:pPr>
              <w:pStyle w:val="ListParagraph"/>
              <w:numPr>
                <w:ilvl w:val="0"/>
                <w:numId w:val="27"/>
              </w:numPr>
              <w:ind w:right="147"/>
              <w:jc w:val="both"/>
              <w:rPr>
                <w:rFonts w:ascii="Rubik" w:hAnsi="Rubik" w:cs="Rubik"/>
              </w:rPr>
            </w:pPr>
            <w:r w:rsidRPr="00893324">
              <w:rPr>
                <w:rFonts w:ascii="Rubik" w:hAnsi="Rubik" w:cs="Rubik"/>
              </w:rPr>
              <w:t xml:space="preserve">A demonstration to take place with Assurance leads </w:t>
            </w:r>
            <w:r w:rsidR="00664DCC">
              <w:rPr>
                <w:rFonts w:ascii="Rubik" w:hAnsi="Rubik" w:cs="Rubik"/>
              </w:rPr>
              <w:t>from a group of</w:t>
            </w:r>
            <w:r w:rsidRPr="00893324">
              <w:rPr>
                <w:rFonts w:ascii="Rubik" w:hAnsi="Rubik" w:cs="Rubik"/>
              </w:rPr>
              <w:t xml:space="preserve"> project managers to look at it from their perspective.  The benefit of this was </w:t>
            </w:r>
            <w:r w:rsidR="00664DCC">
              <w:rPr>
                <w:rFonts w:ascii="Rubik" w:hAnsi="Rubik" w:cs="Rubik"/>
              </w:rPr>
              <w:t xml:space="preserve">not only </w:t>
            </w:r>
            <w:r w:rsidRPr="00893324">
              <w:rPr>
                <w:rFonts w:ascii="Rubik" w:hAnsi="Rubik" w:cs="Rubik"/>
              </w:rPr>
              <w:t xml:space="preserve">to build in incremental evidence </w:t>
            </w:r>
            <w:r w:rsidR="00664DCC">
              <w:rPr>
                <w:rFonts w:ascii="Rubik" w:hAnsi="Rubik" w:cs="Rubik"/>
              </w:rPr>
              <w:t xml:space="preserve">across different areas but the current wire process which was a </w:t>
            </w:r>
            <w:r w:rsidR="00E53D02">
              <w:rPr>
                <w:rFonts w:ascii="Rubik" w:hAnsi="Rubik" w:cs="Rubik"/>
              </w:rPr>
              <w:t>two-step</w:t>
            </w:r>
            <w:r w:rsidR="00664DCC">
              <w:rPr>
                <w:rFonts w:ascii="Rubik" w:hAnsi="Rubik" w:cs="Rubik"/>
              </w:rPr>
              <w:t xml:space="preserve"> process will become a holistic one step process. </w:t>
            </w:r>
          </w:p>
          <w:p w14:paraId="587BF823" w14:textId="77777777" w:rsidR="00113B21" w:rsidRPr="00893324" w:rsidRDefault="00113B21" w:rsidP="000B74B2">
            <w:pPr>
              <w:ind w:left="145"/>
              <w:rPr>
                <w:rFonts w:ascii="Rubik" w:hAnsi="Rubik" w:cs="Rubik"/>
              </w:rPr>
            </w:pPr>
          </w:p>
          <w:p w14:paraId="13F36CC5" w14:textId="705F51EB" w:rsidR="00664DCC" w:rsidRDefault="00664DCC" w:rsidP="00664DCC">
            <w:pPr>
              <w:ind w:left="145" w:right="147"/>
              <w:jc w:val="both"/>
              <w:rPr>
                <w:rFonts w:ascii="Rubik" w:hAnsi="Rubik" w:cs="Rubik"/>
              </w:rPr>
            </w:pPr>
            <w:r>
              <w:rPr>
                <w:rFonts w:ascii="Rubik" w:hAnsi="Rubik" w:cs="Rubik"/>
              </w:rPr>
              <w:t>PE expanded on the issue with the Shared Medicines API Management Programme and the likely impact this would have. This involved some requested testing evidence for the overarching API management not having been received.  The evidence was being gathered but it had delayed the sign off process.</w:t>
            </w:r>
          </w:p>
          <w:p w14:paraId="464B3F85" w14:textId="77777777" w:rsidR="00642B65" w:rsidRPr="00893324" w:rsidRDefault="00642B65" w:rsidP="000B74B2">
            <w:pPr>
              <w:rPr>
                <w:rFonts w:ascii="Rubik" w:hAnsi="Rubik" w:cs="Rubik"/>
                <w:color w:val="FF0000"/>
                <w:highlight w:val="yellow"/>
              </w:rPr>
            </w:pPr>
          </w:p>
          <w:p w14:paraId="2932841B" w14:textId="77777777" w:rsidR="001E4833" w:rsidRPr="00893324" w:rsidRDefault="003B4863" w:rsidP="000B74B2">
            <w:pPr>
              <w:pStyle w:val="ListParagraph"/>
              <w:numPr>
                <w:ilvl w:val="0"/>
                <w:numId w:val="2"/>
              </w:numPr>
              <w:rPr>
                <w:rFonts w:ascii="Rubik" w:hAnsi="Rubik" w:cs="Rubik"/>
                <w:b/>
                <w:bCs/>
              </w:rPr>
            </w:pPr>
            <w:r w:rsidRPr="00893324">
              <w:rPr>
                <w:rFonts w:ascii="Rubik" w:hAnsi="Rubik" w:cs="Rubik"/>
                <w:b/>
                <w:bCs/>
              </w:rPr>
              <w:t>Information Services Assurance Report</w:t>
            </w:r>
          </w:p>
          <w:p w14:paraId="0DBB9CA6" w14:textId="77777777" w:rsidR="001E4833" w:rsidRPr="00893324" w:rsidRDefault="001E4833" w:rsidP="000B74B2">
            <w:pPr>
              <w:rPr>
                <w:rFonts w:ascii="Rubik" w:hAnsi="Rubik" w:cs="Rubik"/>
              </w:rPr>
            </w:pPr>
          </w:p>
          <w:p w14:paraId="72F09162" w14:textId="1E3243BE" w:rsidR="00113B21" w:rsidRPr="00893324" w:rsidRDefault="001F0CFE" w:rsidP="000B74B2">
            <w:pPr>
              <w:ind w:left="145"/>
              <w:rPr>
                <w:rFonts w:ascii="Rubik" w:hAnsi="Rubik" w:cs="Rubik"/>
              </w:rPr>
            </w:pPr>
            <w:r w:rsidRPr="00893324">
              <w:rPr>
                <w:rFonts w:ascii="Rubik" w:hAnsi="Rubik" w:cs="Rubik"/>
              </w:rPr>
              <w:t xml:space="preserve">RH </w:t>
            </w:r>
            <w:r w:rsidR="00113B21" w:rsidRPr="00893324">
              <w:rPr>
                <w:rFonts w:ascii="Rubik" w:hAnsi="Rubik" w:cs="Rubik"/>
              </w:rPr>
              <w:t>presented the Information Services Assurance Report and highlighted the points of interest to the Committee:-</w:t>
            </w:r>
          </w:p>
          <w:p w14:paraId="65118595" w14:textId="77777777" w:rsidR="00113B21" w:rsidRPr="00893324" w:rsidRDefault="00113B21" w:rsidP="000B74B2">
            <w:pPr>
              <w:ind w:left="145"/>
              <w:rPr>
                <w:rFonts w:ascii="Rubik" w:hAnsi="Rubik" w:cs="Rubik"/>
              </w:rPr>
            </w:pPr>
          </w:p>
          <w:p w14:paraId="36C768AD" w14:textId="1BBCCB5E" w:rsidR="00113B21" w:rsidRPr="00893324" w:rsidRDefault="00113B21" w:rsidP="00113B21">
            <w:pPr>
              <w:pStyle w:val="ListParagraph"/>
              <w:numPr>
                <w:ilvl w:val="0"/>
                <w:numId w:val="28"/>
              </w:numPr>
              <w:ind w:right="147"/>
              <w:jc w:val="both"/>
              <w:rPr>
                <w:rFonts w:ascii="Rubik" w:hAnsi="Rubik" w:cs="Rubik"/>
              </w:rPr>
            </w:pPr>
            <w:r w:rsidRPr="00893324">
              <w:rPr>
                <w:rFonts w:ascii="Rubik" w:hAnsi="Rubik" w:cs="Rubik"/>
              </w:rPr>
              <w:t>Following a series of engagement sessions with key stakeholders and approval of the high-level strategic aims by DHCW directors, the development of the Information and Analytics Strategy had progressed.</w:t>
            </w:r>
          </w:p>
          <w:p w14:paraId="662B863C" w14:textId="10843D1E" w:rsidR="00113B21" w:rsidRDefault="00113B21" w:rsidP="00113B21">
            <w:pPr>
              <w:pStyle w:val="ListParagraph"/>
              <w:numPr>
                <w:ilvl w:val="0"/>
                <w:numId w:val="28"/>
              </w:numPr>
              <w:ind w:right="147"/>
              <w:jc w:val="both"/>
              <w:rPr>
                <w:rFonts w:ascii="Rubik" w:hAnsi="Rubik" w:cs="Rubik"/>
              </w:rPr>
            </w:pPr>
            <w:r w:rsidRPr="00893324">
              <w:rPr>
                <w:rFonts w:ascii="Rubik" w:hAnsi="Rubik" w:cs="Rubik"/>
              </w:rPr>
              <w:t>The ISD Assurance Group (ISDAG) had reviewed 12 Assurance Quality Plans since the beginning of August.</w:t>
            </w:r>
          </w:p>
          <w:p w14:paraId="3575C7DB" w14:textId="35CBB584" w:rsidR="00664DCC" w:rsidRDefault="00664DCC" w:rsidP="00113B21">
            <w:pPr>
              <w:pStyle w:val="ListParagraph"/>
              <w:numPr>
                <w:ilvl w:val="0"/>
                <w:numId w:val="28"/>
              </w:numPr>
              <w:ind w:right="147"/>
              <w:jc w:val="both"/>
              <w:rPr>
                <w:rFonts w:ascii="Rubik" w:hAnsi="Rubik" w:cs="Rubik"/>
              </w:rPr>
            </w:pPr>
            <w:r>
              <w:rPr>
                <w:rFonts w:ascii="Rubik" w:hAnsi="Rubik" w:cs="Rubik"/>
              </w:rPr>
              <w:t xml:space="preserve">DHCW had been successful in the first annual Digital Economy Act accreditation review, providing assurance that progress was being made for the provision of a </w:t>
            </w:r>
            <w:r w:rsidR="00C11ABA">
              <w:rPr>
                <w:rFonts w:ascii="Rubik" w:hAnsi="Rubik" w:cs="Rubik"/>
              </w:rPr>
              <w:t>third-party</w:t>
            </w:r>
            <w:r>
              <w:rPr>
                <w:rFonts w:ascii="Rubik" w:hAnsi="Rubik" w:cs="Rubik"/>
              </w:rPr>
              <w:t xml:space="preserve"> service to SAIL. </w:t>
            </w:r>
          </w:p>
          <w:p w14:paraId="6F5BBF9D" w14:textId="02C4F37D" w:rsidR="00664DCC" w:rsidRPr="00893324" w:rsidRDefault="00664DCC" w:rsidP="00113B21">
            <w:pPr>
              <w:pStyle w:val="ListParagraph"/>
              <w:numPr>
                <w:ilvl w:val="0"/>
                <w:numId w:val="28"/>
              </w:numPr>
              <w:ind w:right="147"/>
              <w:jc w:val="both"/>
              <w:rPr>
                <w:rFonts w:ascii="Rubik" w:hAnsi="Rubik" w:cs="Rubik"/>
              </w:rPr>
            </w:pPr>
            <w:r>
              <w:rPr>
                <w:rFonts w:ascii="Rubik" w:hAnsi="Rubik" w:cs="Rubik"/>
              </w:rPr>
              <w:t>Approval had been received for the Power BI governance and assurance framework.</w:t>
            </w:r>
          </w:p>
          <w:p w14:paraId="1981F83E" w14:textId="77777777" w:rsidR="00113B21" w:rsidRPr="00893324" w:rsidRDefault="00113B21" w:rsidP="000B74B2">
            <w:pPr>
              <w:ind w:left="145"/>
              <w:rPr>
                <w:rFonts w:ascii="Rubik" w:hAnsi="Rubik" w:cs="Rubik"/>
              </w:rPr>
            </w:pPr>
          </w:p>
          <w:p w14:paraId="38C0984E" w14:textId="5C09D9B1" w:rsidR="001F0CFE" w:rsidRDefault="004D38C1" w:rsidP="004D38C1">
            <w:pPr>
              <w:ind w:left="145" w:right="147"/>
              <w:jc w:val="both"/>
              <w:rPr>
                <w:rFonts w:ascii="Rubik" w:hAnsi="Rubik" w:cs="Rubik"/>
              </w:rPr>
            </w:pPr>
            <w:r>
              <w:rPr>
                <w:rFonts w:ascii="Rubik" w:hAnsi="Rubik" w:cs="Rubik"/>
              </w:rPr>
              <w:t xml:space="preserve">The NDR analytic platform was now live and Health Boards were using a part of it.  DHCW were in the process of collecting data and inputting into the system. </w:t>
            </w:r>
          </w:p>
          <w:p w14:paraId="02450BAF" w14:textId="77777777" w:rsidR="001E4833" w:rsidRPr="00893324" w:rsidRDefault="001E4833" w:rsidP="000B74B2">
            <w:pPr>
              <w:rPr>
                <w:rFonts w:ascii="Rubik" w:hAnsi="Rubik" w:cs="Rubik"/>
              </w:rPr>
            </w:pPr>
          </w:p>
          <w:p w14:paraId="59F9F86B" w14:textId="37AAA96D" w:rsidR="00ED41BD" w:rsidRPr="00893324" w:rsidRDefault="001E4833" w:rsidP="000B74B2">
            <w:pPr>
              <w:pStyle w:val="ListParagraph"/>
              <w:numPr>
                <w:ilvl w:val="0"/>
                <w:numId w:val="2"/>
              </w:numPr>
              <w:rPr>
                <w:rFonts w:ascii="Rubik" w:hAnsi="Rubik" w:cs="Rubik"/>
                <w:b/>
                <w:bCs/>
              </w:rPr>
            </w:pPr>
            <w:r w:rsidRPr="00893324">
              <w:rPr>
                <w:rFonts w:ascii="Rubik" w:hAnsi="Rubik" w:cs="Rubik"/>
                <w:b/>
                <w:bCs/>
              </w:rPr>
              <w:t>Research &amp; Innovation Strategy Assurance Report</w:t>
            </w:r>
          </w:p>
          <w:p w14:paraId="392B5EB7" w14:textId="77777777" w:rsidR="003B4863" w:rsidRPr="00893324" w:rsidRDefault="003B4863" w:rsidP="000B74B2">
            <w:pPr>
              <w:rPr>
                <w:rFonts w:ascii="Rubik" w:hAnsi="Rubik" w:cs="Rubik"/>
              </w:rPr>
            </w:pPr>
          </w:p>
          <w:p w14:paraId="6B996024" w14:textId="604ECE64" w:rsidR="00750798" w:rsidRPr="00893324" w:rsidRDefault="001F0CFE" w:rsidP="00750798">
            <w:pPr>
              <w:ind w:left="145" w:right="147"/>
              <w:jc w:val="both"/>
              <w:rPr>
                <w:rFonts w:ascii="Rubik" w:hAnsi="Rubik" w:cs="Rubik"/>
              </w:rPr>
            </w:pPr>
            <w:r w:rsidRPr="00893324">
              <w:rPr>
                <w:rFonts w:ascii="Rubik" w:hAnsi="Rubik" w:cs="Rubik"/>
              </w:rPr>
              <w:t xml:space="preserve">RH presented </w:t>
            </w:r>
            <w:r w:rsidR="00750798" w:rsidRPr="00893324">
              <w:rPr>
                <w:rFonts w:ascii="Rubik" w:hAnsi="Rubik" w:cs="Rubik"/>
              </w:rPr>
              <w:t>the Research &amp; Innovation Strategy Assurance Report</w:t>
            </w:r>
            <w:r w:rsidR="00F34C23" w:rsidRPr="00893324">
              <w:rPr>
                <w:rFonts w:ascii="Rubik" w:hAnsi="Rubik" w:cs="Rubik"/>
              </w:rPr>
              <w:t xml:space="preserve"> with the following highlights:</w:t>
            </w:r>
          </w:p>
          <w:p w14:paraId="1559AEBE" w14:textId="77777777" w:rsidR="00F34C23" w:rsidRPr="00893324" w:rsidRDefault="00F34C23" w:rsidP="00750798">
            <w:pPr>
              <w:ind w:left="145" w:right="147"/>
              <w:jc w:val="both"/>
              <w:rPr>
                <w:rFonts w:ascii="Rubik" w:hAnsi="Rubik" w:cs="Rubik"/>
              </w:rPr>
            </w:pPr>
          </w:p>
          <w:p w14:paraId="61DB4A64" w14:textId="3ECDD731" w:rsidR="00F34C23" w:rsidRPr="00893324" w:rsidRDefault="00F34C23" w:rsidP="00F34C23">
            <w:pPr>
              <w:pStyle w:val="ListParagraph"/>
              <w:numPr>
                <w:ilvl w:val="0"/>
                <w:numId w:val="29"/>
              </w:numPr>
              <w:ind w:right="147"/>
              <w:jc w:val="both"/>
              <w:rPr>
                <w:rFonts w:ascii="Rubik" w:hAnsi="Rubik" w:cs="Rubik"/>
              </w:rPr>
            </w:pPr>
            <w:r w:rsidRPr="00893324">
              <w:rPr>
                <w:rFonts w:ascii="Rubik" w:hAnsi="Rubik" w:cs="Rubik"/>
              </w:rPr>
              <w:t xml:space="preserve">Governance – a more structured approach to R&amp;I governance and assurance.  </w:t>
            </w:r>
          </w:p>
          <w:p w14:paraId="1F3716FB" w14:textId="4636B282" w:rsidR="00F34C23" w:rsidRPr="00893324" w:rsidRDefault="00F34C23" w:rsidP="00F34C23">
            <w:pPr>
              <w:pStyle w:val="ListParagraph"/>
              <w:numPr>
                <w:ilvl w:val="0"/>
                <w:numId w:val="29"/>
              </w:numPr>
              <w:ind w:right="147"/>
              <w:jc w:val="both"/>
              <w:rPr>
                <w:rFonts w:ascii="Rubik" w:hAnsi="Rubik" w:cs="Rubik"/>
              </w:rPr>
            </w:pPr>
            <w:r w:rsidRPr="00893324">
              <w:rPr>
                <w:rFonts w:ascii="Rubik" w:hAnsi="Rubik" w:cs="Rubik"/>
              </w:rPr>
              <w:t xml:space="preserve">The first R&amp;I Board had taken place </w:t>
            </w:r>
            <w:r w:rsidR="00873AF8" w:rsidRPr="00893324">
              <w:rPr>
                <w:rFonts w:ascii="Rubik" w:hAnsi="Rubik" w:cs="Rubik"/>
              </w:rPr>
              <w:t>where a lot of engagement took place.</w:t>
            </w:r>
          </w:p>
          <w:p w14:paraId="579E7F34" w14:textId="09D3DCA1" w:rsidR="00145C0A" w:rsidRPr="00893324" w:rsidRDefault="00145C0A" w:rsidP="00F34C23">
            <w:pPr>
              <w:pStyle w:val="ListParagraph"/>
              <w:numPr>
                <w:ilvl w:val="0"/>
                <w:numId w:val="29"/>
              </w:numPr>
              <w:ind w:right="147"/>
              <w:jc w:val="both"/>
              <w:rPr>
                <w:rFonts w:ascii="Rubik" w:hAnsi="Rubik" w:cs="Rubik"/>
              </w:rPr>
            </w:pPr>
            <w:r w:rsidRPr="00893324">
              <w:rPr>
                <w:rFonts w:ascii="Rubik" w:hAnsi="Rubik" w:cs="Rubik"/>
              </w:rPr>
              <w:t>DHCW have 3 Bevan Exemplar projects supported.</w:t>
            </w:r>
          </w:p>
          <w:p w14:paraId="3886D39B" w14:textId="77777777" w:rsidR="00054351" w:rsidRPr="00893324" w:rsidRDefault="00145C0A" w:rsidP="00F34C23">
            <w:pPr>
              <w:pStyle w:val="ListParagraph"/>
              <w:numPr>
                <w:ilvl w:val="0"/>
                <w:numId w:val="29"/>
              </w:numPr>
              <w:ind w:right="147"/>
              <w:jc w:val="both"/>
              <w:rPr>
                <w:rFonts w:ascii="Rubik" w:hAnsi="Rubik" w:cs="Rubik"/>
              </w:rPr>
            </w:pPr>
            <w:r w:rsidRPr="00893324">
              <w:rPr>
                <w:rFonts w:ascii="Rubik" w:hAnsi="Rubik" w:cs="Rubik"/>
              </w:rPr>
              <w:t xml:space="preserve">R&amp;I Projects – </w:t>
            </w:r>
          </w:p>
          <w:p w14:paraId="27F6F2F0" w14:textId="77777777" w:rsidR="00054351" w:rsidRPr="00893324" w:rsidRDefault="00145C0A" w:rsidP="00054351">
            <w:pPr>
              <w:pStyle w:val="ListParagraph"/>
              <w:ind w:left="865" w:right="147"/>
              <w:jc w:val="both"/>
              <w:rPr>
                <w:rFonts w:ascii="Rubik" w:hAnsi="Rubik" w:cs="Rubik"/>
              </w:rPr>
            </w:pPr>
            <w:r w:rsidRPr="00893324">
              <w:rPr>
                <w:rFonts w:ascii="Rubik" w:hAnsi="Rubik" w:cs="Rubik"/>
              </w:rPr>
              <w:t xml:space="preserve">The SIMPLIFY study will evaluate the revolutionary multi-cancer blood test for future implementation in the NHS.  </w:t>
            </w:r>
          </w:p>
          <w:p w14:paraId="34D32AF4" w14:textId="66C0F78C" w:rsidR="00145C0A" w:rsidRPr="00893324" w:rsidRDefault="00145C0A" w:rsidP="00054351">
            <w:pPr>
              <w:pStyle w:val="ListParagraph"/>
              <w:ind w:left="865" w:right="147"/>
              <w:jc w:val="both"/>
              <w:rPr>
                <w:rFonts w:ascii="Rubik" w:hAnsi="Rubik" w:cs="Rubik"/>
              </w:rPr>
            </w:pPr>
            <w:r w:rsidRPr="00893324">
              <w:rPr>
                <w:rFonts w:ascii="Rubik" w:hAnsi="Rubik" w:cs="Rubik"/>
              </w:rPr>
              <w:t>ASCEN</w:t>
            </w:r>
            <w:r w:rsidR="002B0068">
              <w:rPr>
                <w:rFonts w:ascii="Rubik" w:hAnsi="Rubik" w:cs="Rubik"/>
              </w:rPr>
              <w:t>D</w:t>
            </w:r>
            <w:r w:rsidRPr="00893324">
              <w:rPr>
                <w:rFonts w:ascii="Rubik" w:hAnsi="Rubik" w:cs="Rubik"/>
              </w:rPr>
              <w:t xml:space="preserve"> PLUS will test whether taking a daily tablet can help to protect people with type 2 diabetes from suffering cardiovascular events.</w:t>
            </w:r>
            <w:r w:rsidR="00054351" w:rsidRPr="00893324">
              <w:rPr>
                <w:rFonts w:ascii="Rubik" w:hAnsi="Rubik" w:cs="Rubik"/>
              </w:rPr>
              <w:t xml:space="preserve">  </w:t>
            </w:r>
          </w:p>
          <w:p w14:paraId="7A15F072" w14:textId="5EFEF788" w:rsidR="00054351" w:rsidRPr="00893324" w:rsidRDefault="00054351" w:rsidP="00054351">
            <w:pPr>
              <w:pStyle w:val="ListParagraph"/>
              <w:ind w:left="865" w:right="147"/>
              <w:jc w:val="both"/>
              <w:rPr>
                <w:rFonts w:ascii="Rubik" w:hAnsi="Rubik" w:cs="Rubik"/>
              </w:rPr>
            </w:pPr>
            <w:r w:rsidRPr="00893324">
              <w:rPr>
                <w:rFonts w:ascii="Rubik" w:hAnsi="Rubik" w:cs="Rubik"/>
              </w:rPr>
              <w:t>Blood Cancer UK – led by Cardiff and Vale Health Board, SAIL and Wales Value in Health Team have been awarded funding from Blood Cancer UK to look at outcomes from blood cancer in Wales.</w:t>
            </w:r>
          </w:p>
          <w:p w14:paraId="00226EBC" w14:textId="77777777" w:rsidR="00750798" w:rsidRPr="00893324" w:rsidRDefault="00750798" w:rsidP="000B74B2">
            <w:pPr>
              <w:ind w:left="145"/>
              <w:rPr>
                <w:rFonts w:ascii="Rubik" w:hAnsi="Rubik" w:cs="Rubik"/>
              </w:rPr>
            </w:pPr>
          </w:p>
          <w:p w14:paraId="64691E82" w14:textId="29B46E0A" w:rsidR="00943588" w:rsidRPr="00893324" w:rsidRDefault="00943588" w:rsidP="00943588">
            <w:pPr>
              <w:ind w:left="145" w:right="147"/>
              <w:jc w:val="both"/>
              <w:rPr>
                <w:rFonts w:ascii="Rubik" w:hAnsi="Rubik" w:cs="Rubik"/>
              </w:rPr>
            </w:pPr>
            <w:r w:rsidRPr="00893324">
              <w:rPr>
                <w:rFonts w:ascii="Rubik" w:hAnsi="Rubik" w:cs="Rubik"/>
              </w:rPr>
              <w:t xml:space="preserve">The Committee discussed the issue of resources and if </w:t>
            </w:r>
            <w:r w:rsidR="004D38C1">
              <w:rPr>
                <w:rFonts w:ascii="Rubik" w:hAnsi="Rubik" w:cs="Rubik"/>
              </w:rPr>
              <w:t xml:space="preserve">DHCW </w:t>
            </w:r>
            <w:r w:rsidRPr="00893324">
              <w:rPr>
                <w:rFonts w:ascii="Rubik" w:hAnsi="Rubik" w:cs="Rubik"/>
              </w:rPr>
              <w:t>was constrained by budgets.  Due to the NHS debt, there was a period of intense scrutiny on positions across the wider NHS.  The Executives have taken a commitment to cost saving but also know that people in post are needed, so capacity will be increased within the constraints</w:t>
            </w:r>
            <w:r w:rsidR="00295769">
              <w:rPr>
                <w:rFonts w:ascii="Rubik" w:hAnsi="Rubik" w:cs="Rubik"/>
              </w:rPr>
              <w:t>, when possible</w:t>
            </w:r>
            <w:r w:rsidRPr="00893324">
              <w:rPr>
                <w:rFonts w:ascii="Rubik" w:hAnsi="Rubik" w:cs="Rubik"/>
              </w:rPr>
              <w:t xml:space="preserve">.  However, the R&amp;I division had the ability to generate income from the work done for others and this would allow the increase in capacity to be </w:t>
            </w:r>
            <w:r w:rsidR="00532955">
              <w:rPr>
                <w:rFonts w:ascii="Rubik" w:hAnsi="Rubik" w:cs="Rubik"/>
              </w:rPr>
              <w:t>achieved more quickly</w:t>
            </w:r>
            <w:r w:rsidRPr="00893324">
              <w:rPr>
                <w:rFonts w:ascii="Rubik" w:hAnsi="Rubik" w:cs="Rubik"/>
              </w:rPr>
              <w:t>.</w:t>
            </w:r>
          </w:p>
          <w:p w14:paraId="01013916" w14:textId="77777777" w:rsidR="001F0CFE" w:rsidRPr="00893324" w:rsidRDefault="001F0CFE" w:rsidP="000B74B2">
            <w:pPr>
              <w:ind w:left="145"/>
              <w:rPr>
                <w:rFonts w:ascii="Rubik" w:hAnsi="Rubik" w:cs="Rubik"/>
              </w:rPr>
            </w:pPr>
          </w:p>
          <w:p w14:paraId="598C1B83" w14:textId="0C94E748" w:rsidR="00A51494" w:rsidRPr="007278BA" w:rsidRDefault="003B4863" w:rsidP="007278BA">
            <w:pPr>
              <w:pStyle w:val="paragraph"/>
              <w:spacing w:before="0" w:beforeAutospacing="0" w:after="0" w:afterAutospacing="0"/>
              <w:ind w:left="140" w:right="165"/>
              <w:textAlignment w:val="baseline"/>
              <w:rPr>
                <w:rStyle w:val="normaltextrun"/>
                <w:rFonts w:ascii="Rubik" w:hAnsi="Rubik" w:cs="Rubik"/>
                <w:b/>
                <w:bCs/>
                <w:sz w:val="22"/>
                <w:szCs w:val="22"/>
              </w:rPr>
            </w:pPr>
            <w:r w:rsidRPr="007278BA">
              <w:rPr>
                <w:rStyle w:val="normaltextrun"/>
                <w:rFonts w:ascii="Rubik" w:hAnsi="Rubik" w:cs="Rubik"/>
                <w:b/>
                <w:bCs/>
                <w:sz w:val="22"/>
                <w:szCs w:val="22"/>
                <w:lang w:val="en-US"/>
              </w:rPr>
              <w:t>The Digital Governance and Safety Committee resolved to:</w:t>
            </w:r>
            <w:r w:rsidRPr="007278BA">
              <w:rPr>
                <w:rStyle w:val="eop"/>
                <w:rFonts w:ascii="Rubik" w:eastAsia="Calibri" w:hAnsi="Rubik" w:cs="Rubik"/>
                <w:b/>
                <w:bCs/>
                <w:sz w:val="22"/>
                <w:szCs w:val="22"/>
              </w:rPr>
              <w:t> </w:t>
            </w:r>
            <w:r w:rsidR="004275BA" w:rsidRPr="00893324">
              <w:rPr>
                <w:rStyle w:val="normaltextrun"/>
                <w:rFonts w:ascii="Rubik" w:hAnsi="Rubik" w:cs="Rubik"/>
                <w:b/>
                <w:bCs/>
                <w:sz w:val="22"/>
                <w:szCs w:val="22"/>
                <w:lang w:val="en-US"/>
              </w:rPr>
              <w:t>N</w:t>
            </w:r>
            <w:r w:rsidR="004275BA" w:rsidRPr="00893324">
              <w:rPr>
                <w:rStyle w:val="normaltextrun"/>
                <w:rFonts w:ascii="Rubik" w:hAnsi="Rubik" w:cs="Rubik"/>
                <w:b/>
                <w:bCs/>
                <w:sz w:val="22"/>
                <w:szCs w:val="22"/>
              </w:rPr>
              <w:t xml:space="preserve">OTE </w:t>
            </w:r>
            <w:r w:rsidRPr="00893324">
              <w:rPr>
                <w:rStyle w:val="normaltextrun"/>
                <w:rFonts w:ascii="Rubik" w:hAnsi="Rubik" w:cs="Rubik"/>
                <w:sz w:val="22"/>
                <w:szCs w:val="22"/>
              </w:rPr>
              <w:t xml:space="preserve">the reports for </w:t>
            </w:r>
            <w:r w:rsidR="004275BA" w:rsidRPr="00893324">
              <w:rPr>
                <w:rStyle w:val="normaltextrun"/>
                <w:rFonts w:ascii="Rubik" w:hAnsi="Rubik" w:cs="Rubik"/>
                <w:b/>
                <w:bCs/>
                <w:sz w:val="22"/>
                <w:szCs w:val="22"/>
              </w:rPr>
              <w:t>ASSURANCE</w:t>
            </w:r>
          </w:p>
          <w:p w14:paraId="28A0EA3F" w14:textId="17EC2675" w:rsidR="001C7A38" w:rsidRPr="00893324" w:rsidRDefault="001C7A38" w:rsidP="000B74B2">
            <w:pPr>
              <w:pStyle w:val="paragraph"/>
              <w:spacing w:before="0" w:beforeAutospacing="0" w:after="0" w:afterAutospacing="0"/>
              <w:ind w:right="165"/>
              <w:textAlignment w:val="baseline"/>
              <w:rPr>
                <w:rFonts w:ascii="Rubik" w:hAnsi="Rubik" w:cs="Rubik"/>
                <w:sz w:val="22"/>
                <w:szCs w:val="22"/>
              </w:rPr>
            </w:pPr>
          </w:p>
        </w:tc>
        <w:tc>
          <w:tcPr>
            <w:tcW w:w="1554" w:type="dxa"/>
          </w:tcPr>
          <w:p w14:paraId="404739FE" w14:textId="6CED93DD" w:rsidR="003B4863" w:rsidRPr="00893324" w:rsidRDefault="003B4863" w:rsidP="000B74B2">
            <w:pPr>
              <w:pStyle w:val="table-paragraph"/>
              <w:framePr w:hSpace="0" w:wrap="auto" w:vAnchor="margin" w:hAnchor="text" w:yAlign="inline"/>
              <w:jc w:val="center"/>
              <w:rPr>
                <w:rFonts w:ascii="Rubik" w:hAnsi="Rubik" w:cs="Rubik"/>
                <w:color w:val="auto"/>
                <w:sz w:val="22"/>
              </w:rPr>
            </w:pPr>
            <w:r w:rsidRPr="00893324">
              <w:rPr>
                <w:rFonts w:ascii="Rubik" w:hAnsi="Rubik" w:cs="Rubik"/>
                <w:color w:val="auto"/>
                <w:sz w:val="22"/>
              </w:rPr>
              <w:t>Noted for Assurance</w:t>
            </w:r>
          </w:p>
        </w:tc>
        <w:tc>
          <w:tcPr>
            <w:tcW w:w="1701" w:type="dxa"/>
          </w:tcPr>
          <w:p w14:paraId="0788AD94" w14:textId="0FCFA5BA" w:rsidR="003B4863" w:rsidRPr="00893324" w:rsidRDefault="0067300C" w:rsidP="000B74B2">
            <w:pPr>
              <w:pStyle w:val="table-paragraph"/>
              <w:framePr w:hSpace="0" w:wrap="auto" w:vAnchor="margin" w:hAnchor="text" w:yAlign="inline"/>
              <w:ind w:left="0"/>
              <w:rPr>
                <w:rFonts w:ascii="Rubik" w:hAnsi="Rubik" w:cs="Rubik"/>
                <w:color w:val="auto"/>
                <w:sz w:val="22"/>
              </w:rPr>
            </w:pPr>
            <w:r w:rsidRPr="00893324">
              <w:rPr>
                <w:rFonts w:ascii="Rubik" w:hAnsi="Rubik" w:cs="Rubik"/>
                <w:color w:val="auto"/>
                <w:sz w:val="22"/>
              </w:rPr>
              <w:t>None to note</w:t>
            </w:r>
            <w:r w:rsidR="004F1EC0" w:rsidRPr="00893324">
              <w:rPr>
                <w:rFonts w:ascii="Rubik" w:hAnsi="Rubik" w:cs="Rubik"/>
                <w:color w:val="auto"/>
                <w:sz w:val="22"/>
              </w:rPr>
              <w:t xml:space="preserve"> </w:t>
            </w:r>
          </w:p>
        </w:tc>
      </w:tr>
      <w:tr w:rsidR="00F61486" w:rsidRPr="00893324" w14:paraId="0A3BC1E3" w14:textId="77777777" w:rsidTr="008A2335">
        <w:trPr>
          <w:trHeight w:val="355"/>
        </w:trPr>
        <w:tc>
          <w:tcPr>
            <w:tcW w:w="851" w:type="dxa"/>
          </w:tcPr>
          <w:p w14:paraId="528ADC47" w14:textId="0D91D0C2" w:rsidR="00F61486" w:rsidRPr="00893324" w:rsidRDefault="00F61486" w:rsidP="000B74B2">
            <w:pPr>
              <w:pStyle w:val="Style2"/>
              <w:framePr w:hSpace="0" w:wrap="auto" w:vAnchor="margin" w:hAnchor="text" w:yAlign="inline"/>
              <w:jc w:val="center"/>
              <w:rPr>
                <w:rFonts w:ascii="Rubik" w:hAnsi="Rubik" w:cs="Rubik"/>
                <w:color w:val="auto"/>
                <w:sz w:val="22"/>
              </w:rPr>
            </w:pPr>
            <w:r w:rsidRPr="00893324">
              <w:rPr>
                <w:rFonts w:ascii="Rubik" w:hAnsi="Rubik" w:cs="Rubik"/>
                <w:color w:val="auto"/>
                <w:sz w:val="22"/>
              </w:rPr>
              <w:t>3.</w:t>
            </w:r>
            <w:r w:rsidR="001E4833" w:rsidRPr="00893324">
              <w:rPr>
                <w:rFonts w:ascii="Rubik" w:hAnsi="Rubik" w:cs="Rubik"/>
                <w:color w:val="auto"/>
                <w:sz w:val="22"/>
              </w:rPr>
              <w:t>5</w:t>
            </w:r>
          </w:p>
        </w:tc>
        <w:tc>
          <w:tcPr>
            <w:tcW w:w="6379" w:type="dxa"/>
          </w:tcPr>
          <w:p w14:paraId="0D97D5BC" w14:textId="65F5C93C" w:rsidR="00F61486" w:rsidRPr="00893324" w:rsidRDefault="00642B65" w:rsidP="000B74B2">
            <w:pPr>
              <w:ind w:left="140"/>
              <w:rPr>
                <w:rFonts w:ascii="Rubik" w:hAnsi="Rubik" w:cs="Rubik"/>
                <w:b/>
                <w:bCs/>
              </w:rPr>
            </w:pPr>
            <w:r w:rsidRPr="00893324">
              <w:rPr>
                <w:rFonts w:ascii="Rubik" w:hAnsi="Rubik" w:cs="Rubik"/>
                <w:b/>
                <w:bCs/>
              </w:rPr>
              <w:t>Intellectual Property Policy</w:t>
            </w:r>
          </w:p>
          <w:p w14:paraId="14EF50F6" w14:textId="77777777" w:rsidR="00F61486" w:rsidRPr="00893324" w:rsidRDefault="00F61486" w:rsidP="000B74B2">
            <w:pPr>
              <w:ind w:left="140"/>
              <w:rPr>
                <w:rFonts w:ascii="Rubik" w:hAnsi="Rubik" w:cs="Rubik"/>
              </w:rPr>
            </w:pPr>
          </w:p>
          <w:p w14:paraId="3C01A1AB" w14:textId="09EE2D88" w:rsidR="00F61486" w:rsidRPr="00893324" w:rsidRDefault="00642B65" w:rsidP="00686C05">
            <w:pPr>
              <w:ind w:left="140" w:right="147"/>
              <w:jc w:val="both"/>
              <w:rPr>
                <w:rFonts w:ascii="Rubik" w:hAnsi="Rubik" w:cs="Rubik"/>
              </w:rPr>
            </w:pPr>
            <w:r w:rsidRPr="00893324">
              <w:rPr>
                <w:rFonts w:ascii="Rubik" w:hAnsi="Rubik" w:cs="Rubik"/>
              </w:rPr>
              <w:t>Michelle Sell,</w:t>
            </w:r>
            <w:r w:rsidR="004650F9">
              <w:rPr>
                <w:rFonts w:ascii="Rubik" w:hAnsi="Rubik" w:cs="Rubik"/>
              </w:rPr>
              <w:t xml:space="preserve"> (MS)</w:t>
            </w:r>
            <w:r w:rsidRPr="00893324">
              <w:rPr>
                <w:rFonts w:ascii="Rubik" w:hAnsi="Rubik" w:cs="Rubik"/>
              </w:rPr>
              <w:t xml:space="preserve">  Director of Planning and Performance and Chief Commercial Officer presented the policy which had recently been received at the Management Board.</w:t>
            </w:r>
          </w:p>
          <w:p w14:paraId="54B64685" w14:textId="77777777" w:rsidR="00FE2F40" w:rsidRPr="00893324" w:rsidRDefault="00FE2F40" w:rsidP="000B74B2">
            <w:pPr>
              <w:ind w:left="140"/>
              <w:rPr>
                <w:rFonts w:ascii="Rubik" w:hAnsi="Rubik" w:cs="Rubik"/>
              </w:rPr>
            </w:pPr>
          </w:p>
          <w:p w14:paraId="7CCB65CC" w14:textId="683ADEAF" w:rsidR="004650F9" w:rsidRDefault="00FE2F40" w:rsidP="004650F9">
            <w:pPr>
              <w:ind w:left="140" w:right="147"/>
              <w:jc w:val="both"/>
              <w:rPr>
                <w:rFonts w:ascii="Rubik" w:hAnsi="Rubik" w:cs="Rubik"/>
              </w:rPr>
            </w:pPr>
            <w:r w:rsidRPr="00D04045">
              <w:rPr>
                <w:rFonts w:ascii="Rubik" w:hAnsi="Rubik" w:cs="Rubik"/>
              </w:rPr>
              <w:t xml:space="preserve">The policy had been redrafted to be consistent with National Policy </w:t>
            </w:r>
            <w:r w:rsidR="003D145F" w:rsidRPr="00D04045">
              <w:rPr>
                <w:rFonts w:ascii="Rubik" w:hAnsi="Rubik" w:cs="Rubik"/>
              </w:rPr>
              <w:t xml:space="preserve">and focused on managing Intellectual </w:t>
            </w:r>
            <w:r w:rsidR="00EC33AC" w:rsidRPr="00D04045">
              <w:rPr>
                <w:rFonts w:ascii="Rubik" w:hAnsi="Rubik" w:cs="Rubik"/>
              </w:rPr>
              <w:t xml:space="preserve">Property rather than Commercialisation activity.  </w:t>
            </w:r>
            <w:r w:rsidR="00600141" w:rsidRPr="00D04045">
              <w:rPr>
                <w:rFonts w:ascii="Rubik" w:hAnsi="Rubik" w:cs="Rubik"/>
              </w:rPr>
              <w:t>The</w:t>
            </w:r>
            <w:r w:rsidR="00CB0B7D">
              <w:rPr>
                <w:rFonts w:ascii="Rubik" w:hAnsi="Rubik" w:cs="Rubik"/>
              </w:rPr>
              <w:t xml:space="preserve"> Intellectual Property (IP)</w:t>
            </w:r>
            <w:r w:rsidR="00600141" w:rsidRPr="00D04045">
              <w:rPr>
                <w:rFonts w:ascii="Rubik" w:hAnsi="Rubik" w:cs="Rubik"/>
              </w:rPr>
              <w:t xml:space="preserve"> policy set out the general principles which DHCW would use to manage and/or use IP in all its business undertakings.</w:t>
            </w:r>
          </w:p>
          <w:p w14:paraId="37B135F8" w14:textId="77777777" w:rsidR="004650F9" w:rsidRDefault="004650F9" w:rsidP="004650F9">
            <w:pPr>
              <w:ind w:left="140" w:right="147"/>
              <w:jc w:val="both"/>
              <w:rPr>
                <w:rFonts w:ascii="Rubik" w:hAnsi="Rubik" w:cs="Rubik"/>
              </w:rPr>
            </w:pPr>
          </w:p>
          <w:p w14:paraId="7EE6BAF6" w14:textId="78E8E152" w:rsidR="004650F9" w:rsidRPr="00893324" w:rsidRDefault="004650F9" w:rsidP="004650F9">
            <w:pPr>
              <w:ind w:left="140" w:right="147"/>
              <w:jc w:val="both"/>
              <w:rPr>
                <w:rFonts w:ascii="Rubik" w:hAnsi="Rubik" w:cs="Rubik"/>
              </w:rPr>
            </w:pPr>
            <w:r>
              <w:rPr>
                <w:rFonts w:ascii="Rubik" w:hAnsi="Rubik" w:cs="Rubik"/>
              </w:rPr>
              <w:t>The policy underpinned the delivery of support and care as DHCW were not a commercial organisation and so needed to be mindful how intellectual property was used. Additionally, subject to the approval of the report some training tools would be developed to assist individuals in the use of intellectual property.</w:t>
            </w:r>
          </w:p>
          <w:p w14:paraId="1E2D920D" w14:textId="77777777" w:rsidR="00F61486" w:rsidRPr="00893324" w:rsidRDefault="00F61486" w:rsidP="000B74B2">
            <w:pPr>
              <w:rPr>
                <w:rFonts w:ascii="Rubik" w:hAnsi="Rubik" w:cs="Rubik"/>
              </w:rPr>
            </w:pPr>
          </w:p>
          <w:p w14:paraId="0D98B6B9" w14:textId="460CE5E3" w:rsidR="00600141" w:rsidRPr="00893324" w:rsidRDefault="00600141" w:rsidP="00893324">
            <w:pPr>
              <w:pStyle w:val="ListParagraph"/>
              <w:ind w:left="145" w:right="147"/>
              <w:jc w:val="both"/>
              <w:rPr>
                <w:rFonts w:ascii="Rubik" w:hAnsi="Rubik" w:cs="Rubik"/>
              </w:rPr>
            </w:pPr>
            <w:r w:rsidRPr="00893324">
              <w:rPr>
                <w:rFonts w:ascii="Rubik" w:hAnsi="Rubik" w:cs="Rubik"/>
              </w:rPr>
              <w:t xml:space="preserve">The Committee commended MS and the team for </w:t>
            </w:r>
            <w:r w:rsidR="00893324" w:rsidRPr="00893324">
              <w:rPr>
                <w:rFonts w:ascii="Rubik" w:hAnsi="Rubik" w:cs="Rubik"/>
              </w:rPr>
              <w:t xml:space="preserve">the quality of the </w:t>
            </w:r>
            <w:r w:rsidRPr="00893324">
              <w:rPr>
                <w:rFonts w:ascii="Rubik" w:hAnsi="Rubik" w:cs="Rubik"/>
              </w:rPr>
              <w:t>policy.</w:t>
            </w:r>
          </w:p>
          <w:p w14:paraId="7B4A3FE2" w14:textId="77777777" w:rsidR="001E4833" w:rsidRPr="00893324" w:rsidRDefault="001E4833" w:rsidP="000B74B2">
            <w:pPr>
              <w:rPr>
                <w:rFonts w:ascii="Rubik" w:hAnsi="Rubik" w:cs="Rubik"/>
              </w:rPr>
            </w:pPr>
          </w:p>
          <w:p w14:paraId="1DFF9D85" w14:textId="1BF96EA3" w:rsidR="001C7A38" w:rsidRPr="007278BA" w:rsidRDefault="00F61486" w:rsidP="007278BA">
            <w:pPr>
              <w:pStyle w:val="paragraph"/>
              <w:spacing w:before="0" w:beforeAutospacing="0" w:after="0" w:afterAutospacing="0"/>
              <w:ind w:left="140" w:right="165"/>
              <w:textAlignment w:val="baseline"/>
              <w:rPr>
                <w:rStyle w:val="normaltextrun"/>
                <w:rFonts w:ascii="Rubik" w:hAnsi="Rubik" w:cs="Rubik"/>
                <w:b/>
                <w:bCs/>
                <w:sz w:val="22"/>
                <w:szCs w:val="22"/>
              </w:rPr>
            </w:pPr>
            <w:r w:rsidRPr="007278BA">
              <w:rPr>
                <w:rStyle w:val="normaltextrun"/>
                <w:rFonts w:ascii="Rubik" w:hAnsi="Rubik" w:cs="Rubik"/>
                <w:b/>
                <w:bCs/>
                <w:sz w:val="22"/>
                <w:szCs w:val="22"/>
                <w:lang w:val="en-US"/>
              </w:rPr>
              <w:t>The Digital Governance and Safety Committee resolved to:</w:t>
            </w:r>
            <w:r w:rsidRPr="007278BA">
              <w:rPr>
                <w:rStyle w:val="eop"/>
                <w:rFonts w:ascii="Rubik" w:eastAsia="Calibri" w:hAnsi="Rubik" w:cs="Rubik"/>
                <w:b/>
                <w:bCs/>
                <w:sz w:val="22"/>
                <w:szCs w:val="22"/>
              </w:rPr>
              <w:t> </w:t>
            </w:r>
            <w:r w:rsidR="0011249F" w:rsidRPr="00893324">
              <w:rPr>
                <w:rStyle w:val="normaltextrun"/>
                <w:rFonts w:ascii="Rubik" w:hAnsi="Rubik" w:cs="Rubik"/>
                <w:b/>
                <w:bCs/>
                <w:sz w:val="22"/>
                <w:szCs w:val="22"/>
                <w:lang w:val="en-US"/>
              </w:rPr>
              <w:t xml:space="preserve">APPROVE </w:t>
            </w:r>
            <w:r w:rsidR="0011249F" w:rsidRPr="00893324">
              <w:rPr>
                <w:rStyle w:val="normaltextrun"/>
                <w:rFonts w:ascii="Rubik" w:hAnsi="Rubik" w:cs="Rubik"/>
                <w:sz w:val="22"/>
                <w:szCs w:val="22"/>
              </w:rPr>
              <w:t>Intellectual Property Policy.</w:t>
            </w:r>
          </w:p>
          <w:p w14:paraId="343177B8" w14:textId="35231594" w:rsidR="006E62FB" w:rsidRPr="00893324" w:rsidRDefault="006E62FB" w:rsidP="000B74B2">
            <w:pPr>
              <w:pStyle w:val="paragraph"/>
              <w:spacing w:before="0" w:beforeAutospacing="0" w:after="0" w:afterAutospacing="0"/>
              <w:ind w:right="165"/>
              <w:textAlignment w:val="baseline"/>
              <w:rPr>
                <w:rFonts w:ascii="Rubik" w:hAnsi="Rubik" w:cs="Rubik"/>
                <w:sz w:val="22"/>
                <w:szCs w:val="22"/>
              </w:rPr>
            </w:pPr>
          </w:p>
        </w:tc>
        <w:tc>
          <w:tcPr>
            <w:tcW w:w="1554" w:type="dxa"/>
          </w:tcPr>
          <w:p w14:paraId="68CAA535" w14:textId="04617548" w:rsidR="00F61486" w:rsidRPr="00893324" w:rsidRDefault="00F61486" w:rsidP="000B74B2">
            <w:pPr>
              <w:pStyle w:val="table-paragraph"/>
              <w:framePr w:hSpace="0" w:wrap="auto" w:vAnchor="margin" w:hAnchor="text" w:yAlign="inline"/>
              <w:jc w:val="center"/>
              <w:rPr>
                <w:rFonts w:ascii="Rubik" w:hAnsi="Rubik" w:cs="Rubik"/>
                <w:color w:val="auto"/>
                <w:sz w:val="22"/>
              </w:rPr>
            </w:pPr>
            <w:r w:rsidRPr="00893324">
              <w:rPr>
                <w:rFonts w:ascii="Rubik" w:hAnsi="Rubik" w:cs="Rubik"/>
                <w:color w:val="auto"/>
                <w:sz w:val="22"/>
              </w:rPr>
              <w:t>Noted for Assurance</w:t>
            </w:r>
          </w:p>
        </w:tc>
        <w:tc>
          <w:tcPr>
            <w:tcW w:w="1701" w:type="dxa"/>
          </w:tcPr>
          <w:p w14:paraId="4130DA84" w14:textId="795B86DD" w:rsidR="00F61486" w:rsidRPr="00893324" w:rsidRDefault="00F61486" w:rsidP="000B74B2">
            <w:pPr>
              <w:rPr>
                <w:rFonts w:ascii="Rubik" w:hAnsi="Rubik" w:cs="Rubik"/>
              </w:rPr>
            </w:pPr>
            <w:r w:rsidRPr="00893324">
              <w:rPr>
                <w:rFonts w:ascii="Rubik" w:hAnsi="Rubik" w:cs="Rubik"/>
              </w:rPr>
              <w:t>None to note</w:t>
            </w:r>
          </w:p>
        </w:tc>
      </w:tr>
      <w:tr w:rsidR="009A69DE" w:rsidRPr="00893324" w14:paraId="514BDEC6" w14:textId="77777777" w:rsidTr="008A2335">
        <w:trPr>
          <w:trHeight w:val="355"/>
        </w:trPr>
        <w:tc>
          <w:tcPr>
            <w:tcW w:w="851" w:type="dxa"/>
          </w:tcPr>
          <w:p w14:paraId="13D84DF8" w14:textId="106ABDB1" w:rsidR="009A69DE" w:rsidRPr="00893324" w:rsidRDefault="009A69DE" w:rsidP="000B74B2">
            <w:pPr>
              <w:pStyle w:val="Style2"/>
              <w:framePr w:hSpace="0" w:wrap="auto" w:vAnchor="margin" w:hAnchor="text" w:yAlign="inline"/>
              <w:jc w:val="center"/>
              <w:rPr>
                <w:rFonts w:ascii="Rubik" w:hAnsi="Rubik" w:cs="Rubik"/>
                <w:color w:val="auto"/>
                <w:sz w:val="22"/>
              </w:rPr>
            </w:pPr>
            <w:r w:rsidRPr="00893324">
              <w:rPr>
                <w:rFonts w:ascii="Rubik" w:hAnsi="Rubik" w:cs="Rubik"/>
                <w:color w:val="auto"/>
                <w:sz w:val="22"/>
              </w:rPr>
              <w:t>3.</w:t>
            </w:r>
            <w:r w:rsidR="00642B65" w:rsidRPr="00893324">
              <w:rPr>
                <w:rFonts w:ascii="Rubik" w:hAnsi="Rubik" w:cs="Rubik"/>
                <w:color w:val="auto"/>
                <w:sz w:val="22"/>
              </w:rPr>
              <w:t>6</w:t>
            </w:r>
          </w:p>
        </w:tc>
        <w:tc>
          <w:tcPr>
            <w:tcW w:w="6379" w:type="dxa"/>
          </w:tcPr>
          <w:p w14:paraId="3F23AF4D" w14:textId="4A51FDC3" w:rsidR="009A69DE" w:rsidRPr="00893324" w:rsidRDefault="00642B65" w:rsidP="000B74B2">
            <w:pPr>
              <w:ind w:left="140"/>
              <w:rPr>
                <w:rFonts w:ascii="Rubik" w:hAnsi="Rubik" w:cs="Rubik"/>
                <w:b/>
                <w:bCs/>
              </w:rPr>
            </w:pPr>
            <w:r w:rsidRPr="00893324">
              <w:rPr>
                <w:rFonts w:ascii="Rubik" w:hAnsi="Rubik" w:cs="Rubik"/>
                <w:b/>
                <w:bCs/>
              </w:rPr>
              <w:t>Clinical Strategies</w:t>
            </w:r>
          </w:p>
          <w:p w14:paraId="5C893C4A" w14:textId="77777777" w:rsidR="00642B65" w:rsidRPr="00893324" w:rsidRDefault="00642B65" w:rsidP="000B74B2">
            <w:pPr>
              <w:ind w:left="140"/>
              <w:rPr>
                <w:rFonts w:ascii="Rubik" w:hAnsi="Rubik" w:cs="Rubik"/>
                <w:b/>
                <w:bCs/>
              </w:rPr>
            </w:pPr>
          </w:p>
          <w:p w14:paraId="3D5BB8D2" w14:textId="47CF9B94" w:rsidR="00642B65" w:rsidRDefault="00642B65" w:rsidP="00E333F9">
            <w:pPr>
              <w:ind w:left="140" w:right="135"/>
              <w:jc w:val="both"/>
              <w:rPr>
                <w:rFonts w:ascii="Rubik" w:hAnsi="Rubik" w:cs="Rubik"/>
              </w:rPr>
            </w:pPr>
            <w:r w:rsidRPr="00893324">
              <w:rPr>
                <w:rFonts w:ascii="Rubik" w:hAnsi="Rubik" w:cs="Rubik"/>
              </w:rPr>
              <w:t>The Committee received the three Clinical Strategies for endorsement.  Rhidian Hurle</w:t>
            </w:r>
            <w:r w:rsidR="00E333F9">
              <w:rPr>
                <w:rFonts w:ascii="Rubik" w:hAnsi="Rubik" w:cs="Rubik"/>
              </w:rPr>
              <w:t xml:space="preserve"> RH</w:t>
            </w:r>
            <w:r w:rsidRPr="00893324">
              <w:rPr>
                <w:rFonts w:ascii="Rubik" w:hAnsi="Rubik" w:cs="Rubik"/>
              </w:rPr>
              <w:t xml:space="preserve">, Executive Medical Director presented </w:t>
            </w:r>
            <w:r w:rsidR="0011249F" w:rsidRPr="00893324">
              <w:rPr>
                <w:rFonts w:ascii="Rubik" w:hAnsi="Rubik" w:cs="Rubik"/>
              </w:rPr>
              <w:t>along with his colleagues, Stephanie Harris</w:t>
            </w:r>
            <w:r w:rsidR="00E333F9">
              <w:rPr>
                <w:rFonts w:ascii="Rubik" w:hAnsi="Rubik" w:cs="Rubik"/>
              </w:rPr>
              <w:t xml:space="preserve"> (SH), </w:t>
            </w:r>
            <w:r w:rsidR="0011249F" w:rsidRPr="00893324">
              <w:rPr>
                <w:rFonts w:ascii="Rubik" w:hAnsi="Rubik" w:cs="Rubik"/>
              </w:rPr>
              <w:t xml:space="preserve"> </w:t>
            </w:r>
            <w:r w:rsidR="00E333F9" w:rsidRPr="00E333F9">
              <w:rPr>
                <w:rFonts w:ascii="Rubik" w:hAnsi="Rubik" w:cs="Rubik"/>
              </w:rPr>
              <w:t>Associate Director of Clinical Informatics Professionals &amp; Business Change</w:t>
            </w:r>
            <w:r w:rsidR="00E333F9">
              <w:rPr>
                <w:rFonts w:ascii="Rubik" w:hAnsi="Rubik" w:cs="Rubik"/>
              </w:rPr>
              <w:t xml:space="preserve"> </w:t>
            </w:r>
            <w:r w:rsidR="0011249F" w:rsidRPr="00893324">
              <w:rPr>
                <w:rFonts w:ascii="Rubik" w:hAnsi="Rubik" w:cs="Rubik"/>
              </w:rPr>
              <w:t>and Darren Lloyd</w:t>
            </w:r>
            <w:r w:rsidR="00E333F9">
              <w:rPr>
                <w:rFonts w:ascii="Rubik" w:hAnsi="Rubik" w:cs="Rubik"/>
              </w:rPr>
              <w:t xml:space="preserve"> (DL)</w:t>
            </w:r>
            <w:r w:rsidR="0011249F" w:rsidRPr="00893324">
              <w:rPr>
                <w:rFonts w:ascii="Rubik" w:hAnsi="Rubik" w:cs="Rubik"/>
              </w:rPr>
              <w:t xml:space="preserve"> </w:t>
            </w:r>
            <w:r w:rsidRPr="00893324">
              <w:rPr>
                <w:rFonts w:ascii="Rubik" w:hAnsi="Rubik" w:cs="Rubik"/>
              </w:rPr>
              <w:t>the strategies</w:t>
            </w:r>
            <w:r w:rsidR="00256542">
              <w:rPr>
                <w:rFonts w:ascii="Rubik" w:hAnsi="Rubik" w:cs="Rubik"/>
              </w:rPr>
              <w:t>.</w:t>
            </w:r>
          </w:p>
          <w:p w14:paraId="76AD8619" w14:textId="77777777" w:rsidR="00256542" w:rsidRDefault="00256542" w:rsidP="00E333F9">
            <w:pPr>
              <w:ind w:left="140" w:right="135"/>
              <w:jc w:val="both"/>
              <w:rPr>
                <w:rFonts w:ascii="Rubik" w:hAnsi="Rubik" w:cs="Rubik"/>
              </w:rPr>
            </w:pPr>
          </w:p>
          <w:p w14:paraId="3E2F15AF" w14:textId="68ED057C" w:rsidR="00256542" w:rsidRDefault="00256542" w:rsidP="00256542">
            <w:pPr>
              <w:ind w:left="140" w:right="147"/>
              <w:jc w:val="both"/>
              <w:rPr>
                <w:rFonts w:ascii="Rubik" w:hAnsi="Rubik" w:cs="Rubik"/>
              </w:rPr>
            </w:pPr>
            <w:r>
              <w:rPr>
                <w:rFonts w:ascii="Rubik" w:hAnsi="Rubik" w:cs="Rubik"/>
              </w:rPr>
              <w:t>The strategies had been produced as it was important that stakeholders understood the work that was done and how they could engage with DHCW.  The three strategies had been formed through extensive stakeholder engagement.</w:t>
            </w:r>
          </w:p>
          <w:p w14:paraId="587F4102" w14:textId="77777777" w:rsidR="00676F44" w:rsidRDefault="00676F44" w:rsidP="00676F44">
            <w:pPr>
              <w:ind w:left="140" w:right="147"/>
              <w:jc w:val="both"/>
              <w:rPr>
                <w:rFonts w:ascii="Rubik" w:hAnsi="Rubik" w:cs="Rubik"/>
              </w:rPr>
            </w:pPr>
          </w:p>
          <w:p w14:paraId="2F5A81B7" w14:textId="2CDE909F" w:rsidR="00256542" w:rsidRPr="00893324" w:rsidRDefault="00676F44" w:rsidP="007278BA">
            <w:pPr>
              <w:ind w:left="140" w:right="147"/>
              <w:jc w:val="both"/>
              <w:rPr>
                <w:rFonts w:ascii="Rubik" w:hAnsi="Rubik" w:cs="Rubik"/>
              </w:rPr>
            </w:pPr>
            <w:r>
              <w:rPr>
                <w:rFonts w:ascii="Rubik" w:hAnsi="Rubik" w:cs="Rubik"/>
              </w:rPr>
              <w:t>There were three components to the strategy and the highlights were provided:-</w:t>
            </w:r>
          </w:p>
          <w:p w14:paraId="4FF4F55B" w14:textId="77777777" w:rsidR="00642B65" w:rsidRPr="00893324" w:rsidRDefault="00642B65" w:rsidP="000B74B2">
            <w:pPr>
              <w:ind w:left="140"/>
              <w:rPr>
                <w:rFonts w:ascii="Rubik" w:hAnsi="Rubik" w:cs="Rubik"/>
              </w:rPr>
            </w:pPr>
          </w:p>
          <w:p w14:paraId="4E34E92C" w14:textId="27D8889E" w:rsidR="00642B65" w:rsidRPr="00893324" w:rsidRDefault="00642B65" w:rsidP="000B74B2">
            <w:pPr>
              <w:ind w:left="140"/>
              <w:rPr>
                <w:rFonts w:ascii="Rubik" w:hAnsi="Rubik" w:cs="Rubik"/>
                <w:b/>
                <w:bCs/>
              </w:rPr>
            </w:pPr>
            <w:r w:rsidRPr="00893324">
              <w:rPr>
                <w:rFonts w:ascii="Rubik" w:hAnsi="Rubik" w:cs="Rubik"/>
                <w:b/>
                <w:bCs/>
              </w:rPr>
              <w:t>Information &amp; Analytics</w:t>
            </w:r>
          </w:p>
          <w:p w14:paraId="00936B8D" w14:textId="77777777" w:rsidR="00642B65" w:rsidRDefault="00642B65" w:rsidP="000B74B2">
            <w:pPr>
              <w:ind w:left="140"/>
              <w:rPr>
                <w:rFonts w:ascii="Rubik" w:hAnsi="Rubik" w:cs="Rubik"/>
              </w:rPr>
            </w:pPr>
          </w:p>
          <w:p w14:paraId="7DF007C6" w14:textId="11558137" w:rsidR="00676F44" w:rsidRDefault="00C232C6" w:rsidP="00F07D5F">
            <w:pPr>
              <w:ind w:left="140" w:right="147"/>
              <w:jc w:val="both"/>
              <w:rPr>
                <w:rFonts w:ascii="Rubik" w:hAnsi="Rubik" w:cs="Rubik"/>
              </w:rPr>
            </w:pPr>
            <w:r>
              <w:rPr>
                <w:rFonts w:ascii="Rubik" w:hAnsi="Rubik" w:cs="Rubik"/>
              </w:rPr>
              <w:t>Data collection information was used for knowledge and insight, however, th</w:t>
            </w:r>
            <w:r w:rsidR="00676F44">
              <w:rPr>
                <w:rFonts w:ascii="Rubik" w:hAnsi="Rubik" w:cs="Rubik"/>
              </w:rPr>
              <w:t xml:space="preserve">is was in its early stages as previously discussed </w:t>
            </w:r>
            <w:r>
              <w:rPr>
                <w:rFonts w:ascii="Rubik" w:hAnsi="Rubik" w:cs="Rubik"/>
              </w:rPr>
              <w:t xml:space="preserve">as highly </w:t>
            </w:r>
            <w:r w:rsidR="00676F44">
              <w:rPr>
                <w:rFonts w:ascii="Rubik" w:hAnsi="Rubik" w:cs="Rubik"/>
              </w:rPr>
              <w:t xml:space="preserve">specialised </w:t>
            </w:r>
            <w:r>
              <w:rPr>
                <w:rFonts w:ascii="Rubik" w:hAnsi="Rubik" w:cs="Rubik"/>
              </w:rPr>
              <w:t xml:space="preserve">analytical expertise was hard to retain as it was </w:t>
            </w:r>
            <w:r w:rsidR="00F07D5F">
              <w:rPr>
                <w:rFonts w:ascii="Rubik" w:hAnsi="Rubik" w:cs="Rubik"/>
              </w:rPr>
              <w:t xml:space="preserve">a </w:t>
            </w:r>
            <w:r w:rsidR="00C235F0">
              <w:rPr>
                <w:rFonts w:ascii="Rubik" w:hAnsi="Rubik" w:cs="Rubik"/>
              </w:rPr>
              <w:t>sought-after</w:t>
            </w:r>
            <w:r w:rsidR="00F07D5F">
              <w:rPr>
                <w:rFonts w:ascii="Rubik" w:hAnsi="Rubik" w:cs="Rubik"/>
              </w:rPr>
              <w:t xml:space="preserve"> skill.  </w:t>
            </w:r>
          </w:p>
          <w:p w14:paraId="1DDD8F22" w14:textId="77777777" w:rsidR="00676F44" w:rsidRDefault="00676F44" w:rsidP="00F07D5F">
            <w:pPr>
              <w:ind w:left="140" w:right="147"/>
              <w:jc w:val="both"/>
              <w:rPr>
                <w:rFonts w:ascii="Rubik" w:hAnsi="Rubik" w:cs="Rubik"/>
              </w:rPr>
            </w:pPr>
          </w:p>
          <w:p w14:paraId="55E065E3" w14:textId="4B51F645" w:rsidR="00C232C6" w:rsidRDefault="00F07D5F" w:rsidP="00F07D5F">
            <w:pPr>
              <w:ind w:left="140" w:right="147"/>
              <w:jc w:val="both"/>
              <w:rPr>
                <w:rFonts w:ascii="Rubik" w:hAnsi="Rubik" w:cs="Rubik"/>
              </w:rPr>
            </w:pPr>
            <w:r>
              <w:rPr>
                <w:rFonts w:ascii="Rubik" w:hAnsi="Rubik" w:cs="Rubik"/>
              </w:rPr>
              <w:t>The strategy outlined the vision and aims to drive value from data</w:t>
            </w:r>
            <w:r w:rsidR="00676F44">
              <w:rPr>
                <w:rFonts w:ascii="Rubik" w:hAnsi="Rubik" w:cs="Rubik"/>
              </w:rPr>
              <w:t>:-</w:t>
            </w:r>
          </w:p>
          <w:p w14:paraId="14861985" w14:textId="77777777" w:rsidR="00676F44" w:rsidRDefault="00676F44" w:rsidP="00F07D5F">
            <w:pPr>
              <w:ind w:left="140" w:right="147"/>
              <w:jc w:val="both"/>
              <w:rPr>
                <w:rFonts w:ascii="Rubik" w:hAnsi="Rubik" w:cs="Rubik"/>
              </w:rPr>
            </w:pPr>
          </w:p>
          <w:p w14:paraId="1226215F" w14:textId="1C3DEAD9" w:rsidR="00676F44" w:rsidRDefault="00676F44" w:rsidP="00676F44">
            <w:pPr>
              <w:pStyle w:val="ListParagraph"/>
              <w:numPr>
                <w:ilvl w:val="0"/>
                <w:numId w:val="33"/>
              </w:numPr>
              <w:ind w:right="147"/>
              <w:jc w:val="both"/>
              <w:rPr>
                <w:rFonts w:ascii="Rubik" w:hAnsi="Rubik" w:cs="Rubik"/>
              </w:rPr>
            </w:pPr>
            <w:r>
              <w:rPr>
                <w:rFonts w:ascii="Rubik" w:hAnsi="Rubik" w:cs="Rubik"/>
              </w:rPr>
              <w:t>Aim One – to provide a national information and analytics service that embraces innovation.</w:t>
            </w:r>
          </w:p>
          <w:p w14:paraId="28EFBD7A" w14:textId="7150BB4B" w:rsidR="00676F44" w:rsidRDefault="00676F44" w:rsidP="00676F44">
            <w:pPr>
              <w:pStyle w:val="ListParagraph"/>
              <w:numPr>
                <w:ilvl w:val="0"/>
                <w:numId w:val="33"/>
              </w:numPr>
              <w:ind w:right="147"/>
              <w:jc w:val="both"/>
              <w:rPr>
                <w:rFonts w:ascii="Rubik" w:hAnsi="Rubik" w:cs="Rubik"/>
              </w:rPr>
            </w:pPr>
            <w:r>
              <w:rPr>
                <w:rFonts w:ascii="Rubik" w:hAnsi="Rubik" w:cs="Rubik"/>
              </w:rPr>
              <w:t>Aim Two – focus on quality, value and user experience of the service and products.</w:t>
            </w:r>
          </w:p>
          <w:p w14:paraId="236369D7" w14:textId="3C6E0AF9" w:rsidR="00676F44" w:rsidRDefault="00EA4991" w:rsidP="00676F44">
            <w:pPr>
              <w:pStyle w:val="ListParagraph"/>
              <w:numPr>
                <w:ilvl w:val="0"/>
                <w:numId w:val="33"/>
              </w:numPr>
              <w:ind w:right="147"/>
              <w:jc w:val="both"/>
              <w:rPr>
                <w:rFonts w:ascii="Rubik" w:hAnsi="Rubik" w:cs="Rubik"/>
              </w:rPr>
            </w:pPr>
            <w:r>
              <w:rPr>
                <w:rFonts w:ascii="Rubik" w:hAnsi="Rubik" w:cs="Rubik"/>
              </w:rPr>
              <w:t>Aim Three – maximise the offer and value through effective collaboration.</w:t>
            </w:r>
          </w:p>
          <w:p w14:paraId="14105463" w14:textId="4F0F5D2F" w:rsidR="00EA4991" w:rsidRPr="00676F44" w:rsidRDefault="00EA4991" w:rsidP="00676F44">
            <w:pPr>
              <w:pStyle w:val="ListParagraph"/>
              <w:numPr>
                <w:ilvl w:val="0"/>
                <w:numId w:val="33"/>
              </w:numPr>
              <w:ind w:right="147"/>
              <w:jc w:val="both"/>
              <w:rPr>
                <w:rFonts w:ascii="Rubik" w:hAnsi="Rubik" w:cs="Rubik"/>
              </w:rPr>
            </w:pPr>
            <w:r>
              <w:rPr>
                <w:rFonts w:ascii="Rubik" w:hAnsi="Rubik" w:cs="Rubik"/>
              </w:rPr>
              <w:t>Aim Four – develop the profession and invest in people.</w:t>
            </w:r>
          </w:p>
          <w:p w14:paraId="20889844" w14:textId="77777777" w:rsidR="00563907" w:rsidRDefault="00563907" w:rsidP="00F07D5F">
            <w:pPr>
              <w:ind w:left="140" w:right="147"/>
              <w:jc w:val="both"/>
              <w:rPr>
                <w:rFonts w:ascii="Rubik" w:hAnsi="Rubik" w:cs="Rubik"/>
              </w:rPr>
            </w:pPr>
          </w:p>
          <w:p w14:paraId="5911881C" w14:textId="3354A401" w:rsidR="00642B65" w:rsidRPr="00893324" w:rsidRDefault="00642B65" w:rsidP="000B74B2">
            <w:pPr>
              <w:ind w:left="140"/>
              <w:rPr>
                <w:rFonts w:ascii="Rubik" w:hAnsi="Rubik" w:cs="Rubik"/>
                <w:b/>
                <w:bCs/>
              </w:rPr>
            </w:pPr>
            <w:r w:rsidRPr="00893324">
              <w:rPr>
                <w:rFonts w:ascii="Rubik" w:hAnsi="Rubik" w:cs="Rubik"/>
                <w:b/>
                <w:bCs/>
              </w:rPr>
              <w:t>Clinical Informatics and Business Change</w:t>
            </w:r>
          </w:p>
          <w:p w14:paraId="0881FEDC" w14:textId="77777777" w:rsidR="00642B65" w:rsidRPr="00893324" w:rsidRDefault="00642B65" w:rsidP="000B74B2">
            <w:pPr>
              <w:ind w:left="140"/>
              <w:rPr>
                <w:rFonts w:ascii="Rubik" w:hAnsi="Rubik" w:cs="Rubik"/>
              </w:rPr>
            </w:pPr>
          </w:p>
          <w:p w14:paraId="691659F6" w14:textId="4C1D17BD" w:rsidR="00642B65" w:rsidRDefault="00B868D5" w:rsidP="00256542">
            <w:pPr>
              <w:ind w:left="140" w:right="147"/>
              <w:jc w:val="both"/>
              <w:rPr>
                <w:rFonts w:ascii="Rubik" w:hAnsi="Rubik" w:cs="Rubik"/>
              </w:rPr>
            </w:pPr>
            <w:r w:rsidRPr="00893324">
              <w:rPr>
                <w:rFonts w:ascii="Rubik" w:hAnsi="Rubik" w:cs="Rubik"/>
              </w:rPr>
              <w:t>Stephanie Harris</w:t>
            </w:r>
            <w:r w:rsidR="00256542">
              <w:rPr>
                <w:rFonts w:ascii="Rubik" w:hAnsi="Rubik" w:cs="Rubik"/>
              </w:rPr>
              <w:t xml:space="preserve"> presented the Clinical Informatics and Business Change Strategy and informed the Committee it was </w:t>
            </w:r>
            <w:r w:rsidRPr="00893324">
              <w:rPr>
                <w:rFonts w:ascii="Rubik" w:hAnsi="Rubik" w:cs="Rubik"/>
              </w:rPr>
              <w:t xml:space="preserve"> less mature than others</w:t>
            </w:r>
            <w:r w:rsidR="00256542">
              <w:rPr>
                <w:rFonts w:ascii="Rubik" w:hAnsi="Rubik" w:cs="Rubik"/>
              </w:rPr>
              <w:t xml:space="preserve"> having </w:t>
            </w:r>
            <w:r w:rsidRPr="00893324">
              <w:rPr>
                <w:rFonts w:ascii="Rubik" w:hAnsi="Rubik" w:cs="Rubik"/>
              </w:rPr>
              <w:t>grown organically</w:t>
            </w:r>
            <w:r w:rsidR="00256542">
              <w:rPr>
                <w:rFonts w:ascii="Rubik" w:hAnsi="Rubik" w:cs="Rubik"/>
              </w:rPr>
              <w:t xml:space="preserve"> and funded primarily from the Digital Priorities Investment Fund (DPIF).</w:t>
            </w:r>
          </w:p>
          <w:p w14:paraId="7D7753C3" w14:textId="77777777" w:rsidR="00256542" w:rsidRDefault="00256542" w:rsidP="00256542">
            <w:pPr>
              <w:ind w:left="140" w:right="147"/>
              <w:jc w:val="both"/>
              <w:rPr>
                <w:rFonts w:ascii="Rubik" w:hAnsi="Rubik" w:cs="Rubik"/>
              </w:rPr>
            </w:pPr>
          </w:p>
          <w:p w14:paraId="433495F3" w14:textId="3FA29375" w:rsidR="00256542" w:rsidRPr="00893324" w:rsidRDefault="00256542" w:rsidP="00256542">
            <w:pPr>
              <w:ind w:left="140" w:right="147"/>
              <w:jc w:val="both"/>
              <w:rPr>
                <w:rFonts w:ascii="Rubik" w:hAnsi="Rubik" w:cs="Rubik"/>
              </w:rPr>
            </w:pPr>
            <w:r>
              <w:rPr>
                <w:rFonts w:ascii="Rubik" w:hAnsi="Rubik" w:cs="Rubik"/>
              </w:rPr>
              <w:t>The focus had been on building the foundations with four aims:</w:t>
            </w:r>
          </w:p>
          <w:p w14:paraId="2865DD45" w14:textId="51102ED0" w:rsidR="00256542" w:rsidRDefault="00256542" w:rsidP="00256542">
            <w:pPr>
              <w:pStyle w:val="ListParagraph"/>
              <w:numPr>
                <w:ilvl w:val="0"/>
                <w:numId w:val="32"/>
              </w:numPr>
              <w:ind w:right="147"/>
              <w:jc w:val="both"/>
              <w:rPr>
                <w:rFonts w:ascii="Rubik" w:hAnsi="Rubik" w:cs="Rubik"/>
              </w:rPr>
            </w:pPr>
            <w:r>
              <w:rPr>
                <w:rFonts w:ascii="Rubik" w:hAnsi="Rubik" w:cs="Rubik"/>
              </w:rPr>
              <w:t>Aim One – to maximise support for Health and Care provision.  This was aligned with the Health and Care Standards and the Duty of Quality.</w:t>
            </w:r>
          </w:p>
          <w:p w14:paraId="6EA73763" w14:textId="24B82F76" w:rsidR="00256542" w:rsidRDefault="00256542" w:rsidP="00256542">
            <w:pPr>
              <w:pStyle w:val="ListParagraph"/>
              <w:numPr>
                <w:ilvl w:val="0"/>
                <w:numId w:val="32"/>
              </w:numPr>
              <w:ind w:right="147"/>
              <w:jc w:val="both"/>
              <w:rPr>
                <w:rFonts w:ascii="Rubik" w:hAnsi="Rubik" w:cs="Rubik"/>
              </w:rPr>
            </w:pPr>
            <w:r>
              <w:rPr>
                <w:rFonts w:ascii="Rubik" w:hAnsi="Rubik" w:cs="Rubik"/>
              </w:rPr>
              <w:t>Aim Two – to adopt a quality approach with professional standards i.e. leadership, workforce, culture etc.</w:t>
            </w:r>
          </w:p>
          <w:p w14:paraId="5BB6F7D5" w14:textId="586C315F" w:rsidR="00256542" w:rsidRDefault="00256542" w:rsidP="00256542">
            <w:pPr>
              <w:pStyle w:val="ListParagraph"/>
              <w:numPr>
                <w:ilvl w:val="0"/>
                <w:numId w:val="32"/>
              </w:numPr>
              <w:ind w:right="147"/>
              <w:jc w:val="both"/>
              <w:rPr>
                <w:rFonts w:ascii="Rubik" w:hAnsi="Rubik" w:cs="Rubik"/>
              </w:rPr>
            </w:pPr>
            <w:r>
              <w:rPr>
                <w:rFonts w:ascii="Rubik" w:hAnsi="Rubik" w:cs="Rubik"/>
              </w:rPr>
              <w:t>Aim Three – was around establishing  a learning hub to invest in people and their learning capabilities.</w:t>
            </w:r>
          </w:p>
          <w:p w14:paraId="5968366C" w14:textId="012C9F53" w:rsidR="00256542" w:rsidRDefault="00256542" w:rsidP="00256542">
            <w:pPr>
              <w:pStyle w:val="ListParagraph"/>
              <w:numPr>
                <w:ilvl w:val="0"/>
                <w:numId w:val="32"/>
              </w:numPr>
              <w:ind w:right="147"/>
              <w:jc w:val="both"/>
              <w:rPr>
                <w:rFonts w:ascii="Rubik" w:hAnsi="Rubik" w:cs="Rubik"/>
              </w:rPr>
            </w:pPr>
            <w:r>
              <w:rPr>
                <w:rFonts w:ascii="Rubik" w:hAnsi="Rubik" w:cs="Rubik"/>
              </w:rPr>
              <w:t>Aim Four – to enable acceleration of digital transformation and reali</w:t>
            </w:r>
            <w:r w:rsidR="003E5C81">
              <w:rPr>
                <w:rFonts w:ascii="Rubik" w:hAnsi="Rubik" w:cs="Rubik"/>
              </w:rPr>
              <w:t>s</w:t>
            </w:r>
            <w:r>
              <w:rPr>
                <w:rFonts w:ascii="Rubik" w:hAnsi="Rubik" w:cs="Rubik"/>
              </w:rPr>
              <w:t>ation of benefits.</w:t>
            </w:r>
          </w:p>
          <w:p w14:paraId="475855DF" w14:textId="77777777" w:rsidR="00642B65" w:rsidRPr="00893324" w:rsidRDefault="00642B65" w:rsidP="000B74B2">
            <w:pPr>
              <w:ind w:left="140"/>
              <w:rPr>
                <w:rFonts w:ascii="Rubik" w:hAnsi="Rubik" w:cs="Rubik"/>
              </w:rPr>
            </w:pPr>
          </w:p>
          <w:p w14:paraId="01E1CED5" w14:textId="401C617F" w:rsidR="00642B65" w:rsidRPr="00893324" w:rsidRDefault="00642B65" w:rsidP="000B74B2">
            <w:pPr>
              <w:ind w:left="140"/>
              <w:rPr>
                <w:rFonts w:ascii="Rubik" w:hAnsi="Rubik" w:cs="Rubik"/>
                <w:b/>
                <w:bCs/>
              </w:rPr>
            </w:pPr>
            <w:r w:rsidRPr="00893324">
              <w:rPr>
                <w:rFonts w:ascii="Rubik" w:hAnsi="Rubik" w:cs="Rubik"/>
                <w:b/>
                <w:bCs/>
              </w:rPr>
              <w:t>Information Governance</w:t>
            </w:r>
          </w:p>
          <w:p w14:paraId="2D7EED1F" w14:textId="77777777" w:rsidR="009A69DE" w:rsidRPr="00893324" w:rsidRDefault="009A69DE" w:rsidP="000B74B2">
            <w:pPr>
              <w:ind w:left="140"/>
              <w:rPr>
                <w:rFonts w:ascii="Rubik" w:hAnsi="Rubik" w:cs="Rubik"/>
                <w:b/>
                <w:bCs/>
              </w:rPr>
            </w:pPr>
          </w:p>
          <w:p w14:paraId="7EB2649E" w14:textId="184AE769" w:rsidR="004E5AA4" w:rsidRDefault="004D57AC" w:rsidP="004E5AA4">
            <w:pPr>
              <w:ind w:left="140" w:right="147"/>
              <w:jc w:val="both"/>
              <w:rPr>
                <w:rFonts w:ascii="Rubik" w:hAnsi="Rubik" w:cs="Rubik"/>
              </w:rPr>
            </w:pPr>
            <w:r>
              <w:rPr>
                <w:rFonts w:ascii="Rubik" w:hAnsi="Rubik" w:cs="Rubik"/>
              </w:rPr>
              <w:t>DL</w:t>
            </w:r>
            <w:r w:rsidR="0011249F" w:rsidRPr="00893324">
              <w:rPr>
                <w:rFonts w:ascii="Rubik" w:hAnsi="Rubik" w:cs="Rubik"/>
              </w:rPr>
              <w:t xml:space="preserve"> highlighted some of the elements from within the strategy</w:t>
            </w:r>
            <w:r w:rsidR="004E5AA4">
              <w:rPr>
                <w:rFonts w:ascii="Rubik" w:hAnsi="Rubik" w:cs="Rubik"/>
              </w:rPr>
              <w:t xml:space="preserve"> and confirmed the importance of ensuring it was a strategy that could be delivered.  </w:t>
            </w:r>
            <w:r w:rsidR="0011249F" w:rsidRPr="00893324">
              <w:rPr>
                <w:rFonts w:ascii="Rubik" w:hAnsi="Rubik" w:cs="Rubik"/>
              </w:rPr>
              <w:t xml:space="preserve"> </w:t>
            </w:r>
            <w:r w:rsidR="004E5AA4">
              <w:rPr>
                <w:rFonts w:ascii="Rubik" w:hAnsi="Rubik" w:cs="Rubik"/>
              </w:rPr>
              <w:t>This was the stepping point in terms of</w:t>
            </w:r>
            <w:r>
              <w:rPr>
                <w:rFonts w:ascii="Rubik" w:hAnsi="Rubik" w:cs="Rubik"/>
              </w:rPr>
              <w:t xml:space="preserve"> informing and </w:t>
            </w:r>
            <w:r w:rsidR="004E5AA4">
              <w:rPr>
                <w:rFonts w:ascii="Rubik" w:hAnsi="Rubik" w:cs="Rubik"/>
              </w:rPr>
              <w:t xml:space="preserve"> engaging with the  DHCW’s Integrated Medium Term Plan</w:t>
            </w:r>
            <w:r>
              <w:rPr>
                <w:rFonts w:ascii="Rubik" w:hAnsi="Rubik" w:cs="Rubik"/>
              </w:rPr>
              <w:t xml:space="preserve"> process.  The strategy would build on plans across the strategy </w:t>
            </w:r>
            <w:r w:rsidR="004E5AA4">
              <w:rPr>
                <w:rFonts w:ascii="Rubik" w:hAnsi="Rubik" w:cs="Rubik"/>
              </w:rPr>
              <w:t xml:space="preserve">to assure </w:t>
            </w:r>
            <w:r>
              <w:rPr>
                <w:rFonts w:ascii="Rubik" w:hAnsi="Rubik" w:cs="Rubik"/>
              </w:rPr>
              <w:t xml:space="preserve">the organisation and </w:t>
            </w:r>
            <w:r w:rsidR="004E5AA4">
              <w:rPr>
                <w:rFonts w:ascii="Rubik" w:hAnsi="Rubik" w:cs="Rubik"/>
              </w:rPr>
              <w:t>stakeholders the right approach was being taken.</w:t>
            </w:r>
            <w:r w:rsidR="001528D2">
              <w:rPr>
                <w:rFonts w:ascii="Rubik" w:hAnsi="Rubik" w:cs="Rubik"/>
              </w:rPr>
              <w:t xml:space="preserve">  There was delicate balance between getting information in front of </w:t>
            </w:r>
            <w:r w:rsidR="00EF4573">
              <w:rPr>
                <w:rFonts w:ascii="Rubik" w:hAnsi="Rubik" w:cs="Rubik"/>
              </w:rPr>
              <w:t xml:space="preserve">clinical </w:t>
            </w:r>
            <w:r w:rsidR="001528D2">
              <w:rPr>
                <w:rFonts w:ascii="Rubik" w:hAnsi="Rubik" w:cs="Rubik"/>
              </w:rPr>
              <w:t xml:space="preserve">professionals and patients themselves and protecting the information. The strategies were the first step in achieving this balance.  </w:t>
            </w:r>
          </w:p>
          <w:p w14:paraId="1315E1F8" w14:textId="77777777" w:rsidR="00B834D2" w:rsidRDefault="00B834D2" w:rsidP="004E5AA4">
            <w:pPr>
              <w:ind w:left="140" w:right="147"/>
              <w:jc w:val="both"/>
              <w:rPr>
                <w:rFonts w:ascii="Rubik" w:hAnsi="Rubik" w:cs="Rubik"/>
              </w:rPr>
            </w:pPr>
          </w:p>
          <w:p w14:paraId="6541A5BE" w14:textId="549F94C9" w:rsidR="00B834D2" w:rsidRDefault="00B834D2" w:rsidP="00B834D2">
            <w:pPr>
              <w:pStyle w:val="ListParagraph"/>
              <w:numPr>
                <w:ilvl w:val="0"/>
                <w:numId w:val="31"/>
              </w:numPr>
              <w:ind w:right="147"/>
              <w:jc w:val="both"/>
              <w:rPr>
                <w:rFonts w:ascii="Rubik" w:hAnsi="Rubik" w:cs="Rubik"/>
              </w:rPr>
            </w:pPr>
            <w:r w:rsidRPr="00B834D2">
              <w:rPr>
                <w:rFonts w:ascii="Rubik" w:hAnsi="Rubik" w:cs="Rubik"/>
              </w:rPr>
              <w:t xml:space="preserve">Aim </w:t>
            </w:r>
            <w:r w:rsidR="00EA4991">
              <w:rPr>
                <w:rFonts w:ascii="Rubik" w:hAnsi="Rubik" w:cs="Rubik"/>
              </w:rPr>
              <w:t>One</w:t>
            </w:r>
            <w:r w:rsidRPr="00B834D2">
              <w:rPr>
                <w:rFonts w:ascii="Rubik" w:hAnsi="Rubik" w:cs="Rubik"/>
              </w:rPr>
              <w:t xml:space="preserve"> – to assure the Board that DHCW continues to meet its statutory obligations under information rights legislation and to ensure the IG function applies latest policy developments and good practice.</w:t>
            </w:r>
          </w:p>
          <w:p w14:paraId="0C497060" w14:textId="38CDB4A9" w:rsidR="00EA4991" w:rsidRDefault="00EA4991" w:rsidP="00B834D2">
            <w:pPr>
              <w:pStyle w:val="ListParagraph"/>
              <w:numPr>
                <w:ilvl w:val="0"/>
                <w:numId w:val="31"/>
              </w:numPr>
              <w:ind w:right="147"/>
              <w:jc w:val="both"/>
              <w:rPr>
                <w:rFonts w:ascii="Rubik" w:hAnsi="Rubik" w:cs="Rubik"/>
              </w:rPr>
            </w:pPr>
            <w:r>
              <w:rPr>
                <w:rFonts w:ascii="Rubik" w:hAnsi="Rubik" w:cs="Rubik"/>
              </w:rPr>
              <w:t>Aim Two – to provide organisations and professionals in Wales with the Information Governance advice.</w:t>
            </w:r>
          </w:p>
          <w:p w14:paraId="2166614D" w14:textId="4A6707E9" w:rsidR="00B834D2" w:rsidRDefault="00B834D2" w:rsidP="00B834D2">
            <w:pPr>
              <w:pStyle w:val="ListParagraph"/>
              <w:numPr>
                <w:ilvl w:val="0"/>
                <w:numId w:val="31"/>
              </w:numPr>
              <w:ind w:right="147"/>
              <w:jc w:val="both"/>
              <w:rPr>
                <w:rFonts w:ascii="Rubik" w:hAnsi="Rubik" w:cs="Rubik"/>
              </w:rPr>
            </w:pPr>
            <w:r>
              <w:rPr>
                <w:rFonts w:ascii="Rubik" w:hAnsi="Rubik" w:cs="Rubik"/>
              </w:rPr>
              <w:t xml:space="preserve">Aim </w:t>
            </w:r>
            <w:r w:rsidR="00EA4991">
              <w:rPr>
                <w:rFonts w:ascii="Rubik" w:hAnsi="Rubik" w:cs="Rubik"/>
              </w:rPr>
              <w:t>Three</w:t>
            </w:r>
            <w:r>
              <w:rPr>
                <w:rFonts w:ascii="Rubik" w:hAnsi="Rubik" w:cs="Rubik"/>
              </w:rPr>
              <w:t xml:space="preserve"> – to contribute to the development and implementation of policy that builds trust with patients and the public by allowing them to exercise their information rights.</w:t>
            </w:r>
          </w:p>
          <w:p w14:paraId="449E90DE" w14:textId="3588895B" w:rsidR="00EA4991" w:rsidRPr="00B834D2" w:rsidRDefault="00EA4991" w:rsidP="00B834D2">
            <w:pPr>
              <w:pStyle w:val="ListParagraph"/>
              <w:numPr>
                <w:ilvl w:val="0"/>
                <w:numId w:val="31"/>
              </w:numPr>
              <w:ind w:right="147"/>
              <w:jc w:val="both"/>
              <w:rPr>
                <w:rFonts w:ascii="Rubik" w:hAnsi="Rubik" w:cs="Rubik"/>
              </w:rPr>
            </w:pPr>
            <w:r>
              <w:rPr>
                <w:rFonts w:ascii="Rubik" w:hAnsi="Rubik" w:cs="Rubik"/>
              </w:rPr>
              <w:t>Aim Four – to embed the domains and enablers of the Duty of Quality within DHCW’s IG function.</w:t>
            </w:r>
          </w:p>
          <w:p w14:paraId="66FE9294" w14:textId="77777777" w:rsidR="004D57AC" w:rsidRDefault="004D57AC" w:rsidP="004E5AA4">
            <w:pPr>
              <w:ind w:left="140" w:right="147"/>
              <w:jc w:val="both"/>
              <w:rPr>
                <w:rFonts w:ascii="Rubik" w:hAnsi="Rubik" w:cs="Rubik"/>
              </w:rPr>
            </w:pPr>
          </w:p>
          <w:p w14:paraId="6A161C02" w14:textId="57937845" w:rsidR="004D57AC" w:rsidRDefault="00B834D2" w:rsidP="004E5AA4">
            <w:pPr>
              <w:ind w:left="140" w:right="147"/>
              <w:jc w:val="both"/>
              <w:rPr>
                <w:rFonts w:ascii="Rubik" w:hAnsi="Rubik" w:cs="Rubik"/>
              </w:rPr>
            </w:pPr>
            <w:r>
              <w:rPr>
                <w:rFonts w:ascii="Rubik" w:hAnsi="Rubik" w:cs="Rubik"/>
              </w:rPr>
              <w:t>The Committee commended the strategies and how they complemented each other and provided some suggestions for how they could be further improved</w:t>
            </w:r>
            <w:r w:rsidR="00EA4991">
              <w:rPr>
                <w:rFonts w:ascii="Rubik" w:hAnsi="Rubik" w:cs="Rubik"/>
              </w:rPr>
              <w:t xml:space="preserve"> which </w:t>
            </w:r>
            <w:r w:rsidR="008759A7">
              <w:rPr>
                <w:rFonts w:ascii="Rubik" w:hAnsi="Rubik" w:cs="Rubik"/>
              </w:rPr>
              <w:t xml:space="preserve">were </w:t>
            </w:r>
            <w:r w:rsidR="00EA4991">
              <w:rPr>
                <w:rFonts w:ascii="Rubik" w:hAnsi="Rubik" w:cs="Rubik"/>
              </w:rPr>
              <w:t>outlined:-</w:t>
            </w:r>
          </w:p>
          <w:p w14:paraId="640616BB" w14:textId="77777777" w:rsidR="00EA4991" w:rsidRDefault="00EA4991" w:rsidP="004E5AA4">
            <w:pPr>
              <w:ind w:left="140" w:right="147"/>
              <w:jc w:val="both"/>
              <w:rPr>
                <w:rFonts w:ascii="Rubik" w:hAnsi="Rubik" w:cs="Rubik"/>
              </w:rPr>
            </w:pPr>
          </w:p>
          <w:p w14:paraId="7DFCE5C0" w14:textId="61013AF0" w:rsidR="00EA4991" w:rsidRDefault="00454755" w:rsidP="00EA4991">
            <w:pPr>
              <w:pStyle w:val="ListParagraph"/>
              <w:numPr>
                <w:ilvl w:val="0"/>
                <w:numId w:val="34"/>
              </w:numPr>
              <w:ind w:right="147"/>
              <w:jc w:val="both"/>
              <w:rPr>
                <w:rFonts w:ascii="Rubik" w:hAnsi="Rubik" w:cs="Rubik"/>
              </w:rPr>
            </w:pPr>
            <w:r>
              <w:rPr>
                <w:rFonts w:ascii="Rubik" w:hAnsi="Rubik" w:cs="Rubik"/>
              </w:rPr>
              <w:t>Queried if the</w:t>
            </w:r>
            <w:r w:rsidR="00EA4991">
              <w:rPr>
                <w:rFonts w:ascii="Rubik" w:hAnsi="Rubik" w:cs="Rubik"/>
              </w:rPr>
              <w:t xml:space="preserve"> National Benefits Realisation Framework and the Digital Benefits Realisation Framework </w:t>
            </w:r>
            <w:r>
              <w:rPr>
                <w:rFonts w:ascii="Rubik" w:hAnsi="Rubik" w:cs="Rubik"/>
              </w:rPr>
              <w:t xml:space="preserve">were </w:t>
            </w:r>
            <w:r w:rsidR="00EA4991">
              <w:rPr>
                <w:rFonts w:ascii="Rubik" w:hAnsi="Rubik" w:cs="Rubik"/>
              </w:rPr>
              <w:t>the same</w:t>
            </w:r>
            <w:r>
              <w:rPr>
                <w:rFonts w:ascii="Rubik" w:hAnsi="Rubik" w:cs="Rubik"/>
              </w:rPr>
              <w:t>.  If so, the consistent naming of this framework was requested.</w:t>
            </w:r>
          </w:p>
          <w:p w14:paraId="5A6BF2EF" w14:textId="42A81B24" w:rsidR="00454755" w:rsidRDefault="00454755" w:rsidP="00EA4991">
            <w:pPr>
              <w:pStyle w:val="ListParagraph"/>
              <w:numPr>
                <w:ilvl w:val="0"/>
                <w:numId w:val="34"/>
              </w:numPr>
              <w:ind w:right="147"/>
              <w:jc w:val="both"/>
              <w:rPr>
                <w:rFonts w:ascii="Rubik" w:hAnsi="Rubik" w:cs="Rubik"/>
              </w:rPr>
            </w:pPr>
            <w:r>
              <w:rPr>
                <w:rFonts w:ascii="Rubik" w:hAnsi="Rubik" w:cs="Rubik"/>
              </w:rPr>
              <w:t>If one of the outcomes could be the Benefits Realisation Framework was widely deployed and used and point to those cases that evidence</w:t>
            </w:r>
            <w:r w:rsidR="008759A7">
              <w:rPr>
                <w:rFonts w:ascii="Rubik" w:hAnsi="Rubik" w:cs="Rubik"/>
              </w:rPr>
              <w:t>d</w:t>
            </w:r>
            <w:r>
              <w:rPr>
                <w:rFonts w:ascii="Rubik" w:hAnsi="Rubik" w:cs="Rubik"/>
              </w:rPr>
              <w:t xml:space="preserve"> benefits reali</w:t>
            </w:r>
            <w:r w:rsidR="008759A7">
              <w:rPr>
                <w:rFonts w:ascii="Rubik" w:hAnsi="Rubik" w:cs="Rubik"/>
              </w:rPr>
              <w:t>s</w:t>
            </w:r>
            <w:r>
              <w:rPr>
                <w:rFonts w:ascii="Rubik" w:hAnsi="Rubik" w:cs="Rubik"/>
              </w:rPr>
              <w:t>ation.</w:t>
            </w:r>
            <w:r w:rsidR="00941655">
              <w:rPr>
                <w:rFonts w:ascii="Rubik" w:hAnsi="Rubik" w:cs="Rubik"/>
              </w:rPr>
              <w:t xml:space="preserve"> DHCW were not leading on the Benefits Realisation Framework so it should be more explicit within the strategy.</w:t>
            </w:r>
          </w:p>
          <w:p w14:paraId="651C57D7" w14:textId="0C9C651D" w:rsidR="008759A7" w:rsidRDefault="008759A7" w:rsidP="00EA4991">
            <w:pPr>
              <w:pStyle w:val="ListParagraph"/>
              <w:numPr>
                <w:ilvl w:val="0"/>
                <w:numId w:val="34"/>
              </w:numPr>
              <w:ind w:right="147"/>
              <w:jc w:val="both"/>
              <w:rPr>
                <w:rFonts w:ascii="Rubik" w:hAnsi="Rubik" w:cs="Rubik"/>
              </w:rPr>
            </w:pPr>
            <w:r>
              <w:rPr>
                <w:rFonts w:ascii="Rubik" w:hAnsi="Rubik" w:cs="Rubik"/>
              </w:rPr>
              <w:t xml:space="preserve">Information and Analytic Strategy </w:t>
            </w:r>
            <w:r w:rsidR="004E4FF8">
              <w:rPr>
                <w:rFonts w:ascii="Rubik" w:hAnsi="Rubik" w:cs="Rubik"/>
              </w:rPr>
              <w:t>could be more ambitious</w:t>
            </w:r>
            <w:r>
              <w:rPr>
                <w:rFonts w:ascii="Rubik" w:hAnsi="Rubik" w:cs="Rubik"/>
              </w:rPr>
              <w:t>.  A good strategy will set out what the organisation will look like in the future compared to how it currently looked.</w:t>
            </w:r>
          </w:p>
          <w:p w14:paraId="74F5D557" w14:textId="05B559EC" w:rsidR="00941655" w:rsidRPr="00EA4991" w:rsidRDefault="00941655" w:rsidP="00EA4991">
            <w:pPr>
              <w:pStyle w:val="ListParagraph"/>
              <w:numPr>
                <w:ilvl w:val="0"/>
                <w:numId w:val="34"/>
              </w:numPr>
              <w:ind w:right="147"/>
              <w:jc w:val="both"/>
              <w:rPr>
                <w:rFonts w:ascii="Rubik" w:hAnsi="Rubik" w:cs="Rubik"/>
              </w:rPr>
            </w:pPr>
            <w:r>
              <w:rPr>
                <w:rFonts w:ascii="Rubik" w:hAnsi="Rubik" w:cs="Rubik"/>
              </w:rPr>
              <w:t xml:space="preserve">Some measurements around the value that would be delivered in three years’ time. </w:t>
            </w:r>
          </w:p>
          <w:p w14:paraId="5308A15C" w14:textId="77777777" w:rsidR="00941655" w:rsidRDefault="00941655" w:rsidP="00941655">
            <w:pPr>
              <w:ind w:left="140"/>
              <w:rPr>
                <w:rFonts w:ascii="Rubik" w:hAnsi="Rubik" w:cs="Rubik"/>
              </w:rPr>
            </w:pPr>
          </w:p>
          <w:p w14:paraId="46388325" w14:textId="6A0D1557" w:rsidR="00941655" w:rsidRDefault="00941655" w:rsidP="00941655">
            <w:pPr>
              <w:ind w:left="140" w:right="147"/>
              <w:jc w:val="both"/>
              <w:rPr>
                <w:rFonts w:ascii="Rubik" w:hAnsi="Rubik" w:cs="Rubik"/>
              </w:rPr>
            </w:pPr>
            <w:r>
              <w:rPr>
                <w:rFonts w:ascii="Rubik" w:hAnsi="Rubik" w:cs="Rubik"/>
              </w:rPr>
              <w:t xml:space="preserve">The Committee discussed the suggested improvements </w:t>
            </w:r>
            <w:r w:rsidR="003E5C81">
              <w:rPr>
                <w:rFonts w:ascii="Rubik" w:hAnsi="Rubik" w:cs="Rubik"/>
              </w:rPr>
              <w:t xml:space="preserve">and agreed that return on investment was much more than finance, it was driving outcomes and reducing demand. </w:t>
            </w:r>
            <w:r w:rsidR="00023228">
              <w:rPr>
                <w:rFonts w:ascii="Rubik" w:hAnsi="Rubik" w:cs="Rubik"/>
              </w:rPr>
              <w:t xml:space="preserve">Safety was a key </w:t>
            </w:r>
            <w:r w:rsidR="00E72349">
              <w:rPr>
                <w:rFonts w:ascii="Rubik" w:hAnsi="Rubik" w:cs="Rubik"/>
              </w:rPr>
              <w:t>measurable</w:t>
            </w:r>
            <w:r w:rsidR="00023228">
              <w:rPr>
                <w:rFonts w:ascii="Rubik" w:hAnsi="Rubik" w:cs="Rubik"/>
              </w:rPr>
              <w:t xml:space="preserve"> and the organisation worked with </w:t>
            </w:r>
            <w:r w:rsidR="0083214D">
              <w:rPr>
                <w:rFonts w:ascii="Rubik" w:hAnsi="Rubik" w:cs="Rubik"/>
              </w:rPr>
              <w:t>both</w:t>
            </w:r>
            <w:r w:rsidR="00023228">
              <w:rPr>
                <w:rFonts w:ascii="Rubik" w:hAnsi="Rubik" w:cs="Rubik"/>
              </w:rPr>
              <w:t xml:space="preserve"> Ombudsmen </w:t>
            </w:r>
            <w:r w:rsidR="0083214D">
              <w:rPr>
                <w:rFonts w:ascii="Rubik" w:hAnsi="Rubik" w:cs="Rubik"/>
              </w:rPr>
              <w:t xml:space="preserve">and the Welsh Risk Pool </w:t>
            </w:r>
            <w:r w:rsidR="00023228">
              <w:rPr>
                <w:rFonts w:ascii="Rubik" w:hAnsi="Rubik" w:cs="Rubik"/>
              </w:rPr>
              <w:t>to look at themes of harm.</w:t>
            </w:r>
            <w:r w:rsidR="003E5C81">
              <w:rPr>
                <w:rFonts w:ascii="Rubik" w:hAnsi="Rubik" w:cs="Rubik"/>
              </w:rPr>
              <w:t xml:space="preserve"> </w:t>
            </w:r>
          </w:p>
          <w:p w14:paraId="37213C79" w14:textId="77777777" w:rsidR="0083214D" w:rsidRDefault="0083214D" w:rsidP="00941655">
            <w:pPr>
              <w:ind w:left="140" w:right="147"/>
              <w:jc w:val="both"/>
              <w:rPr>
                <w:rFonts w:ascii="Rubik" w:hAnsi="Rubik" w:cs="Rubik"/>
              </w:rPr>
            </w:pPr>
          </w:p>
          <w:p w14:paraId="251A510B" w14:textId="77777777" w:rsidR="0083214D" w:rsidRDefault="0083214D" w:rsidP="00941655">
            <w:pPr>
              <w:ind w:left="140" w:right="147"/>
              <w:jc w:val="both"/>
              <w:rPr>
                <w:rFonts w:ascii="Rubik" w:hAnsi="Rubik" w:cs="Rubik"/>
              </w:rPr>
            </w:pPr>
            <w:r>
              <w:rPr>
                <w:rFonts w:ascii="Rubik" w:hAnsi="Rubik" w:cs="Rubik"/>
              </w:rPr>
              <w:t>The strategies were the first steps in showing what the teams can do and the  value that they  can bring to the NHS.</w:t>
            </w:r>
          </w:p>
          <w:p w14:paraId="10C80D33" w14:textId="77777777" w:rsidR="0083214D" w:rsidRDefault="0083214D" w:rsidP="00941655">
            <w:pPr>
              <w:ind w:left="140" w:right="147"/>
              <w:jc w:val="both"/>
              <w:rPr>
                <w:rFonts w:ascii="Rubik" w:hAnsi="Rubik" w:cs="Rubik"/>
              </w:rPr>
            </w:pPr>
          </w:p>
          <w:p w14:paraId="23216528" w14:textId="10EACDB4" w:rsidR="0083214D" w:rsidRDefault="0083214D" w:rsidP="00941655">
            <w:pPr>
              <w:ind w:left="140" w:right="147"/>
              <w:jc w:val="both"/>
              <w:rPr>
                <w:rFonts w:ascii="Rubik" w:hAnsi="Rubik" w:cs="Rubik"/>
              </w:rPr>
            </w:pPr>
            <w:r>
              <w:rPr>
                <w:rFonts w:ascii="Rubik" w:hAnsi="Rubik" w:cs="Rubik"/>
              </w:rPr>
              <w:t xml:space="preserve">The Committee received assurance on the funding model and ways in which funding came into the organisation.  The Executive Director of Finance closed monitored spend and what value it potentially brought. </w:t>
            </w:r>
          </w:p>
          <w:p w14:paraId="21D5BF57" w14:textId="77777777" w:rsidR="00941655" w:rsidRDefault="00941655" w:rsidP="00941655">
            <w:pPr>
              <w:ind w:left="140"/>
              <w:rPr>
                <w:rFonts w:ascii="Rubik" w:hAnsi="Rubik" w:cs="Rubik"/>
              </w:rPr>
            </w:pPr>
          </w:p>
          <w:p w14:paraId="4121BDF0" w14:textId="02351E65" w:rsidR="003E5C81" w:rsidRDefault="003E5C81" w:rsidP="0083214D">
            <w:pPr>
              <w:ind w:left="140" w:right="147"/>
              <w:jc w:val="both"/>
              <w:rPr>
                <w:rFonts w:ascii="Rubik" w:hAnsi="Rubik" w:cs="Rubik"/>
              </w:rPr>
            </w:pPr>
            <w:r w:rsidRPr="003E5C81">
              <w:rPr>
                <w:rFonts w:ascii="Rubik" w:hAnsi="Rubik" w:cs="Rubik"/>
                <w:b/>
                <w:bCs/>
              </w:rPr>
              <w:t>ACTION: 20231102-A02</w:t>
            </w:r>
            <w:r>
              <w:rPr>
                <w:rFonts w:ascii="Rubik" w:hAnsi="Rubik" w:cs="Rubik"/>
              </w:rPr>
              <w:t xml:space="preserve"> </w:t>
            </w:r>
            <w:r w:rsidR="003A2E44">
              <w:rPr>
                <w:rFonts w:ascii="Rubik" w:hAnsi="Rubik" w:cs="Rubik"/>
              </w:rPr>
              <w:t>SH to check that it is explicit within the Clinical Informatics &amp; Business Change Strategy that the team are not leading on the development of a benefits realisation framework, but supporting the implementation of the existing framework which has been produced by the Finance Directorate Team, with the development of a digital benefits realisation toolkit</w:t>
            </w:r>
            <w:r>
              <w:rPr>
                <w:rFonts w:ascii="Rubik" w:hAnsi="Rubik" w:cs="Rubik"/>
              </w:rPr>
              <w:t>.</w:t>
            </w:r>
          </w:p>
          <w:p w14:paraId="1426E448" w14:textId="38CB747F" w:rsidR="0011249F" w:rsidRPr="00893324" w:rsidRDefault="003E5C81" w:rsidP="000B74B2">
            <w:pPr>
              <w:ind w:left="140"/>
              <w:rPr>
                <w:rFonts w:ascii="Rubik" w:hAnsi="Rubik" w:cs="Rubik"/>
              </w:rPr>
            </w:pPr>
            <w:r>
              <w:rPr>
                <w:rFonts w:ascii="Rubik" w:hAnsi="Rubik" w:cs="Rubik"/>
              </w:rPr>
              <w:t xml:space="preserve"> </w:t>
            </w:r>
          </w:p>
          <w:p w14:paraId="6C33DD63" w14:textId="68267B20" w:rsidR="008D1F54" w:rsidRPr="000407EE" w:rsidRDefault="008D1F54" w:rsidP="000407EE">
            <w:pPr>
              <w:pStyle w:val="paragraph"/>
              <w:spacing w:before="0" w:beforeAutospacing="0" w:after="0" w:afterAutospacing="0"/>
              <w:ind w:left="140" w:right="165"/>
              <w:textAlignment w:val="baseline"/>
              <w:rPr>
                <w:rFonts w:ascii="Rubik" w:hAnsi="Rubik" w:cs="Rubik"/>
                <w:b/>
                <w:bCs/>
                <w:sz w:val="22"/>
                <w:szCs w:val="22"/>
              </w:rPr>
            </w:pPr>
            <w:r w:rsidRPr="000407EE">
              <w:rPr>
                <w:rStyle w:val="normaltextrun"/>
                <w:rFonts w:ascii="Rubik" w:hAnsi="Rubik" w:cs="Rubik"/>
                <w:b/>
                <w:bCs/>
                <w:sz w:val="22"/>
                <w:szCs w:val="22"/>
                <w:lang w:val="en-US"/>
              </w:rPr>
              <w:t>The Digital Governance and Safety Committee resolved to:</w:t>
            </w:r>
            <w:r w:rsidRPr="000407EE">
              <w:rPr>
                <w:rStyle w:val="eop"/>
                <w:rFonts w:ascii="Rubik" w:eastAsia="Calibri" w:hAnsi="Rubik" w:cs="Rubik"/>
                <w:b/>
                <w:bCs/>
                <w:sz w:val="22"/>
                <w:szCs w:val="22"/>
              </w:rPr>
              <w:t> </w:t>
            </w:r>
            <w:r w:rsidR="0011249F" w:rsidRPr="00893324">
              <w:rPr>
                <w:rStyle w:val="normaltextrun"/>
                <w:rFonts w:ascii="Rubik" w:hAnsi="Rubik" w:cs="Rubik"/>
                <w:b/>
                <w:bCs/>
              </w:rPr>
              <w:t xml:space="preserve">ENDORSE </w:t>
            </w:r>
            <w:r w:rsidRPr="00893324">
              <w:rPr>
                <w:rStyle w:val="normaltextrun"/>
                <w:rFonts w:ascii="Rubik" w:hAnsi="Rubik" w:cs="Rubik"/>
                <w:b/>
                <w:bCs/>
              </w:rPr>
              <w:t xml:space="preserve"> </w:t>
            </w:r>
            <w:r w:rsidRPr="00893324">
              <w:rPr>
                <w:rStyle w:val="normaltextrun"/>
                <w:rFonts w:ascii="Rubik" w:hAnsi="Rubik" w:cs="Rubik"/>
              </w:rPr>
              <w:t xml:space="preserve">the </w:t>
            </w:r>
            <w:r w:rsidR="0011249F" w:rsidRPr="00893324">
              <w:rPr>
                <w:rStyle w:val="normaltextrun"/>
                <w:rFonts w:ascii="Rubik" w:hAnsi="Rubik" w:cs="Rubik"/>
              </w:rPr>
              <w:t>three Clinical Strategies</w:t>
            </w:r>
            <w:r w:rsidRPr="00893324">
              <w:rPr>
                <w:rStyle w:val="normaltextrun"/>
                <w:rFonts w:ascii="Rubik" w:hAnsi="Rubik" w:cs="Rubik"/>
              </w:rPr>
              <w:t>.</w:t>
            </w:r>
          </w:p>
        </w:tc>
        <w:tc>
          <w:tcPr>
            <w:tcW w:w="1554" w:type="dxa"/>
          </w:tcPr>
          <w:p w14:paraId="1CC104F2" w14:textId="60E77779" w:rsidR="009A69DE" w:rsidRPr="00893324" w:rsidRDefault="00642B65" w:rsidP="000B74B2">
            <w:pPr>
              <w:pStyle w:val="table-paragraph"/>
              <w:framePr w:hSpace="0" w:wrap="auto" w:vAnchor="margin" w:hAnchor="text" w:yAlign="inline"/>
              <w:jc w:val="center"/>
              <w:rPr>
                <w:rFonts w:ascii="Rubik" w:hAnsi="Rubik" w:cs="Rubik"/>
                <w:color w:val="auto"/>
                <w:sz w:val="22"/>
              </w:rPr>
            </w:pPr>
            <w:r w:rsidRPr="00893324">
              <w:rPr>
                <w:rFonts w:ascii="Rubik" w:hAnsi="Rubik" w:cs="Rubik"/>
                <w:color w:val="auto"/>
                <w:sz w:val="22"/>
              </w:rPr>
              <w:t>For Endorsement</w:t>
            </w:r>
          </w:p>
        </w:tc>
        <w:tc>
          <w:tcPr>
            <w:tcW w:w="1701" w:type="dxa"/>
          </w:tcPr>
          <w:p w14:paraId="3CEE4149" w14:textId="77777777" w:rsidR="003E5C81" w:rsidRDefault="003E5C81" w:rsidP="000B74B2">
            <w:pPr>
              <w:rPr>
                <w:rFonts w:ascii="Rubik" w:hAnsi="Rubik" w:cs="Rubik"/>
              </w:rPr>
            </w:pPr>
          </w:p>
          <w:p w14:paraId="34DA9C57" w14:textId="1E5B65BB" w:rsidR="003E5C81" w:rsidRDefault="003E5C81" w:rsidP="00D745F6">
            <w:pPr>
              <w:rPr>
                <w:rFonts w:ascii="Rubik" w:hAnsi="Rubik" w:cs="Rubik"/>
              </w:rPr>
            </w:pPr>
          </w:p>
          <w:p w14:paraId="10F43D86" w14:textId="77777777" w:rsidR="003E5C81" w:rsidRDefault="003E5C81" w:rsidP="000B74B2">
            <w:pPr>
              <w:rPr>
                <w:rFonts w:ascii="Rubik" w:hAnsi="Rubik" w:cs="Rubik"/>
              </w:rPr>
            </w:pPr>
          </w:p>
          <w:p w14:paraId="79E54144" w14:textId="77777777" w:rsidR="003E5C81" w:rsidRDefault="003E5C81" w:rsidP="000B74B2">
            <w:pPr>
              <w:rPr>
                <w:rFonts w:ascii="Rubik" w:hAnsi="Rubik" w:cs="Rubik"/>
              </w:rPr>
            </w:pPr>
          </w:p>
          <w:p w14:paraId="577CDD41" w14:textId="77777777" w:rsidR="003E5C81" w:rsidRDefault="003E5C81" w:rsidP="000B74B2">
            <w:pPr>
              <w:rPr>
                <w:rFonts w:ascii="Rubik" w:hAnsi="Rubik" w:cs="Rubik"/>
              </w:rPr>
            </w:pPr>
          </w:p>
          <w:p w14:paraId="0FDE5497" w14:textId="77777777" w:rsidR="003E5C81" w:rsidRDefault="003E5C81" w:rsidP="000B74B2">
            <w:pPr>
              <w:rPr>
                <w:rFonts w:ascii="Rubik" w:hAnsi="Rubik" w:cs="Rubik"/>
              </w:rPr>
            </w:pPr>
          </w:p>
          <w:p w14:paraId="7E9E5CA5" w14:textId="77777777" w:rsidR="003E5C81" w:rsidRDefault="003E5C81" w:rsidP="000B74B2">
            <w:pPr>
              <w:rPr>
                <w:rFonts w:ascii="Rubik" w:hAnsi="Rubik" w:cs="Rubik"/>
              </w:rPr>
            </w:pPr>
          </w:p>
          <w:p w14:paraId="0AB35F09" w14:textId="77777777" w:rsidR="003E5C81" w:rsidRDefault="003E5C81" w:rsidP="000B74B2">
            <w:pPr>
              <w:rPr>
                <w:rFonts w:ascii="Rubik" w:hAnsi="Rubik" w:cs="Rubik"/>
              </w:rPr>
            </w:pPr>
          </w:p>
          <w:p w14:paraId="3A6EBF46" w14:textId="77777777" w:rsidR="003E5C81" w:rsidRDefault="003E5C81" w:rsidP="000B74B2">
            <w:pPr>
              <w:rPr>
                <w:rFonts w:ascii="Rubik" w:hAnsi="Rubik" w:cs="Rubik"/>
              </w:rPr>
            </w:pPr>
          </w:p>
          <w:p w14:paraId="0E86D9D6" w14:textId="77777777" w:rsidR="003E5C81" w:rsidRDefault="003E5C81" w:rsidP="000B74B2">
            <w:pPr>
              <w:rPr>
                <w:rFonts w:ascii="Rubik" w:hAnsi="Rubik" w:cs="Rubik"/>
              </w:rPr>
            </w:pPr>
          </w:p>
          <w:p w14:paraId="7E07F85D" w14:textId="77777777" w:rsidR="003E5C81" w:rsidRDefault="003E5C81" w:rsidP="000B74B2">
            <w:pPr>
              <w:rPr>
                <w:rFonts w:ascii="Rubik" w:hAnsi="Rubik" w:cs="Rubik"/>
              </w:rPr>
            </w:pPr>
          </w:p>
          <w:p w14:paraId="51C0E761" w14:textId="77777777" w:rsidR="003E5C81" w:rsidRDefault="003E5C81" w:rsidP="000B74B2">
            <w:pPr>
              <w:rPr>
                <w:rFonts w:ascii="Rubik" w:hAnsi="Rubik" w:cs="Rubik"/>
              </w:rPr>
            </w:pPr>
          </w:p>
          <w:p w14:paraId="78114E4E" w14:textId="77777777" w:rsidR="003E5C81" w:rsidRDefault="003E5C81" w:rsidP="000B74B2">
            <w:pPr>
              <w:rPr>
                <w:rFonts w:ascii="Rubik" w:hAnsi="Rubik" w:cs="Rubik"/>
              </w:rPr>
            </w:pPr>
          </w:p>
          <w:p w14:paraId="5C0C6661" w14:textId="77777777" w:rsidR="003E5C81" w:rsidRDefault="003E5C81" w:rsidP="000B74B2">
            <w:pPr>
              <w:rPr>
                <w:rFonts w:ascii="Rubik" w:hAnsi="Rubik" w:cs="Rubik"/>
              </w:rPr>
            </w:pPr>
          </w:p>
          <w:p w14:paraId="0B65C1F3" w14:textId="77777777" w:rsidR="003E5C81" w:rsidRDefault="003E5C81" w:rsidP="000B74B2">
            <w:pPr>
              <w:rPr>
                <w:rFonts w:ascii="Rubik" w:hAnsi="Rubik" w:cs="Rubik"/>
              </w:rPr>
            </w:pPr>
          </w:p>
          <w:p w14:paraId="59855AB4" w14:textId="77777777" w:rsidR="003E5C81" w:rsidRDefault="003E5C81" w:rsidP="000B74B2">
            <w:pPr>
              <w:rPr>
                <w:rFonts w:ascii="Rubik" w:hAnsi="Rubik" w:cs="Rubik"/>
              </w:rPr>
            </w:pPr>
          </w:p>
          <w:p w14:paraId="47C53A6C" w14:textId="77777777" w:rsidR="003E5C81" w:rsidRDefault="003E5C81" w:rsidP="000B74B2">
            <w:pPr>
              <w:rPr>
                <w:rFonts w:ascii="Rubik" w:hAnsi="Rubik" w:cs="Rubik"/>
              </w:rPr>
            </w:pPr>
          </w:p>
          <w:p w14:paraId="7DBB8F4C" w14:textId="77777777" w:rsidR="003E5C81" w:rsidRDefault="003E5C81" w:rsidP="000B74B2">
            <w:pPr>
              <w:rPr>
                <w:rFonts w:ascii="Rubik" w:hAnsi="Rubik" w:cs="Rubik"/>
              </w:rPr>
            </w:pPr>
          </w:p>
          <w:p w14:paraId="73C9B8B8" w14:textId="77777777" w:rsidR="003E5C81" w:rsidRDefault="003E5C81" w:rsidP="000B74B2">
            <w:pPr>
              <w:rPr>
                <w:rFonts w:ascii="Rubik" w:hAnsi="Rubik" w:cs="Rubik"/>
              </w:rPr>
            </w:pPr>
          </w:p>
          <w:p w14:paraId="1CF71BC3" w14:textId="77777777" w:rsidR="003E5C81" w:rsidRDefault="003E5C81" w:rsidP="000B74B2">
            <w:pPr>
              <w:rPr>
                <w:rFonts w:ascii="Rubik" w:hAnsi="Rubik" w:cs="Rubik"/>
              </w:rPr>
            </w:pPr>
          </w:p>
          <w:p w14:paraId="0548F8DA" w14:textId="77777777" w:rsidR="003E5C81" w:rsidRDefault="003E5C81" w:rsidP="000B74B2">
            <w:pPr>
              <w:rPr>
                <w:rFonts w:ascii="Rubik" w:hAnsi="Rubik" w:cs="Rubik"/>
              </w:rPr>
            </w:pPr>
          </w:p>
          <w:p w14:paraId="41EA6DD3" w14:textId="77777777" w:rsidR="003E5C81" w:rsidRDefault="003E5C81" w:rsidP="000B74B2">
            <w:pPr>
              <w:rPr>
                <w:rFonts w:ascii="Rubik" w:hAnsi="Rubik" w:cs="Rubik"/>
              </w:rPr>
            </w:pPr>
          </w:p>
          <w:p w14:paraId="389797DB" w14:textId="77777777" w:rsidR="003E5C81" w:rsidRDefault="003E5C81" w:rsidP="000B74B2">
            <w:pPr>
              <w:rPr>
                <w:rFonts w:ascii="Rubik" w:hAnsi="Rubik" w:cs="Rubik"/>
              </w:rPr>
            </w:pPr>
          </w:p>
          <w:p w14:paraId="41514E5C" w14:textId="77777777" w:rsidR="003E5C81" w:rsidRDefault="003E5C81" w:rsidP="000B74B2">
            <w:pPr>
              <w:rPr>
                <w:rFonts w:ascii="Rubik" w:hAnsi="Rubik" w:cs="Rubik"/>
              </w:rPr>
            </w:pPr>
          </w:p>
          <w:p w14:paraId="6ACF6096" w14:textId="77777777" w:rsidR="003E5C81" w:rsidRDefault="003E5C81" w:rsidP="000B74B2">
            <w:pPr>
              <w:rPr>
                <w:rFonts w:ascii="Rubik" w:hAnsi="Rubik" w:cs="Rubik"/>
              </w:rPr>
            </w:pPr>
          </w:p>
          <w:p w14:paraId="4E163BA9" w14:textId="77777777" w:rsidR="003E5C81" w:rsidRDefault="003E5C81" w:rsidP="000B74B2">
            <w:pPr>
              <w:rPr>
                <w:rFonts w:ascii="Rubik" w:hAnsi="Rubik" w:cs="Rubik"/>
              </w:rPr>
            </w:pPr>
          </w:p>
          <w:p w14:paraId="60801D26" w14:textId="77777777" w:rsidR="003E5C81" w:rsidRDefault="003E5C81" w:rsidP="000B74B2">
            <w:pPr>
              <w:rPr>
                <w:rFonts w:ascii="Rubik" w:hAnsi="Rubik" w:cs="Rubik"/>
              </w:rPr>
            </w:pPr>
          </w:p>
          <w:p w14:paraId="30BA1623" w14:textId="77777777" w:rsidR="003E5C81" w:rsidRDefault="003E5C81" w:rsidP="000B74B2">
            <w:pPr>
              <w:rPr>
                <w:rFonts w:ascii="Rubik" w:hAnsi="Rubik" w:cs="Rubik"/>
              </w:rPr>
            </w:pPr>
          </w:p>
          <w:p w14:paraId="2D9E42C5" w14:textId="77777777" w:rsidR="003E5C81" w:rsidRDefault="003E5C81" w:rsidP="000B74B2">
            <w:pPr>
              <w:rPr>
                <w:rFonts w:ascii="Rubik" w:hAnsi="Rubik" w:cs="Rubik"/>
              </w:rPr>
            </w:pPr>
          </w:p>
          <w:p w14:paraId="27019A33" w14:textId="77777777" w:rsidR="003E5C81" w:rsidRDefault="003E5C81" w:rsidP="000B74B2">
            <w:pPr>
              <w:rPr>
                <w:rFonts w:ascii="Rubik" w:hAnsi="Rubik" w:cs="Rubik"/>
              </w:rPr>
            </w:pPr>
          </w:p>
          <w:p w14:paraId="2F742BFF" w14:textId="77777777" w:rsidR="003E5C81" w:rsidRDefault="003E5C81" w:rsidP="000B74B2">
            <w:pPr>
              <w:rPr>
                <w:rFonts w:ascii="Rubik" w:hAnsi="Rubik" w:cs="Rubik"/>
              </w:rPr>
            </w:pPr>
          </w:p>
          <w:p w14:paraId="2A8AFDCE" w14:textId="77777777" w:rsidR="003E5C81" w:rsidRDefault="003E5C81" w:rsidP="000B74B2">
            <w:pPr>
              <w:rPr>
                <w:rFonts w:ascii="Rubik" w:hAnsi="Rubik" w:cs="Rubik"/>
              </w:rPr>
            </w:pPr>
          </w:p>
          <w:p w14:paraId="3DFD3EA0" w14:textId="77777777" w:rsidR="003E5C81" w:rsidRDefault="003E5C81" w:rsidP="000B74B2">
            <w:pPr>
              <w:rPr>
                <w:rFonts w:ascii="Rubik" w:hAnsi="Rubik" w:cs="Rubik"/>
              </w:rPr>
            </w:pPr>
          </w:p>
          <w:p w14:paraId="5102071D" w14:textId="77777777" w:rsidR="003E5C81" w:rsidRDefault="003E5C81" w:rsidP="000B74B2">
            <w:pPr>
              <w:rPr>
                <w:rFonts w:ascii="Rubik" w:hAnsi="Rubik" w:cs="Rubik"/>
              </w:rPr>
            </w:pPr>
          </w:p>
          <w:p w14:paraId="4F976869" w14:textId="77777777" w:rsidR="003E5C81" w:rsidRDefault="003E5C81" w:rsidP="000B74B2">
            <w:pPr>
              <w:rPr>
                <w:rFonts w:ascii="Rubik" w:hAnsi="Rubik" w:cs="Rubik"/>
              </w:rPr>
            </w:pPr>
          </w:p>
          <w:p w14:paraId="106C9D72" w14:textId="77777777" w:rsidR="003E5C81" w:rsidRDefault="003E5C81" w:rsidP="000B74B2">
            <w:pPr>
              <w:rPr>
                <w:rFonts w:ascii="Rubik" w:hAnsi="Rubik" w:cs="Rubik"/>
              </w:rPr>
            </w:pPr>
          </w:p>
          <w:p w14:paraId="1ADAD2BE" w14:textId="77777777" w:rsidR="003E5C81" w:rsidRDefault="003E5C81" w:rsidP="000B74B2">
            <w:pPr>
              <w:rPr>
                <w:rFonts w:ascii="Rubik" w:hAnsi="Rubik" w:cs="Rubik"/>
              </w:rPr>
            </w:pPr>
          </w:p>
          <w:p w14:paraId="66EE98BD" w14:textId="77777777" w:rsidR="003E5C81" w:rsidRDefault="003E5C81" w:rsidP="000B74B2">
            <w:pPr>
              <w:rPr>
                <w:rFonts w:ascii="Rubik" w:hAnsi="Rubik" w:cs="Rubik"/>
              </w:rPr>
            </w:pPr>
          </w:p>
          <w:p w14:paraId="77E7B49D" w14:textId="77777777" w:rsidR="003E5C81" w:rsidRDefault="003E5C81" w:rsidP="000B74B2">
            <w:pPr>
              <w:rPr>
                <w:rFonts w:ascii="Rubik" w:hAnsi="Rubik" w:cs="Rubik"/>
              </w:rPr>
            </w:pPr>
          </w:p>
          <w:p w14:paraId="62EDA3A6" w14:textId="77777777" w:rsidR="003E5C81" w:rsidRDefault="003E5C81" w:rsidP="000B74B2">
            <w:pPr>
              <w:rPr>
                <w:rFonts w:ascii="Rubik" w:hAnsi="Rubik" w:cs="Rubik"/>
              </w:rPr>
            </w:pPr>
          </w:p>
          <w:p w14:paraId="4EB32E91" w14:textId="77777777" w:rsidR="003E5C81" w:rsidRDefault="003E5C81" w:rsidP="000B74B2">
            <w:pPr>
              <w:rPr>
                <w:rFonts w:ascii="Rubik" w:hAnsi="Rubik" w:cs="Rubik"/>
              </w:rPr>
            </w:pPr>
          </w:p>
          <w:p w14:paraId="7EEB9482" w14:textId="77777777" w:rsidR="003E5C81" w:rsidRDefault="003E5C81" w:rsidP="000B74B2">
            <w:pPr>
              <w:rPr>
                <w:rFonts w:ascii="Rubik" w:hAnsi="Rubik" w:cs="Rubik"/>
              </w:rPr>
            </w:pPr>
          </w:p>
          <w:p w14:paraId="47DD0B55" w14:textId="77777777" w:rsidR="003E5C81" w:rsidRDefault="003E5C81" w:rsidP="000B74B2">
            <w:pPr>
              <w:rPr>
                <w:rFonts w:ascii="Rubik" w:hAnsi="Rubik" w:cs="Rubik"/>
              </w:rPr>
            </w:pPr>
          </w:p>
          <w:p w14:paraId="10004111" w14:textId="77777777" w:rsidR="003E5C81" w:rsidRDefault="003E5C81" w:rsidP="000B74B2">
            <w:pPr>
              <w:rPr>
                <w:rFonts w:ascii="Rubik" w:hAnsi="Rubik" w:cs="Rubik"/>
              </w:rPr>
            </w:pPr>
          </w:p>
          <w:p w14:paraId="71792D01" w14:textId="77777777" w:rsidR="003E5C81" w:rsidRDefault="003E5C81" w:rsidP="000B74B2">
            <w:pPr>
              <w:rPr>
                <w:rFonts w:ascii="Rubik" w:hAnsi="Rubik" w:cs="Rubik"/>
              </w:rPr>
            </w:pPr>
          </w:p>
          <w:p w14:paraId="7F3EE538" w14:textId="77777777" w:rsidR="003E5C81" w:rsidRDefault="003E5C81" w:rsidP="000B74B2">
            <w:pPr>
              <w:rPr>
                <w:rFonts w:ascii="Rubik" w:hAnsi="Rubik" w:cs="Rubik"/>
              </w:rPr>
            </w:pPr>
          </w:p>
          <w:p w14:paraId="5060171F" w14:textId="77777777" w:rsidR="003E5C81" w:rsidRDefault="003E5C81" w:rsidP="000B74B2">
            <w:pPr>
              <w:rPr>
                <w:rFonts w:ascii="Rubik" w:hAnsi="Rubik" w:cs="Rubik"/>
              </w:rPr>
            </w:pPr>
          </w:p>
          <w:p w14:paraId="3FCF7C50" w14:textId="77777777" w:rsidR="003E5C81" w:rsidRDefault="003E5C81" w:rsidP="000B74B2">
            <w:pPr>
              <w:rPr>
                <w:rFonts w:ascii="Rubik" w:hAnsi="Rubik" w:cs="Rubik"/>
              </w:rPr>
            </w:pPr>
          </w:p>
          <w:p w14:paraId="7175D22E" w14:textId="77777777" w:rsidR="003E5C81" w:rsidRDefault="003E5C81" w:rsidP="000B74B2">
            <w:pPr>
              <w:rPr>
                <w:rFonts w:ascii="Rubik" w:hAnsi="Rubik" w:cs="Rubik"/>
              </w:rPr>
            </w:pPr>
          </w:p>
          <w:p w14:paraId="222FD6F7" w14:textId="77777777" w:rsidR="003E5C81" w:rsidRDefault="003E5C81" w:rsidP="000B74B2">
            <w:pPr>
              <w:rPr>
                <w:rFonts w:ascii="Rubik" w:hAnsi="Rubik" w:cs="Rubik"/>
              </w:rPr>
            </w:pPr>
          </w:p>
          <w:p w14:paraId="320BCAB5" w14:textId="77777777" w:rsidR="003E5C81" w:rsidRDefault="003E5C81" w:rsidP="000B74B2">
            <w:pPr>
              <w:rPr>
                <w:rFonts w:ascii="Rubik" w:hAnsi="Rubik" w:cs="Rubik"/>
              </w:rPr>
            </w:pPr>
          </w:p>
          <w:p w14:paraId="1D3F052D" w14:textId="77777777" w:rsidR="003E5C81" w:rsidRDefault="003E5C81" w:rsidP="000B74B2">
            <w:pPr>
              <w:rPr>
                <w:rFonts w:ascii="Rubik" w:hAnsi="Rubik" w:cs="Rubik"/>
              </w:rPr>
            </w:pPr>
          </w:p>
          <w:p w14:paraId="106459D5" w14:textId="77777777" w:rsidR="003E5C81" w:rsidRDefault="003E5C81" w:rsidP="000B74B2">
            <w:pPr>
              <w:rPr>
                <w:rFonts w:ascii="Rubik" w:hAnsi="Rubik" w:cs="Rubik"/>
              </w:rPr>
            </w:pPr>
          </w:p>
          <w:p w14:paraId="73A3DDC1" w14:textId="77777777" w:rsidR="003E5C81" w:rsidRDefault="003E5C81" w:rsidP="000B74B2">
            <w:pPr>
              <w:rPr>
                <w:rFonts w:ascii="Rubik" w:hAnsi="Rubik" w:cs="Rubik"/>
              </w:rPr>
            </w:pPr>
          </w:p>
          <w:p w14:paraId="5C63A834" w14:textId="77777777" w:rsidR="003E5C81" w:rsidRDefault="003E5C81" w:rsidP="000B74B2">
            <w:pPr>
              <w:rPr>
                <w:rFonts w:ascii="Rubik" w:hAnsi="Rubik" w:cs="Rubik"/>
              </w:rPr>
            </w:pPr>
          </w:p>
          <w:p w14:paraId="7A8EADD7" w14:textId="77777777" w:rsidR="003E5C81" w:rsidRDefault="003E5C81" w:rsidP="000B74B2">
            <w:pPr>
              <w:rPr>
                <w:rFonts w:ascii="Rubik" w:hAnsi="Rubik" w:cs="Rubik"/>
              </w:rPr>
            </w:pPr>
          </w:p>
          <w:p w14:paraId="516CEE47" w14:textId="77777777" w:rsidR="003E5C81" w:rsidRDefault="003E5C81" w:rsidP="000B74B2">
            <w:pPr>
              <w:rPr>
                <w:rFonts w:ascii="Rubik" w:hAnsi="Rubik" w:cs="Rubik"/>
              </w:rPr>
            </w:pPr>
          </w:p>
          <w:p w14:paraId="5A4A8D1A" w14:textId="77777777" w:rsidR="003E5C81" w:rsidRDefault="003E5C81" w:rsidP="000B74B2">
            <w:pPr>
              <w:rPr>
                <w:rFonts w:ascii="Rubik" w:hAnsi="Rubik" w:cs="Rubik"/>
              </w:rPr>
            </w:pPr>
          </w:p>
          <w:p w14:paraId="0FB2A87A" w14:textId="77777777" w:rsidR="003E5C81" w:rsidRDefault="003E5C81" w:rsidP="000B74B2">
            <w:pPr>
              <w:rPr>
                <w:rFonts w:ascii="Rubik" w:hAnsi="Rubik" w:cs="Rubik"/>
              </w:rPr>
            </w:pPr>
          </w:p>
          <w:p w14:paraId="218EE8AE" w14:textId="77777777" w:rsidR="003E5C81" w:rsidRDefault="003E5C81" w:rsidP="000B74B2">
            <w:pPr>
              <w:rPr>
                <w:rFonts w:ascii="Rubik" w:hAnsi="Rubik" w:cs="Rubik"/>
              </w:rPr>
            </w:pPr>
          </w:p>
          <w:p w14:paraId="2BD28AF9" w14:textId="77777777" w:rsidR="003E5C81" w:rsidRDefault="003E5C81" w:rsidP="000B74B2">
            <w:pPr>
              <w:rPr>
                <w:rFonts w:ascii="Rubik" w:hAnsi="Rubik" w:cs="Rubik"/>
              </w:rPr>
            </w:pPr>
          </w:p>
          <w:p w14:paraId="3B7BF6C5" w14:textId="77777777" w:rsidR="003E5C81" w:rsidRDefault="003E5C81" w:rsidP="000B74B2">
            <w:pPr>
              <w:rPr>
                <w:rFonts w:ascii="Rubik" w:hAnsi="Rubik" w:cs="Rubik"/>
              </w:rPr>
            </w:pPr>
          </w:p>
          <w:p w14:paraId="054DFED0" w14:textId="77777777" w:rsidR="003E5C81" w:rsidRDefault="003E5C81" w:rsidP="000B74B2">
            <w:pPr>
              <w:rPr>
                <w:rFonts w:ascii="Rubik" w:hAnsi="Rubik" w:cs="Rubik"/>
              </w:rPr>
            </w:pPr>
          </w:p>
          <w:p w14:paraId="3D596820" w14:textId="77777777" w:rsidR="003E5C81" w:rsidRDefault="003E5C81" w:rsidP="000B74B2">
            <w:pPr>
              <w:rPr>
                <w:rFonts w:ascii="Rubik" w:hAnsi="Rubik" w:cs="Rubik"/>
              </w:rPr>
            </w:pPr>
          </w:p>
          <w:p w14:paraId="52FAABAC" w14:textId="77777777" w:rsidR="003E5C81" w:rsidRDefault="003E5C81" w:rsidP="000B74B2">
            <w:pPr>
              <w:rPr>
                <w:rFonts w:ascii="Rubik" w:hAnsi="Rubik" w:cs="Rubik"/>
              </w:rPr>
            </w:pPr>
          </w:p>
          <w:p w14:paraId="7E94D478" w14:textId="77777777" w:rsidR="003E5C81" w:rsidRDefault="003E5C81" w:rsidP="000B74B2">
            <w:pPr>
              <w:rPr>
                <w:rFonts w:ascii="Rubik" w:hAnsi="Rubik" w:cs="Rubik"/>
              </w:rPr>
            </w:pPr>
          </w:p>
          <w:p w14:paraId="7DFBC7A1" w14:textId="77777777" w:rsidR="003E5C81" w:rsidRDefault="003E5C81" w:rsidP="000B74B2">
            <w:pPr>
              <w:rPr>
                <w:rFonts w:ascii="Rubik" w:hAnsi="Rubik" w:cs="Rubik"/>
              </w:rPr>
            </w:pPr>
          </w:p>
          <w:p w14:paraId="3EED2342" w14:textId="77777777" w:rsidR="003E5C81" w:rsidRDefault="003E5C81" w:rsidP="000B74B2">
            <w:pPr>
              <w:rPr>
                <w:rFonts w:ascii="Rubik" w:hAnsi="Rubik" w:cs="Rubik"/>
              </w:rPr>
            </w:pPr>
          </w:p>
          <w:p w14:paraId="6BA0DACB" w14:textId="77777777" w:rsidR="003E5C81" w:rsidRDefault="003E5C81" w:rsidP="000B74B2">
            <w:pPr>
              <w:rPr>
                <w:rFonts w:ascii="Rubik" w:hAnsi="Rubik" w:cs="Rubik"/>
              </w:rPr>
            </w:pPr>
          </w:p>
          <w:p w14:paraId="505ECFC1" w14:textId="77777777" w:rsidR="003E5C81" w:rsidRDefault="003E5C81" w:rsidP="000B74B2">
            <w:pPr>
              <w:rPr>
                <w:rFonts w:ascii="Rubik" w:hAnsi="Rubik" w:cs="Rubik"/>
              </w:rPr>
            </w:pPr>
          </w:p>
          <w:p w14:paraId="3A01763B" w14:textId="77777777" w:rsidR="003E5C81" w:rsidRDefault="003E5C81" w:rsidP="000B74B2">
            <w:pPr>
              <w:rPr>
                <w:rFonts w:ascii="Rubik" w:hAnsi="Rubik" w:cs="Rubik"/>
              </w:rPr>
            </w:pPr>
          </w:p>
          <w:p w14:paraId="539C20F0" w14:textId="77777777" w:rsidR="003E5C81" w:rsidRDefault="003E5C81" w:rsidP="000B74B2">
            <w:pPr>
              <w:rPr>
                <w:rFonts w:ascii="Rubik" w:hAnsi="Rubik" w:cs="Rubik"/>
              </w:rPr>
            </w:pPr>
          </w:p>
          <w:p w14:paraId="042489CC" w14:textId="77777777" w:rsidR="003E5C81" w:rsidRDefault="003E5C81" w:rsidP="000B74B2">
            <w:pPr>
              <w:rPr>
                <w:rFonts w:ascii="Rubik" w:hAnsi="Rubik" w:cs="Rubik"/>
              </w:rPr>
            </w:pPr>
          </w:p>
          <w:p w14:paraId="55D15AF7" w14:textId="77777777" w:rsidR="003E5C81" w:rsidRDefault="003E5C81" w:rsidP="000B74B2">
            <w:pPr>
              <w:rPr>
                <w:rFonts w:ascii="Rubik" w:hAnsi="Rubik" w:cs="Rubik"/>
              </w:rPr>
            </w:pPr>
          </w:p>
          <w:p w14:paraId="7D749C74" w14:textId="77777777" w:rsidR="003E5C81" w:rsidRDefault="003E5C81" w:rsidP="000B74B2">
            <w:pPr>
              <w:rPr>
                <w:rFonts w:ascii="Rubik" w:hAnsi="Rubik" w:cs="Rubik"/>
              </w:rPr>
            </w:pPr>
          </w:p>
          <w:p w14:paraId="71CF0A22" w14:textId="77777777" w:rsidR="003E5C81" w:rsidRDefault="003E5C81" w:rsidP="000B74B2">
            <w:pPr>
              <w:rPr>
                <w:rFonts w:ascii="Rubik" w:hAnsi="Rubik" w:cs="Rubik"/>
              </w:rPr>
            </w:pPr>
          </w:p>
          <w:p w14:paraId="487B5645" w14:textId="77777777" w:rsidR="003E5C81" w:rsidRDefault="003E5C81" w:rsidP="000B74B2">
            <w:pPr>
              <w:rPr>
                <w:rFonts w:ascii="Rubik" w:hAnsi="Rubik" w:cs="Rubik"/>
              </w:rPr>
            </w:pPr>
          </w:p>
          <w:p w14:paraId="041C36F3" w14:textId="77777777" w:rsidR="003E5C81" w:rsidRDefault="003E5C81" w:rsidP="000B74B2">
            <w:pPr>
              <w:rPr>
                <w:rFonts w:ascii="Rubik" w:hAnsi="Rubik" w:cs="Rubik"/>
              </w:rPr>
            </w:pPr>
          </w:p>
          <w:p w14:paraId="1F0304E6" w14:textId="77777777" w:rsidR="003E5C81" w:rsidRDefault="003E5C81" w:rsidP="000B74B2">
            <w:pPr>
              <w:rPr>
                <w:rFonts w:ascii="Rubik" w:hAnsi="Rubik" w:cs="Rubik"/>
              </w:rPr>
            </w:pPr>
          </w:p>
          <w:p w14:paraId="0D65CABE" w14:textId="77777777" w:rsidR="003E5C81" w:rsidRDefault="003E5C81" w:rsidP="000B74B2">
            <w:pPr>
              <w:rPr>
                <w:rFonts w:ascii="Rubik" w:hAnsi="Rubik" w:cs="Rubik"/>
              </w:rPr>
            </w:pPr>
          </w:p>
          <w:p w14:paraId="76DB73F8" w14:textId="77777777" w:rsidR="003E5C81" w:rsidRDefault="003E5C81" w:rsidP="000B74B2">
            <w:pPr>
              <w:rPr>
                <w:rFonts w:ascii="Rubik" w:hAnsi="Rubik" w:cs="Rubik"/>
              </w:rPr>
            </w:pPr>
          </w:p>
          <w:p w14:paraId="12B057B3" w14:textId="77777777" w:rsidR="003E5C81" w:rsidRDefault="003E5C81" w:rsidP="000B74B2">
            <w:pPr>
              <w:rPr>
                <w:rFonts w:ascii="Rubik" w:hAnsi="Rubik" w:cs="Rubik"/>
              </w:rPr>
            </w:pPr>
          </w:p>
          <w:p w14:paraId="1E9026B3" w14:textId="77777777" w:rsidR="003E5C81" w:rsidRDefault="003E5C81" w:rsidP="000B74B2">
            <w:pPr>
              <w:rPr>
                <w:rFonts w:ascii="Rubik" w:hAnsi="Rubik" w:cs="Rubik"/>
              </w:rPr>
            </w:pPr>
          </w:p>
          <w:p w14:paraId="1BCC8857" w14:textId="77777777" w:rsidR="003E5C81" w:rsidRDefault="003E5C81" w:rsidP="000B74B2">
            <w:pPr>
              <w:rPr>
                <w:rFonts w:ascii="Rubik" w:hAnsi="Rubik" w:cs="Rubik"/>
              </w:rPr>
            </w:pPr>
          </w:p>
          <w:p w14:paraId="1264FD92" w14:textId="77777777" w:rsidR="003E5C81" w:rsidRDefault="003E5C81" w:rsidP="000B74B2">
            <w:pPr>
              <w:rPr>
                <w:rFonts w:ascii="Rubik" w:hAnsi="Rubik" w:cs="Rubik"/>
              </w:rPr>
            </w:pPr>
          </w:p>
          <w:p w14:paraId="5C265DD7" w14:textId="77777777" w:rsidR="003E5C81" w:rsidRDefault="003E5C81" w:rsidP="000B74B2">
            <w:pPr>
              <w:rPr>
                <w:rFonts w:ascii="Rubik" w:hAnsi="Rubik" w:cs="Rubik"/>
              </w:rPr>
            </w:pPr>
          </w:p>
          <w:p w14:paraId="3AF266AE" w14:textId="77777777" w:rsidR="003E5C81" w:rsidRDefault="003E5C81" w:rsidP="000B74B2">
            <w:pPr>
              <w:rPr>
                <w:rFonts w:ascii="Rubik" w:hAnsi="Rubik" w:cs="Rubik"/>
              </w:rPr>
            </w:pPr>
          </w:p>
          <w:p w14:paraId="185CC3C0" w14:textId="77777777" w:rsidR="003E5C81" w:rsidRDefault="003E5C81" w:rsidP="000B74B2">
            <w:pPr>
              <w:rPr>
                <w:rFonts w:ascii="Rubik" w:hAnsi="Rubik" w:cs="Rubik"/>
              </w:rPr>
            </w:pPr>
          </w:p>
          <w:p w14:paraId="3ADA41C2" w14:textId="77777777" w:rsidR="003E5C81" w:rsidRDefault="003E5C81" w:rsidP="000B74B2">
            <w:pPr>
              <w:rPr>
                <w:rFonts w:ascii="Rubik" w:hAnsi="Rubik" w:cs="Rubik"/>
              </w:rPr>
            </w:pPr>
          </w:p>
          <w:p w14:paraId="0671143A" w14:textId="77777777" w:rsidR="003E5C81" w:rsidRDefault="003E5C81" w:rsidP="000B74B2">
            <w:pPr>
              <w:rPr>
                <w:rFonts w:ascii="Rubik" w:hAnsi="Rubik" w:cs="Rubik"/>
              </w:rPr>
            </w:pPr>
          </w:p>
          <w:p w14:paraId="137FE93A" w14:textId="77777777" w:rsidR="003E5C81" w:rsidRDefault="003E5C81" w:rsidP="000B74B2">
            <w:pPr>
              <w:rPr>
                <w:rFonts w:ascii="Rubik" w:hAnsi="Rubik" w:cs="Rubik"/>
              </w:rPr>
            </w:pPr>
          </w:p>
          <w:p w14:paraId="3534C5E5" w14:textId="77777777" w:rsidR="003E5C81" w:rsidRDefault="003E5C81" w:rsidP="000B74B2">
            <w:pPr>
              <w:rPr>
                <w:rFonts w:ascii="Rubik" w:hAnsi="Rubik" w:cs="Rubik"/>
              </w:rPr>
            </w:pPr>
          </w:p>
          <w:p w14:paraId="2E89FD96" w14:textId="77777777" w:rsidR="003E5C81" w:rsidRDefault="003E5C81" w:rsidP="000B74B2">
            <w:pPr>
              <w:rPr>
                <w:rFonts w:ascii="Rubik" w:hAnsi="Rubik" w:cs="Rubik"/>
              </w:rPr>
            </w:pPr>
          </w:p>
          <w:p w14:paraId="5EEA2131" w14:textId="77777777" w:rsidR="003E5C81" w:rsidRDefault="003E5C81" w:rsidP="000B74B2">
            <w:pPr>
              <w:rPr>
                <w:rFonts w:ascii="Rubik" w:hAnsi="Rubik" w:cs="Rubik"/>
              </w:rPr>
            </w:pPr>
          </w:p>
          <w:p w14:paraId="7344F4F7" w14:textId="77777777" w:rsidR="003E5C81" w:rsidRDefault="003E5C81" w:rsidP="000B74B2">
            <w:pPr>
              <w:rPr>
                <w:rFonts w:ascii="Rubik" w:hAnsi="Rubik" w:cs="Rubik"/>
              </w:rPr>
            </w:pPr>
          </w:p>
          <w:p w14:paraId="5F2F00E5" w14:textId="77777777" w:rsidR="003E5C81" w:rsidRDefault="003E5C81" w:rsidP="000B74B2">
            <w:pPr>
              <w:rPr>
                <w:rFonts w:ascii="Rubik" w:hAnsi="Rubik" w:cs="Rubik"/>
              </w:rPr>
            </w:pPr>
          </w:p>
          <w:p w14:paraId="6E2B5907" w14:textId="77777777" w:rsidR="003E5C81" w:rsidRDefault="003E5C81" w:rsidP="000B74B2">
            <w:pPr>
              <w:rPr>
                <w:rFonts w:ascii="Rubik" w:hAnsi="Rubik" w:cs="Rubik"/>
              </w:rPr>
            </w:pPr>
          </w:p>
          <w:p w14:paraId="6AC1659D" w14:textId="77777777" w:rsidR="003E5C81" w:rsidRDefault="003E5C81" w:rsidP="000B74B2">
            <w:pPr>
              <w:rPr>
                <w:rFonts w:ascii="Rubik" w:hAnsi="Rubik" w:cs="Rubik"/>
              </w:rPr>
            </w:pPr>
          </w:p>
          <w:p w14:paraId="56A07B69" w14:textId="77777777" w:rsidR="003E5C81" w:rsidRDefault="003E5C81" w:rsidP="000B74B2">
            <w:pPr>
              <w:rPr>
                <w:rFonts w:ascii="Rubik" w:hAnsi="Rubik" w:cs="Rubik"/>
              </w:rPr>
            </w:pPr>
          </w:p>
          <w:p w14:paraId="780C177F" w14:textId="77777777" w:rsidR="003E5C81" w:rsidRDefault="003E5C81" w:rsidP="000B74B2">
            <w:pPr>
              <w:rPr>
                <w:rFonts w:ascii="Rubik" w:hAnsi="Rubik" w:cs="Rubik"/>
              </w:rPr>
            </w:pPr>
          </w:p>
          <w:p w14:paraId="0FF56074" w14:textId="77777777" w:rsidR="003E5C81" w:rsidRDefault="003E5C81" w:rsidP="000B74B2">
            <w:pPr>
              <w:rPr>
                <w:rFonts w:ascii="Rubik" w:hAnsi="Rubik" w:cs="Rubik"/>
              </w:rPr>
            </w:pPr>
          </w:p>
          <w:p w14:paraId="1E583686" w14:textId="77777777" w:rsidR="000407EE" w:rsidRDefault="000407EE" w:rsidP="007278BA">
            <w:pPr>
              <w:rPr>
                <w:rFonts w:ascii="Rubik" w:hAnsi="Rubik" w:cs="Rubik"/>
                <w:b/>
                <w:bCs/>
              </w:rPr>
            </w:pPr>
          </w:p>
          <w:p w14:paraId="2F4F3342" w14:textId="77777777" w:rsidR="0083214D" w:rsidRDefault="0083214D" w:rsidP="0083214D">
            <w:pPr>
              <w:ind w:left="137"/>
              <w:rPr>
                <w:rFonts w:ascii="Rubik" w:hAnsi="Rubik" w:cs="Rubik"/>
                <w:b/>
                <w:bCs/>
              </w:rPr>
            </w:pPr>
          </w:p>
          <w:p w14:paraId="39FFE9AF" w14:textId="79B1A68C" w:rsidR="003E5C81" w:rsidRPr="0083214D" w:rsidRDefault="0083214D" w:rsidP="0083214D">
            <w:pPr>
              <w:ind w:left="137"/>
              <w:rPr>
                <w:rFonts w:ascii="Rubik" w:hAnsi="Rubik" w:cs="Rubik"/>
                <w:b/>
                <w:bCs/>
              </w:rPr>
            </w:pPr>
            <w:r w:rsidRPr="0083214D">
              <w:rPr>
                <w:rFonts w:ascii="Rubik" w:hAnsi="Rubik" w:cs="Rubik"/>
                <w:b/>
                <w:bCs/>
              </w:rPr>
              <w:t>Action:</w:t>
            </w:r>
          </w:p>
          <w:p w14:paraId="33E773A2" w14:textId="3FBC5BF4" w:rsidR="009A69DE" w:rsidRPr="00893324" w:rsidRDefault="0086762A" w:rsidP="0083214D">
            <w:pPr>
              <w:ind w:left="137"/>
              <w:rPr>
                <w:rFonts w:ascii="Rubik" w:hAnsi="Rubik" w:cs="Rubik"/>
              </w:rPr>
            </w:pPr>
            <w:r>
              <w:rPr>
                <w:rFonts w:ascii="Rubik" w:hAnsi="Rubik" w:cs="Rubik"/>
              </w:rPr>
              <w:t>SH to check that it is explicit within the Clinical Informatics &amp; Business Change Strategy that the team are not leading on the development of a benefits realisation framework, but supporting the implementation of the existing framework which has been produced by the Finance Directorate Team, with the development of a digital benefits realisation toolkit’</w:t>
            </w:r>
          </w:p>
        </w:tc>
      </w:tr>
      <w:tr w:rsidR="00F61486" w:rsidRPr="00893324" w14:paraId="36250705" w14:textId="77777777" w:rsidTr="008A2335">
        <w:trPr>
          <w:trHeight w:val="355"/>
        </w:trPr>
        <w:tc>
          <w:tcPr>
            <w:tcW w:w="10485" w:type="dxa"/>
            <w:gridSpan w:val="4"/>
          </w:tcPr>
          <w:p w14:paraId="4AC301B3" w14:textId="716747CF" w:rsidR="00F61486" w:rsidRPr="00893324" w:rsidRDefault="00F61486" w:rsidP="000B74B2">
            <w:pPr>
              <w:pStyle w:val="table-paragraph"/>
              <w:framePr w:hSpace="0" w:wrap="auto" w:vAnchor="margin" w:hAnchor="text" w:yAlign="inline"/>
              <w:ind w:left="720"/>
              <w:rPr>
                <w:rFonts w:ascii="Rubik" w:hAnsi="Rubik" w:cs="Rubik"/>
                <w:b/>
                <w:bCs/>
                <w:color w:val="auto"/>
                <w:sz w:val="22"/>
              </w:rPr>
            </w:pPr>
            <w:r w:rsidRPr="00893324">
              <w:rPr>
                <w:rFonts w:ascii="Rubik" w:hAnsi="Rubik" w:cs="Rubik"/>
                <w:b/>
                <w:bCs/>
                <w:color w:val="auto"/>
                <w:sz w:val="22"/>
              </w:rPr>
              <w:t>PART 4 – CLOSING MATTERS</w:t>
            </w:r>
          </w:p>
        </w:tc>
      </w:tr>
      <w:tr w:rsidR="00F61486" w:rsidRPr="00893324" w14:paraId="5B02C840" w14:textId="0DA6F4D6" w:rsidTr="008A2335">
        <w:trPr>
          <w:trHeight w:val="355"/>
        </w:trPr>
        <w:tc>
          <w:tcPr>
            <w:tcW w:w="851" w:type="dxa"/>
          </w:tcPr>
          <w:p w14:paraId="4325FE61" w14:textId="64A3557D" w:rsidR="00F61486" w:rsidRPr="00893324" w:rsidRDefault="00F61486" w:rsidP="000B74B2">
            <w:pPr>
              <w:pStyle w:val="Style2"/>
              <w:framePr w:hSpace="0" w:wrap="auto" w:vAnchor="margin" w:hAnchor="text" w:yAlign="inline"/>
              <w:jc w:val="center"/>
              <w:rPr>
                <w:rFonts w:ascii="Rubik" w:hAnsi="Rubik" w:cs="Rubik"/>
                <w:color w:val="auto"/>
                <w:sz w:val="22"/>
              </w:rPr>
            </w:pPr>
            <w:r w:rsidRPr="00893324">
              <w:rPr>
                <w:rFonts w:ascii="Rubik" w:hAnsi="Rubik" w:cs="Rubik"/>
                <w:color w:val="auto"/>
                <w:sz w:val="22"/>
              </w:rPr>
              <w:t>4.1</w:t>
            </w:r>
          </w:p>
        </w:tc>
        <w:tc>
          <w:tcPr>
            <w:tcW w:w="6379" w:type="dxa"/>
          </w:tcPr>
          <w:p w14:paraId="403AC4D1" w14:textId="7AA9411F" w:rsidR="00F61486" w:rsidRPr="00893324" w:rsidRDefault="00F61486" w:rsidP="000B74B2">
            <w:pPr>
              <w:ind w:left="140"/>
              <w:rPr>
                <w:rFonts w:ascii="Rubik" w:hAnsi="Rubik" w:cs="Rubik"/>
                <w:b/>
                <w:bCs/>
              </w:rPr>
            </w:pPr>
            <w:r w:rsidRPr="00893324">
              <w:rPr>
                <w:rFonts w:ascii="Rubik" w:hAnsi="Rubik" w:cs="Rubik"/>
                <w:b/>
                <w:bCs/>
              </w:rPr>
              <w:t>Any Other Urgent Business</w:t>
            </w:r>
          </w:p>
          <w:p w14:paraId="239CAE19" w14:textId="01E52E32" w:rsidR="00EF2B92" w:rsidRPr="00893324" w:rsidRDefault="00F61486" w:rsidP="000B74B2">
            <w:pPr>
              <w:pStyle w:val="table-paragraph"/>
              <w:framePr w:hSpace="0" w:wrap="auto" w:vAnchor="margin" w:hAnchor="text" w:yAlign="inline"/>
              <w:ind w:left="140"/>
              <w:rPr>
                <w:rFonts w:ascii="Rubik" w:hAnsi="Rubik" w:cs="Rubik"/>
                <w:sz w:val="22"/>
              </w:rPr>
            </w:pPr>
            <w:r w:rsidRPr="00893324">
              <w:rPr>
                <w:rFonts w:ascii="Rubik" w:hAnsi="Rubik" w:cs="Rubik"/>
                <w:sz w:val="22"/>
              </w:rPr>
              <w:t xml:space="preserve">There was no </w:t>
            </w:r>
            <w:r w:rsidR="0003420E" w:rsidRPr="00893324">
              <w:rPr>
                <w:rFonts w:ascii="Rubik" w:hAnsi="Rubik" w:cs="Rubik"/>
                <w:sz w:val="22"/>
              </w:rPr>
              <w:t>urgent</w:t>
            </w:r>
            <w:r w:rsidRPr="00893324">
              <w:rPr>
                <w:rFonts w:ascii="Rubik" w:hAnsi="Rubik" w:cs="Rubik"/>
                <w:sz w:val="22"/>
              </w:rPr>
              <w:t xml:space="preserve"> business to note.</w:t>
            </w:r>
          </w:p>
        </w:tc>
        <w:tc>
          <w:tcPr>
            <w:tcW w:w="1554" w:type="dxa"/>
          </w:tcPr>
          <w:p w14:paraId="4CCFCD46" w14:textId="5461739E" w:rsidR="00F61486" w:rsidRPr="00893324" w:rsidRDefault="00F61486" w:rsidP="000B74B2">
            <w:pPr>
              <w:pStyle w:val="table-paragraph"/>
              <w:framePr w:hSpace="0" w:wrap="auto" w:vAnchor="margin" w:hAnchor="text" w:yAlign="inline"/>
              <w:jc w:val="center"/>
              <w:rPr>
                <w:rFonts w:ascii="Rubik" w:hAnsi="Rubik" w:cs="Rubik"/>
                <w:color w:val="auto"/>
                <w:sz w:val="22"/>
              </w:rPr>
            </w:pPr>
            <w:r w:rsidRPr="00893324">
              <w:rPr>
                <w:rFonts w:ascii="Rubik" w:hAnsi="Rubik" w:cs="Rubik"/>
                <w:color w:val="auto"/>
                <w:sz w:val="22"/>
              </w:rPr>
              <w:t>Noted</w:t>
            </w:r>
          </w:p>
        </w:tc>
        <w:tc>
          <w:tcPr>
            <w:tcW w:w="1701" w:type="dxa"/>
          </w:tcPr>
          <w:p w14:paraId="590B5FDA" w14:textId="64A6BB15" w:rsidR="00F61486" w:rsidRPr="00893324" w:rsidRDefault="00F61486" w:rsidP="000B74B2">
            <w:pPr>
              <w:pStyle w:val="table-paragraph"/>
              <w:framePr w:hSpace="0" w:wrap="auto" w:vAnchor="margin" w:hAnchor="text" w:yAlign="inline"/>
              <w:ind w:left="0"/>
              <w:rPr>
                <w:rFonts w:ascii="Rubik" w:hAnsi="Rubik" w:cs="Rubik"/>
                <w:color w:val="auto"/>
                <w:sz w:val="22"/>
              </w:rPr>
            </w:pPr>
            <w:r w:rsidRPr="00893324">
              <w:rPr>
                <w:rFonts w:ascii="Rubik" w:hAnsi="Rubik" w:cs="Rubik"/>
                <w:color w:val="auto"/>
                <w:sz w:val="22"/>
              </w:rPr>
              <w:t>None to note</w:t>
            </w:r>
          </w:p>
        </w:tc>
      </w:tr>
      <w:tr w:rsidR="00F61486" w:rsidRPr="00893324" w14:paraId="4A34FA57" w14:textId="77777777" w:rsidTr="008A2335">
        <w:trPr>
          <w:trHeight w:val="355"/>
        </w:trPr>
        <w:tc>
          <w:tcPr>
            <w:tcW w:w="851" w:type="dxa"/>
          </w:tcPr>
          <w:p w14:paraId="0ACCE7AF" w14:textId="2AC345E4" w:rsidR="00F61486" w:rsidRPr="00893324" w:rsidRDefault="00F61486" w:rsidP="000B74B2">
            <w:pPr>
              <w:pStyle w:val="Style2"/>
              <w:framePr w:hSpace="0" w:wrap="auto" w:vAnchor="margin" w:hAnchor="text" w:yAlign="inline"/>
              <w:jc w:val="center"/>
              <w:rPr>
                <w:rFonts w:ascii="Rubik" w:hAnsi="Rubik" w:cs="Rubik"/>
                <w:color w:val="auto"/>
                <w:sz w:val="22"/>
              </w:rPr>
            </w:pPr>
            <w:r w:rsidRPr="00893324">
              <w:rPr>
                <w:rFonts w:ascii="Rubik" w:hAnsi="Rubik" w:cs="Rubik"/>
                <w:color w:val="auto"/>
                <w:sz w:val="22"/>
              </w:rPr>
              <w:t>4.2</w:t>
            </w:r>
          </w:p>
        </w:tc>
        <w:tc>
          <w:tcPr>
            <w:tcW w:w="6379" w:type="dxa"/>
          </w:tcPr>
          <w:p w14:paraId="0EF440D9" w14:textId="508F249D" w:rsidR="00F61486" w:rsidRPr="00893324" w:rsidRDefault="00F61486" w:rsidP="000B74B2">
            <w:pPr>
              <w:ind w:left="140"/>
              <w:rPr>
                <w:rFonts w:ascii="Rubik" w:hAnsi="Rubik" w:cs="Rubik"/>
                <w:b/>
                <w:bCs/>
              </w:rPr>
            </w:pPr>
            <w:r w:rsidRPr="00893324">
              <w:rPr>
                <w:rFonts w:ascii="Rubik" w:hAnsi="Rubik" w:cs="Rubik"/>
                <w:b/>
                <w:bCs/>
              </w:rPr>
              <w:t>Items for Chair’s Highlight Report to the Board</w:t>
            </w:r>
          </w:p>
          <w:p w14:paraId="149EA4F1" w14:textId="7736797D" w:rsidR="00F61486" w:rsidRPr="00893324" w:rsidRDefault="00F61486" w:rsidP="000B74B2">
            <w:pPr>
              <w:pStyle w:val="table-paragraph"/>
              <w:framePr w:hSpace="0" w:wrap="auto" w:vAnchor="margin" w:hAnchor="text" w:yAlign="inline"/>
              <w:ind w:left="140"/>
              <w:rPr>
                <w:rFonts w:ascii="Rubik" w:hAnsi="Rubik" w:cs="Rubik"/>
                <w:color w:val="auto"/>
                <w:sz w:val="22"/>
              </w:rPr>
            </w:pPr>
            <w:r w:rsidRPr="00893324">
              <w:rPr>
                <w:rFonts w:ascii="Rubik" w:hAnsi="Rubik" w:cs="Rubik"/>
                <w:color w:val="auto"/>
                <w:sz w:val="22"/>
              </w:rPr>
              <w:t xml:space="preserve">Items to be included in the Chair’s Highlight Report for SHA Board in </w:t>
            </w:r>
            <w:r w:rsidR="009A69DE" w:rsidRPr="00893324">
              <w:rPr>
                <w:rFonts w:ascii="Rubik" w:hAnsi="Rubik" w:cs="Rubik"/>
                <w:color w:val="auto"/>
                <w:sz w:val="22"/>
              </w:rPr>
              <w:t>November</w:t>
            </w:r>
            <w:r w:rsidRPr="00893324">
              <w:rPr>
                <w:rFonts w:ascii="Rubik" w:hAnsi="Rubik" w:cs="Rubik"/>
                <w:color w:val="auto"/>
                <w:sz w:val="22"/>
              </w:rPr>
              <w:t xml:space="preserve"> were noted as</w:t>
            </w:r>
            <w:r w:rsidR="00BF45E7" w:rsidRPr="00893324">
              <w:rPr>
                <w:rFonts w:ascii="Rubik" w:hAnsi="Rubik" w:cs="Rubik"/>
                <w:color w:val="auto"/>
                <w:sz w:val="22"/>
              </w:rPr>
              <w:t>:</w:t>
            </w:r>
          </w:p>
          <w:p w14:paraId="759F8BD8" w14:textId="62EB3E83" w:rsidR="001C7A38" w:rsidRPr="00893324" w:rsidRDefault="00767133" w:rsidP="000B74B2">
            <w:pPr>
              <w:pStyle w:val="ListParagraph"/>
              <w:numPr>
                <w:ilvl w:val="0"/>
                <w:numId w:val="17"/>
              </w:numPr>
              <w:rPr>
                <w:rFonts w:ascii="Rubik" w:hAnsi="Rubik" w:cs="Rubik"/>
              </w:rPr>
            </w:pPr>
            <w:r w:rsidRPr="00893324">
              <w:rPr>
                <w:rFonts w:ascii="Rubik" w:hAnsi="Rubik" w:cs="Rubik"/>
              </w:rPr>
              <w:t xml:space="preserve">Active management of risk and how </w:t>
            </w:r>
            <w:r w:rsidR="00FF2D01">
              <w:rPr>
                <w:rFonts w:ascii="Rubik" w:hAnsi="Rubik" w:cs="Rubik"/>
              </w:rPr>
              <w:t>it was</w:t>
            </w:r>
            <w:r w:rsidRPr="00893324">
              <w:rPr>
                <w:rFonts w:ascii="Rubik" w:hAnsi="Rubik" w:cs="Rubik"/>
              </w:rPr>
              <w:t xml:space="preserve"> </w:t>
            </w:r>
            <w:r w:rsidR="00FE2F40" w:rsidRPr="00893324">
              <w:rPr>
                <w:rFonts w:ascii="Rubik" w:hAnsi="Rubik" w:cs="Rubik"/>
              </w:rPr>
              <w:t>maturing</w:t>
            </w:r>
            <w:r w:rsidRPr="00893324">
              <w:rPr>
                <w:rFonts w:ascii="Rubik" w:hAnsi="Rubik" w:cs="Rubik"/>
              </w:rPr>
              <w:t>.</w:t>
            </w:r>
          </w:p>
          <w:p w14:paraId="225994C8" w14:textId="2E2E742F" w:rsidR="00767133" w:rsidRPr="00893324" w:rsidRDefault="00767133" w:rsidP="000B74B2">
            <w:pPr>
              <w:pStyle w:val="ListParagraph"/>
              <w:numPr>
                <w:ilvl w:val="0"/>
                <w:numId w:val="17"/>
              </w:numPr>
              <w:rPr>
                <w:rFonts w:ascii="Rubik" w:hAnsi="Rubik" w:cs="Rubik"/>
              </w:rPr>
            </w:pPr>
            <w:r w:rsidRPr="00893324">
              <w:rPr>
                <w:rFonts w:ascii="Rubik" w:hAnsi="Rubik" w:cs="Rubik"/>
              </w:rPr>
              <w:t xml:space="preserve">All assurance reports were high quality and provided </w:t>
            </w:r>
            <w:r w:rsidR="00FE2F40" w:rsidRPr="00893324">
              <w:rPr>
                <w:rFonts w:ascii="Rubik" w:hAnsi="Rubik" w:cs="Rubik"/>
              </w:rPr>
              <w:t>assurance</w:t>
            </w:r>
            <w:r w:rsidRPr="00893324">
              <w:rPr>
                <w:rFonts w:ascii="Rubik" w:hAnsi="Rubik" w:cs="Rubik"/>
              </w:rPr>
              <w:t xml:space="preserve"> to</w:t>
            </w:r>
            <w:r w:rsidR="00600141" w:rsidRPr="00893324">
              <w:rPr>
                <w:rFonts w:ascii="Rubik" w:hAnsi="Rubik" w:cs="Rubik"/>
              </w:rPr>
              <w:t xml:space="preserve"> the</w:t>
            </w:r>
            <w:r w:rsidRPr="00893324">
              <w:rPr>
                <w:rFonts w:ascii="Rubik" w:hAnsi="Rubik" w:cs="Rubik"/>
              </w:rPr>
              <w:t xml:space="preserve"> </w:t>
            </w:r>
            <w:r w:rsidR="00600141" w:rsidRPr="00893324">
              <w:rPr>
                <w:rFonts w:ascii="Rubik" w:hAnsi="Rubik" w:cs="Rubik"/>
              </w:rPr>
              <w:t>C</w:t>
            </w:r>
            <w:r w:rsidRPr="00893324">
              <w:rPr>
                <w:rFonts w:ascii="Rubik" w:hAnsi="Rubik" w:cs="Rubik"/>
              </w:rPr>
              <w:t>ommittee.</w:t>
            </w:r>
          </w:p>
          <w:p w14:paraId="4C051E20" w14:textId="1890FB65" w:rsidR="00767133" w:rsidRPr="00893324" w:rsidRDefault="00767133" w:rsidP="000B74B2">
            <w:pPr>
              <w:pStyle w:val="ListParagraph"/>
              <w:numPr>
                <w:ilvl w:val="0"/>
                <w:numId w:val="17"/>
              </w:numPr>
              <w:rPr>
                <w:rFonts w:ascii="Rubik" w:hAnsi="Rubik" w:cs="Rubik"/>
              </w:rPr>
            </w:pPr>
            <w:r w:rsidRPr="00893324">
              <w:rPr>
                <w:rFonts w:ascii="Rubik" w:hAnsi="Rubik" w:cs="Rubik"/>
              </w:rPr>
              <w:t>The org</w:t>
            </w:r>
            <w:r w:rsidR="00600141" w:rsidRPr="00893324">
              <w:rPr>
                <w:rFonts w:ascii="Rubik" w:hAnsi="Rubik" w:cs="Rubik"/>
              </w:rPr>
              <w:t>anisation</w:t>
            </w:r>
            <w:r w:rsidRPr="00893324">
              <w:rPr>
                <w:rFonts w:ascii="Rubik" w:hAnsi="Rubik" w:cs="Rubik"/>
              </w:rPr>
              <w:t xml:space="preserve"> </w:t>
            </w:r>
            <w:r w:rsidR="00600141" w:rsidRPr="00893324">
              <w:rPr>
                <w:rFonts w:ascii="Rubik" w:hAnsi="Rubik" w:cs="Rubik"/>
              </w:rPr>
              <w:t>was</w:t>
            </w:r>
            <w:r w:rsidRPr="00893324">
              <w:rPr>
                <w:rFonts w:ascii="Rubik" w:hAnsi="Rubik" w:cs="Rubik"/>
              </w:rPr>
              <w:t xml:space="preserve"> </w:t>
            </w:r>
            <w:r w:rsidR="00600141" w:rsidRPr="00893324">
              <w:rPr>
                <w:rFonts w:ascii="Rubik" w:hAnsi="Rubik" w:cs="Rubik"/>
              </w:rPr>
              <w:t>intentionally</w:t>
            </w:r>
            <w:r w:rsidRPr="00893324">
              <w:rPr>
                <w:rFonts w:ascii="Rubik" w:hAnsi="Rubik" w:cs="Rubik"/>
              </w:rPr>
              <w:t xml:space="preserve"> </w:t>
            </w:r>
            <w:r w:rsidR="00600141" w:rsidRPr="00893324">
              <w:rPr>
                <w:rFonts w:ascii="Rubik" w:hAnsi="Rubik" w:cs="Rubik"/>
              </w:rPr>
              <w:t>working</w:t>
            </w:r>
            <w:r w:rsidRPr="00893324">
              <w:rPr>
                <w:rFonts w:ascii="Rubik" w:hAnsi="Rubik" w:cs="Rubik"/>
              </w:rPr>
              <w:t xml:space="preserve"> </w:t>
            </w:r>
            <w:r w:rsidR="00600141" w:rsidRPr="00893324">
              <w:rPr>
                <w:rFonts w:ascii="Rubik" w:hAnsi="Rubik" w:cs="Rubik"/>
              </w:rPr>
              <w:t>across</w:t>
            </w:r>
            <w:r w:rsidRPr="00893324">
              <w:rPr>
                <w:rFonts w:ascii="Rubik" w:hAnsi="Rubik" w:cs="Rubik"/>
              </w:rPr>
              <w:t xml:space="preserve"> the system and looking at hand off points.  The clinical strategies and </w:t>
            </w:r>
            <w:r w:rsidR="00600141" w:rsidRPr="00893324">
              <w:rPr>
                <w:rFonts w:ascii="Rubik" w:hAnsi="Rubik" w:cs="Rubik"/>
              </w:rPr>
              <w:t>Incident Review reports supported this.</w:t>
            </w:r>
          </w:p>
          <w:p w14:paraId="119A11E9" w14:textId="77777777" w:rsidR="00767133" w:rsidRDefault="00FF2D01" w:rsidP="000B74B2">
            <w:pPr>
              <w:pStyle w:val="ListParagraph"/>
              <w:numPr>
                <w:ilvl w:val="0"/>
                <w:numId w:val="17"/>
              </w:numPr>
              <w:rPr>
                <w:rFonts w:ascii="Rubik" w:hAnsi="Rubik" w:cs="Rubik"/>
              </w:rPr>
            </w:pPr>
            <w:r>
              <w:rPr>
                <w:rFonts w:ascii="Rubik" w:hAnsi="Rubik" w:cs="Rubik"/>
              </w:rPr>
              <w:t>Congratulate MS on the e</w:t>
            </w:r>
            <w:r w:rsidR="00767133" w:rsidRPr="00893324">
              <w:rPr>
                <w:rFonts w:ascii="Rubik" w:hAnsi="Rubik" w:cs="Rubik"/>
              </w:rPr>
              <w:t>stablishment of IP policy.</w:t>
            </w:r>
          </w:p>
          <w:p w14:paraId="04C8F12F" w14:textId="77777777" w:rsidR="000407EE" w:rsidRDefault="000407EE" w:rsidP="000407EE">
            <w:pPr>
              <w:ind w:left="360"/>
              <w:rPr>
                <w:rFonts w:ascii="Rubik" w:hAnsi="Rubik" w:cs="Rubik"/>
              </w:rPr>
            </w:pPr>
          </w:p>
          <w:p w14:paraId="71E0CBC2" w14:textId="6485B51B" w:rsidR="000407EE" w:rsidRPr="000407EE" w:rsidRDefault="000407EE" w:rsidP="000407EE">
            <w:pPr>
              <w:ind w:left="360"/>
              <w:rPr>
                <w:rFonts w:ascii="Rubik" w:hAnsi="Rubik" w:cs="Rubik"/>
              </w:rPr>
            </w:pPr>
          </w:p>
        </w:tc>
        <w:tc>
          <w:tcPr>
            <w:tcW w:w="1554" w:type="dxa"/>
          </w:tcPr>
          <w:p w14:paraId="57F5D19A" w14:textId="318328EA" w:rsidR="00F61486" w:rsidRPr="00893324" w:rsidRDefault="00F61486" w:rsidP="000B74B2">
            <w:pPr>
              <w:pStyle w:val="table-paragraph"/>
              <w:framePr w:hSpace="0" w:wrap="auto" w:vAnchor="margin" w:hAnchor="text" w:yAlign="inline"/>
              <w:jc w:val="center"/>
              <w:rPr>
                <w:rFonts w:ascii="Rubik" w:hAnsi="Rubik" w:cs="Rubik"/>
                <w:color w:val="auto"/>
                <w:sz w:val="22"/>
              </w:rPr>
            </w:pPr>
            <w:r w:rsidRPr="00893324">
              <w:rPr>
                <w:rFonts w:ascii="Rubik" w:hAnsi="Rubik" w:cs="Rubik"/>
                <w:color w:val="auto"/>
                <w:sz w:val="22"/>
              </w:rPr>
              <w:t>Noted</w:t>
            </w:r>
          </w:p>
        </w:tc>
        <w:tc>
          <w:tcPr>
            <w:tcW w:w="1701" w:type="dxa"/>
          </w:tcPr>
          <w:p w14:paraId="0C76F22A" w14:textId="509D1CEF" w:rsidR="00F61486" w:rsidRPr="00893324" w:rsidRDefault="00F61486" w:rsidP="000B74B2">
            <w:pPr>
              <w:pStyle w:val="table-paragraph"/>
              <w:framePr w:hSpace="0" w:wrap="auto" w:vAnchor="margin" w:hAnchor="text" w:yAlign="inline"/>
              <w:ind w:left="0"/>
              <w:rPr>
                <w:rFonts w:ascii="Rubik" w:hAnsi="Rubik" w:cs="Rubik"/>
                <w:color w:val="auto"/>
                <w:sz w:val="22"/>
              </w:rPr>
            </w:pPr>
            <w:r w:rsidRPr="00893324">
              <w:rPr>
                <w:rFonts w:ascii="Rubik" w:hAnsi="Rubik" w:cs="Rubik"/>
                <w:color w:val="auto"/>
                <w:sz w:val="22"/>
              </w:rPr>
              <w:t>None to note</w:t>
            </w:r>
          </w:p>
        </w:tc>
      </w:tr>
      <w:tr w:rsidR="00F61486" w:rsidRPr="00893324" w14:paraId="6D52158B" w14:textId="3A7EE059" w:rsidTr="008A2335">
        <w:trPr>
          <w:trHeight w:val="355"/>
        </w:trPr>
        <w:tc>
          <w:tcPr>
            <w:tcW w:w="851" w:type="dxa"/>
          </w:tcPr>
          <w:p w14:paraId="14C92694" w14:textId="51E98581" w:rsidR="00F61486" w:rsidRPr="00893324" w:rsidRDefault="00F61486" w:rsidP="000B74B2">
            <w:pPr>
              <w:pStyle w:val="Style2"/>
              <w:framePr w:hSpace="0" w:wrap="auto" w:vAnchor="margin" w:hAnchor="text" w:yAlign="inline"/>
              <w:jc w:val="center"/>
              <w:rPr>
                <w:rFonts w:ascii="Rubik" w:hAnsi="Rubik" w:cs="Rubik"/>
                <w:color w:val="auto"/>
                <w:sz w:val="22"/>
              </w:rPr>
            </w:pPr>
            <w:r w:rsidRPr="00893324">
              <w:rPr>
                <w:rFonts w:ascii="Rubik" w:hAnsi="Rubik" w:cs="Rubik"/>
                <w:color w:val="auto"/>
                <w:sz w:val="22"/>
              </w:rPr>
              <w:t>4.3</w:t>
            </w:r>
          </w:p>
        </w:tc>
        <w:tc>
          <w:tcPr>
            <w:tcW w:w="6379" w:type="dxa"/>
          </w:tcPr>
          <w:p w14:paraId="4E416875" w14:textId="5CA024EB" w:rsidR="00F61486" w:rsidRPr="00893324" w:rsidRDefault="00F61486" w:rsidP="000B74B2">
            <w:pPr>
              <w:ind w:left="140"/>
              <w:rPr>
                <w:rFonts w:ascii="Rubik" w:hAnsi="Rubik" w:cs="Rubik"/>
                <w:b/>
                <w:bCs/>
              </w:rPr>
            </w:pPr>
            <w:r w:rsidRPr="00893324">
              <w:rPr>
                <w:rFonts w:ascii="Rubik" w:hAnsi="Rubik" w:cs="Rubik"/>
                <w:b/>
                <w:bCs/>
              </w:rPr>
              <w:t>Date of next meeting</w:t>
            </w:r>
          </w:p>
          <w:p w14:paraId="4DB78CE8" w14:textId="77777777" w:rsidR="00F61486" w:rsidRPr="00893324" w:rsidRDefault="00F61486" w:rsidP="000B74B2">
            <w:pPr>
              <w:ind w:left="140"/>
              <w:rPr>
                <w:rFonts w:ascii="Rubik" w:hAnsi="Rubik" w:cs="Rubik"/>
              </w:rPr>
            </w:pPr>
          </w:p>
          <w:p w14:paraId="3DFFB6C1" w14:textId="1A7D2024" w:rsidR="000D2DBF" w:rsidRPr="00893324" w:rsidRDefault="00F61486" w:rsidP="00990367">
            <w:pPr>
              <w:ind w:left="140" w:right="147"/>
              <w:jc w:val="both"/>
              <w:rPr>
                <w:rFonts w:ascii="Rubik" w:hAnsi="Rubik" w:cs="Rubik"/>
              </w:rPr>
            </w:pPr>
            <w:r w:rsidRPr="00893324">
              <w:rPr>
                <w:rFonts w:ascii="Rubik" w:hAnsi="Rubik" w:cs="Rubik"/>
              </w:rPr>
              <w:t xml:space="preserve">The date of the next Digital Governance and Safety Committee meeting was confirmed to take place on </w:t>
            </w:r>
            <w:r w:rsidR="007B6F31" w:rsidRPr="00893324">
              <w:rPr>
                <w:rFonts w:ascii="Rubik" w:hAnsi="Rubik" w:cs="Rubik"/>
              </w:rPr>
              <w:t>1</w:t>
            </w:r>
            <w:r w:rsidR="007B6F31" w:rsidRPr="00893324">
              <w:rPr>
                <w:rFonts w:ascii="Rubik" w:hAnsi="Rubik" w:cs="Rubik"/>
                <w:vertAlign w:val="superscript"/>
              </w:rPr>
              <w:t>st</w:t>
            </w:r>
            <w:r w:rsidR="007B6F31" w:rsidRPr="00893324">
              <w:rPr>
                <w:rFonts w:ascii="Rubik" w:hAnsi="Rubik" w:cs="Rubik"/>
              </w:rPr>
              <w:t xml:space="preserve"> February 2024</w:t>
            </w:r>
            <w:r w:rsidRPr="00893324">
              <w:rPr>
                <w:rFonts w:ascii="Rubik" w:hAnsi="Rubik" w:cs="Rubik"/>
              </w:rPr>
              <w:t xml:space="preserve"> at 1.00pm.</w:t>
            </w:r>
          </w:p>
          <w:p w14:paraId="03D9C1C1" w14:textId="487EA7FF" w:rsidR="001C7A38" w:rsidRPr="00893324" w:rsidRDefault="001C7A38" w:rsidP="000B74B2">
            <w:pPr>
              <w:rPr>
                <w:rFonts w:ascii="Rubik" w:hAnsi="Rubik" w:cs="Rubik"/>
              </w:rPr>
            </w:pPr>
          </w:p>
        </w:tc>
        <w:tc>
          <w:tcPr>
            <w:tcW w:w="1554" w:type="dxa"/>
          </w:tcPr>
          <w:p w14:paraId="53EAAF40" w14:textId="5DB37986" w:rsidR="00F61486" w:rsidRPr="00893324" w:rsidRDefault="00F61486" w:rsidP="000B74B2">
            <w:pPr>
              <w:pStyle w:val="table-paragraph"/>
              <w:framePr w:hSpace="0" w:wrap="auto" w:vAnchor="margin" w:hAnchor="text" w:yAlign="inline"/>
              <w:jc w:val="center"/>
              <w:rPr>
                <w:rFonts w:ascii="Rubik" w:hAnsi="Rubik" w:cs="Rubik"/>
                <w:color w:val="auto"/>
                <w:sz w:val="22"/>
              </w:rPr>
            </w:pPr>
            <w:r w:rsidRPr="00893324">
              <w:rPr>
                <w:rFonts w:ascii="Rubik" w:hAnsi="Rubik" w:cs="Rubik"/>
                <w:color w:val="auto"/>
                <w:sz w:val="22"/>
              </w:rPr>
              <w:t>Noted</w:t>
            </w:r>
          </w:p>
        </w:tc>
        <w:tc>
          <w:tcPr>
            <w:tcW w:w="1701" w:type="dxa"/>
          </w:tcPr>
          <w:p w14:paraId="3071945E" w14:textId="4E3CF4DC" w:rsidR="00F61486" w:rsidRPr="00893324" w:rsidRDefault="00F61486" w:rsidP="000B74B2">
            <w:pPr>
              <w:pStyle w:val="table-paragraph"/>
              <w:framePr w:hSpace="0" w:wrap="auto" w:vAnchor="margin" w:hAnchor="text" w:yAlign="inline"/>
              <w:ind w:left="0"/>
              <w:rPr>
                <w:rFonts w:ascii="Rubik" w:hAnsi="Rubik" w:cs="Rubik"/>
                <w:color w:val="auto"/>
                <w:sz w:val="22"/>
              </w:rPr>
            </w:pPr>
            <w:r w:rsidRPr="00893324">
              <w:rPr>
                <w:rFonts w:ascii="Rubik" w:hAnsi="Rubik" w:cs="Rubik"/>
                <w:color w:val="auto"/>
                <w:sz w:val="22"/>
              </w:rPr>
              <w:t>None to note</w:t>
            </w:r>
          </w:p>
        </w:tc>
      </w:tr>
    </w:tbl>
    <w:p w14:paraId="42B57FB8" w14:textId="77777777" w:rsidR="00A77BFE" w:rsidRPr="00893324" w:rsidRDefault="00A77BFE" w:rsidP="002C2960">
      <w:pPr>
        <w:pStyle w:val="normal-paragraph"/>
        <w:rPr>
          <w:rFonts w:ascii="Rubik" w:hAnsi="Rubik" w:cs="Rubik"/>
          <w:sz w:val="22"/>
          <w:szCs w:val="22"/>
        </w:rPr>
      </w:pPr>
    </w:p>
    <w:sectPr w:rsidR="00A77BFE" w:rsidRPr="00893324" w:rsidSect="00CD68B7">
      <w:headerReference w:type="default" r:id="rId14"/>
      <w:footerReference w:type="default" r:id="rId15"/>
      <w:type w:val="continuous"/>
      <w:pgSz w:w="11910" w:h="16840"/>
      <w:pgMar w:top="0" w:right="880" w:bottom="0" w:left="88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233A0" w14:textId="77777777" w:rsidR="00CD68B7" w:rsidRDefault="00CD68B7" w:rsidP="002C6B8D">
      <w:r>
        <w:separator/>
      </w:r>
    </w:p>
  </w:endnote>
  <w:endnote w:type="continuationSeparator" w:id="0">
    <w:p w14:paraId="3D2FF953" w14:textId="77777777" w:rsidR="00CD68B7" w:rsidRDefault="00CD68B7" w:rsidP="002C6B8D">
      <w:r>
        <w:continuationSeparator/>
      </w:r>
    </w:p>
  </w:endnote>
  <w:endnote w:type="continuationNotice" w:id="1">
    <w:p w14:paraId="6D930C27" w14:textId="77777777" w:rsidR="00CD68B7" w:rsidRDefault="00CD68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Rubik">
    <w:panose1 w:val="00000000000000000000"/>
    <w:charset w:val="00"/>
    <w:family w:val="auto"/>
    <w:pitch w:val="variable"/>
    <w:sig w:usb0="A0002A6F" w:usb1="C000205B" w:usb2="00000000" w:usb3="00000000" w:csb0="000000F7" w:csb1="00000000"/>
  </w:font>
  <w:font w:name="Rubik Light">
    <w:panose1 w:val="00000000000000000000"/>
    <w:charset w:val="00"/>
    <w:family w:val="auto"/>
    <w:pitch w:val="variable"/>
    <w:sig w:usb0="A0002A6F" w:usb1="C000205B" w:usb2="00000000" w:usb3="00000000" w:csb0="000000F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BFD18" w14:textId="7C26680C" w:rsidR="00B066D4" w:rsidRPr="008A2335" w:rsidRDefault="00B066D4" w:rsidP="00043614">
    <w:pPr>
      <w:pStyle w:val="Footer"/>
      <w:rPr>
        <w:rFonts w:ascii="Rubik" w:hAnsi="Rubik" w:cs="Rubik"/>
      </w:rPr>
    </w:pPr>
    <w:r w:rsidRPr="008A2335">
      <w:rPr>
        <w:rFonts w:ascii="Rubik" w:hAnsi="Rubik" w:cs="Rubik"/>
      </w:rPr>
      <w:t>Unconfirmed minutes for the:</w:t>
    </w:r>
  </w:p>
  <w:p w14:paraId="471733FF" w14:textId="4EFAB3CF" w:rsidR="00B066D4" w:rsidRPr="008A2335" w:rsidRDefault="00B066D4" w:rsidP="00043614">
    <w:pPr>
      <w:pStyle w:val="Footer"/>
      <w:rPr>
        <w:rFonts w:ascii="Rubik" w:hAnsi="Rubik" w:cs="Rubik"/>
      </w:rPr>
    </w:pPr>
    <w:r w:rsidRPr="008A2335">
      <w:rPr>
        <w:rFonts w:ascii="Rubik" w:hAnsi="Rubik" w:cs="Rubik"/>
      </w:rPr>
      <w:t xml:space="preserve">Digital Governance &amp; Safety </w:t>
    </w:r>
    <w:r w:rsidR="007B4331" w:rsidRPr="008A2335">
      <w:rPr>
        <w:rFonts w:ascii="Rubik" w:hAnsi="Rubik" w:cs="Rubik"/>
      </w:rPr>
      <w:t xml:space="preserve">Public </w:t>
    </w:r>
    <w:r w:rsidRPr="008A2335">
      <w:rPr>
        <w:rFonts w:ascii="Rubik" w:hAnsi="Rubik" w:cs="Rubik"/>
      </w:rPr>
      <w:t xml:space="preserve">Committee </w:t>
    </w:r>
    <w:r w:rsidR="00E82BE2" w:rsidRPr="008A2335">
      <w:rPr>
        <w:rFonts w:ascii="Rubik" w:hAnsi="Rubik" w:cs="Rubik"/>
      </w:rPr>
      <w:t>0211</w:t>
    </w:r>
    <w:r w:rsidRPr="008A2335">
      <w:rPr>
        <w:rFonts w:ascii="Rubik" w:hAnsi="Rubik" w:cs="Rubik"/>
      </w:rPr>
      <w:t>202</w:t>
    </w:r>
    <w:r w:rsidR="002B4D1A" w:rsidRPr="008A2335">
      <w:rPr>
        <w:rFonts w:ascii="Rubik" w:hAnsi="Rubik" w:cs="Rubik"/>
      </w:rPr>
      <w:t>3</w:t>
    </w:r>
    <w:r w:rsidRPr="008A2335">
      <w:rPr>
        <w:rFonts w:ascii="Rubik" w:hAnsi="Rubik" w:cs="Rubik"/>
      </w:rPr>
      <w:ptab w:relativeTo="margin" w:alignment="center" w:leader="none"/>
    </w:r>
    <w:r w:rsidRPr="008A2335">
      <w:rPr>
        <w:rFonts w:ascii="Rubik" w:hAnsi="Rubik" w:cs="Rubik"/>
        <w:b/>
        <w:color w:val="2B579A"/>
        <w:shd w:val="clear" w:color="auto" w:fill="E6E6E6"/>
      </w:rPr>
      <w:fldChar w:fldCharType="begin"/>
    </w:r>
    <w:r w:rsidRPr="008A2335">
      <w:rPr>
        <w:rFonts w:ascii="Rubik" w:hAnsi="Rubik" w:cs="Rubik"/>
        <w:b/>
      </w:rPr>
      <w:instrText xml:space="preserve"> PAGE   \* MERGEFORMAT </w:instrText>
    </w:r>
    <w:r w:rsidRPr="008A2335">
      <w:rPr>
        <w:rFonts w:ascii="Rubik" w:hAnsi="Rubik" w:cs="Rubik"/>
        <w:b/>
        <w:color w:val="2B579A"/>
        <w:shd w:val="clear" w:color="auto" w:fill="E6E6E6"/>
      </w:rPr>
      <w:fldChar w:fldCharType="separate"/>
    </w:r>
    <w:r w:rsidRPr="008A2335">
      <w:rPr>
        <w:rFonts w:ascii="Rubik" w:hAnsi="Rubik" w:cs="Rubik"/>
        <w:b/>
        <w:noProof/>
      </w:rPr>
      <w:t>2</w:t>
    </w:r>
    <w:r w:rsidRPr="008A2335">
      <w:rPr>
        <w:rFonts w:ascii="Rubik" w:hAnsi="Rubik" w:cs="Rubik"/>
        <w:b/>
        <w:color w:val="2B579A"/>
        <w:shd w:val="clear" w:color="auto" w:fill="E6E6E6"/>
      </w:rPr>
      <w:fldChar w:fldCharType="end"/>
    </w:r>
    <w:r w:rsidRPr="008A2335">
      <w:rPr>
        <w:rFonts w:ascii="Rubik" w:hAnsi="Rubik" w:cs="Rubik"/>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F08C3" w14:textId="77777777" w:rsidR="00CD68B7" w:rsidRDefault="00CD68B7" w:rsidP="002C6B8D">
      <w:r>
        <w:separator/>
      </w:r>
    </w:p>
  </w:footnote>
  <w:footnote w:type="continuationSeparator" w:id="0">
    <w:p w14:paraId="7BA35F03" w14:textId="77777777" w:rsidR="00CD68B7" w:rsidRDefault="00CD68B7" w:rsidP="002C6B8D">
      <w:r>
        <w:continuationSeparator/>
      </w:r>
    </w:p>
  </w:footnote>
  <w:footnote w:type="continuationNotice" w:id="1">
    <w:p w14:paraId="002A84ED" w14:textId="77777777" w:rsidR="00CD68B7" w:rsidRDefault="00CD68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108E6" w14:textId="5C27CC0C" w:rsidR="00B066D4" w:rsidRDefault="00E66C33" w:rsidP="00E66C33">
    <w:pPr>
      <w:pStyle w:val="Header"/>
      <w:ind w:left="-851"/>
    </w:pPr>
    <w:r>
      <w:rPr>
        <w:rFonts w:ascii="Rubik" w:hAnsi="Rubik" w:cs="Rubik"/>
        <w:noProof/>
        <w:color w:val="002060"/>
        <w:sz w:val="20"/>
        <w:szCs w:val="20"/>
      </w:rPr>
      <w:drawing>
        <wp:inline distT="0" distB="0" distL="0" distR="0" wp14:anchorId="7DCBC2B8" wp14:editId="65067AEC">
          <wp:extent cx="7646570" cy="754912"/>
          <wp:effectExtent l="0" t="0" r="0" b="7620"/>
          <wp:docPr id="32722011" name="Picture 3272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7713327" cy="761503"/>
                  </a:xfrm>
                  <a:prstGeom prst="rect">
                    <a:avLst/>
                  </a:prstGeom>
                  <a:noFill/>
                  <a:ln>
                    <a:noFill/>
                  </a:ln>
                </pic:spPr>
              </pic:pic>
            </a:graphicData>
          </a:graphic>
        </wp:inline>
      </w:drawing>
    </w:r>
  </w:p>
  <w:p w14:paraId="75FF4F7F" w14:textId="77777777" w:rsidR="00B066D4" w:rsidRDefault="00B066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07F74"/>
    <w:multiLevelType w:val="hybridMultilevel"/>
    <w:tmpl w:val="E1EA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708AF"/>
    <w:multiLevelType w:val="hybridMultilevel"/>
    <w:tmpl w:val="C34A693E"/>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2" w15:restartNumberingAfterBreak="0">
    <w:nsid w:val="06B57051"/>
    <w:multiLevelType w:val="hybridMultilevel"/>
    <w:tmpl w:val="476A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D47639"/>
    <w:multiLevelType w:val="hybridMultilevel"/>
    <w:tmpl w:val="8E12D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4331E7"/>
    <w:multiLevelType w:val="multilevel"/>
    <w:tmpl w:val="6BB689D2"/>
    <w:lvl w:ilvl="0">
      <w:start w:val="1"/>
      <w:numFmt w:val="decimal"/>
      <w:pStyle w:val="Heading1"/>
      <w:lvlText w:val="%1"/>
      <w:lvlJc w:val="left"/>
      <w:pPr>
        <w:tabs>
          <w:tab w:val="num" w:pos="567"/>
        </w:tabs>
        <w:ind w:left="567" w:hanging="567"/>
      </w:pPr>
      <w:rPr>
        <w:rFonts w:hint="default"/>
      </w:rPr>
    </w:lvl>
    <w:lvl w:ilvl="1">
      <w:start w:val="1"/>
      <w:numFmt w:val="decimal"/>
      <w:lvlText w:val="%1.%2"/>
      <w:lvlJc w:val="left"/>
      <w:pPr>
        <w:tabs>
          <w:tab w:val="num" w:pos="851"/>
        </w:tabs>
        <w:ind w:left="576" w:hanging="576"/>
      </w:pPr>
      <w:rPr>
        <w:rFonts w:hint="default"/>
      </w:rPr>
    </w:lvl>
    <w:lvl w:ilvl="2">
      <w:start w:val="1"/>
      <w:numFmt w:val="decimal"/>
      <w:pStyle w:val="Heading3"/>
      <w:lvlText w:val="%1.%2.%3"/>
      <w:lvlJc w:val="left"/>
      <w:pPr>
        <w:tabs>
          <w:tab w:val="num" w:pos="1134"/>
        </w:tabs>
        <w:ind w:left="720" w:hanging="720"/>
      </w:pPr>
      <w:rPr>
        <w:rFonts w:hint="default"/>
        <w:b/>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upperLetter"/>
      <w:lvlRestart w:val="0"/>
      <w:pStyle w:val="Heading7"/>
      <w:lvlText w:val="Appendix %7"/>
      <w:lvlJc w:val="left"/>
      <w:pPr>
        <w:tabs>
          <w:tab w:val="num" w:pos="1296"/>
        </w:tabs>
        <w:ind w:left="1296" w:hanging="1296"/>
      </w:pPr>
      <w:rPr>
        <w:rFonts w:hint="default"/>
      </w:rPr>
    </w:lvl>
    <w:lvl w:ilvl="7">
      <w:start w:val="1"/>
      <w:numFmt w:val="decimal"/>
      <w:pStyle w:val="Heading8"/>
      <w:lvlText w:val="%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0F7540A2"/>
    <w:multiLevelType w:val="hybridMultilevel"/>
    <w:tmpl w:val="3390990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773E40"/>
    <w:multiLevelType w:val="hybridMultilevel"/>
    <w:tmpl w:val="D56C1CA4"/>
    <w:lvl w:ilvl="0" w:tplc="08090001">
      <w:start w:val="1"/>
      <w:numFmt w:val="bullet"/>
      <w:lvlText w:val=""/>
      <w:lvlJc w:val="left"/>
      <w:pPr>
        <w:ind w:left="865" w:hanging="360"/>
      </w:pPr>
      <w:rPr>
        <w:rFonts w:ascii="Symbol" w:hAnsi="Symbol" w:hint="default"/>
      </w:rPr>
    </w:lvl>
    <w:lvl w:ilvl="1" w:tplc="08090003" w:tentative="1">
      <w:start w:val="1"/>
      <w:numFmt w:val="bullet"/>
      <w:lvlText w:val="o"/>
      <w:lvlJc w:val="left"/>
      <w:pPr>
        <w:ind w:left="1585" w:hanging="360"/>
      </w:pPr>
      <w:rPr>
        <w:rFonts w:ascii="Courier New" w:hAnsi="Courier New" w:cs="Courier New" w:hint="default"/>
      </w:rPr>
    </w:lvl>
    <w:lvl w:ilvl="2" w:tplc="08090005" w:tentative="1">
      <w:start w:val="1"/>
      <w:numFmt w:val="bullet"/>
      <w:lvlText w:val=""/>
      <w:lvlJc w:val="left"/>
      <w:pPr>
        <w:ind w:left="2305" w:hanging="360"/>
      </w:pPr>
      <w:rPr>
        <w:rFonts w:ascii="Wingdings" w:hAnsi="Wingdings" w:hint="default"/>
      </w:rPr>
    </w:lvl>
    <w:lvl w:ilvl="3" w:tplc="08090001" w:tentative="1">
      <w:start w:val="1"/>
      <w:numFmt w:val="bullet"/>
      <w:lvlText w:val=""/>
      <w:lvlJc w:val="left"/>
      <w:pPr>
        <w:ind w:left="3025" w:hanging="360"/>
      </w:pPr>
      <w:rPr>
        <w:rFonts w:ascii="Symbol" w:hAnsi="Symbol" w:hint="default"/>
      </w:rPr>
    </w:lvl>
    <w:lvl w:ilvl="4" w:tplc="08090003" w:tentative="1">
      <w:start w:val="1"/>
      <w:numFmt w:val="bullet"/>
      <w:lvlText w:val="o"/>
      <w:lvlJc w:val="left"/>
      <w:pPr>
        <w:ind w:left="3745" w:hanging="360"/>
      </w:pPr>
      <w:rPr>
        <w:rFonts w:ascii="Courier New" w:hAnsi="Courier New" w:cs="Courier New" w:hint="default"/>
      </w:rPr>
    </w:lvl>
    <w:lvl w:ilvl="5" w:tplc="08090005" w:tentative="1">
      <w:start w:val="1"/>
      <w:numFmt w:val="bullet"/>
      <w:lvlText w:val=""/>
      <w:lvlJc w:val="left"/>
      <w:pPr>
        <w:ind w:left="4465" w:hanging="360"/>
      </w:pPr>
      <w:rPr>
        <w:rFonts w:ascii="Wingdings" w:hAnsi="Wingdings" w:hint="default"/>
      </w:rPr>
    </w:lvl>
    <w:lvl w:ilvl="6" w:tplc="08090001" w:tentative="1">
      <w:start w:val="1"/>
      <w:numFmt w:val="bullet"/>
      <w:lvlText w:val=""/>
      <w:lvlJc w:val="left"/>
      <w:pPr>
        <w:ind w:left="5185" w:hanging="360"/>
      </w:pPr>
      <w:rPr>
        <w:rFonts w:ascii="Symbol" w:hAnsi="Symbol" w:hint="default"/>
      </w:rPr>
    </w:lvl>
    <w:lvl w:ilvl="7" w:tplc="08090003" w:tentative="1">
      <w:start w:val="1"/>
      <w:numFmt w:val="bullet"/>
      <w:lvlText w:val="o"/>
      <w:lvlJc w:val="left"/>
      <w:pPr>
        <w:ind w:left="5905" w:hanging="360"/>
      </w:pPr>
      <w:rPr>
        <w:rFonts w:ascii="Courier New" w:hAnsi="Courier New" w:cs="Courier New" w:hint="default"/>
      </w:rPr>
    </w:lvl>
    <w:lvl w:ilvl="8" w:tplc="08090005" w:tentative="1">
      <w:start w:val="1"/>
      <w:numFmt w:val="bullet"/>
      <w:lvlText w:val=""/>
      <w:lvlJc w:val="left"/>
      <w:pPr>
        <w:ind w:left="6625" w:hanging="360"/>
      </w:pPr>
      <w:rPr>
        <w:rFonts w:ascii="Wingdings" w:hAnsi="Wingdings" w:hint="default"/>
      </w:rPr>
    </w:lvl>
  </w:abstractNum>
  <w:abstractNum w:abstractNumId="7" w15:restartNumberingAfterBreak="0">
    <w:nsid w:val="21171642"/>
    <w:multiLevelType w:val="hybridMultilevel"/>
    <w:tmpl w:val="29646462"/>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8" w15:restartNumberingAfterBreak="0">
    <w:nsid w:val="25B71BE4"/>
    <w:multiLevelType w:val="hybridMultilevel"/>
    <w:tmpl w:val="CE843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2248A4"/>
    <w:multiLevelType w:val="hybridMultilevel"/>
    <w:tmpl w:val="1FBCF982"/>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10" w15:restartNumberingAfterBreak="0">
    <w:nsid w:val="292952F8"/>
    <w:multiLevelType w:val="hybridMultilevel"/>
    <w:tmpl w:val="875E9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9F5611"/>
    <w:multiLevelType w:val="hybridMultilevel"/>
    <w:tmpl w:val="1B7CA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5F0FD5"/>
    <w:multiLevelType w:val="hybridMultilevel"/>
    <w:tmpl w:val="0338B2AA"/>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13" w15:restartNumberingAfterBreak="0">
    <w:nsid w:val="36175D54"/>
    <w:multiLevelType w:val="hybridMultilevel"/>
    <w:tmpl w:val="D0748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D21F68"/>
    <w:multiLevelType w:val="hybridMultilevel"/>
    <w:tmpl w:val="FB92A7E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9955873"/>
    <w:multiLevelType w:val="hybridMultilevel"/>
    <w:tmpl w:val="6DEC51AE"/>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16" w15:restartNumberingAfterBreak="0">
    <w:nsid w:val="39AB14C5"/>
    <w:multiLevelType w:val="hybridMultilevel"/>
    <w:tmpl w:val="01184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00186B"/>
    <w:multiLevelType w:val="hybridMultilevel"/>
    <w:tmpl w:val="DB1A0F7E"/>
    <w:lvl w:ilvl="0" w:tplc="08090001">
      <w:start w:val="1"/>
      <w:numFmt w:val="bullet"/>
      <w:lvlText w:val=""/>
      <w:lvlJc w:val="left"/>
      <w:pPr>
        <w:ind w:left="1220" w:hanging="360"/>
      </w:pPr>
      <w:rPr>
        <w:rFonts w:ascii="Symbol" w:hAnsi="Symbol" w:hint="default"/>
      </w:rPr>
    </w:lvl>
    <w:lvl w:ilvl="1" w:tplc="08090003" w:tentative="1">
      <w:start w:val="1"/>
      <w:numFmt w:val="bullet"/>
      <w:lvlText w:val="o"/>
      <w:lvlJc w:val="left"/>
      <w:pPr>
        <w:ind w:left="1940" w:hanging="360"/>
      </w:pPr>
      <w:rPr>
        <w:rFonts w:ascii="Courier New" w:hAnsi="Courier New" w:cs="Courier New" w:hint="default"/>
      </w:rPr>
    </w:lvl>
    <w:lvl w:ilvl="2" w:tplc="08090005" w:tentative="1">
      <w:start w:val="1"/>
      <w:numFmt w:val="bullet"/>
      <w:lvlText w:val=""/>
      <w:lvlJc w:val="left"/>
      <w:pPr>
        <w:ind w:left="2660" w:hanging="360"/>
      </w:pPr>
      <w:rPr>
        <w:rFonts w:ascii="Wingdings" w:hAnsi="Wingdings" w:hint="default"/>
      </w:rPr>
    </w:lvl>
    <w:lvl w:ilvl="3" w:tplc="08090001" w:tentative="1">
      <w:start w:val="1"/>
      <w:numFmt w:val="bullet"/>
      <w:lvlText w:val=""/>
      <w:lvlJc w:val="left"/>
      <w:pPr>
        <w:ind w:left="3380" w:hanging="360"/>
      </w:pPr>
      <w:rPr>
        <w:rFonts w:ascii="Symbol" w:hAnsi="Symbol" w:hint="default"/>
      </w:rPr>
    </w:lvl>
    <w:lvl w:ilvl="4" w:tplc="08090003" w:tentative="1">
      <w:start w:val="1"/>
      <w:numFmt w:val="bullet"/>
      <w:lvlText w:val="o"/>
      <w:lvlJc w:val="left"/>
      <w:pPr>
        <w:ind w:left="4100" w:hanging="360"/>
      </w:pPr>
      <w:rPr>
        <w:rFonts w:ascii="Courier New" w:hAnsi="Courier New" w:cs="Courier New" w:hint="default"/>
      </w:rPr>
    </w:lvl>
    <w:lvl w:ilvl="5" w:tplc="08090005" w:tentative="1">
      <w:start w:val="1"/>
      <w:numFmt w:val="bullet"/>
      <w:lvlText w:val=""/>
      <w:lvlJc w:val="left"/>
      <w:pPr>
        <w:ind w:left="4820" w:hanging="360"/>
      </w:pPr>
      <w:rPr>
        <w:rFonts w:ascii="Wingdings" w:hAnsi="Wingdings" w:hint="default"/>
      </w:rPr>
    </w:lvl>
    <w:lvl w:ilvl="6" w:tplc="08090001" w:tentative="1">
      <w:start w:val="1"/>
      <w:numFmt w:val="bullet"/>
      <w:lvlText w:val=""/>
      <w:lvlJc w:val="left"/>
      <w:pPr>
        <w:ind w:left="5540" w:hanging="360"/>
      </w:pPr>
      <w:rPr>
        <w:rFonts w:ascii="Symbol" w:hAnsi="Symbol" w:hint="default"/>
      </w:rPr>
    </w:lvl>
    <w:lvl w:ilvl="7" w:tplc="08090003" w:tentative="1">
      <w:start w:val="1"/>
      <w:numFmt w:val="bullet"/>
      <w:lvlText w:val="o"/>
      <w:lvlJc w:val="left"/>
      <w:pPr>
        <w:ind w:left="6260" w:hanging="360"/>
      </w:pPr>
      <w:rPr>
        <w:rFonts w:ascii="Courier New" w:hAnsi="Courier New" w:cs="Courier New" w:hint="default"/>
      </w:rPr>
    </w:lvl>
    <w:lvl w:ilvl="8" w:tplc="08090005" w:tentative="1">
      <w:start w:val="1"/>
      <w:numFmt w:val="bullet"/>
      <w:lvlText w:val=""/>
      <w:lvlJc w:val="left"/>
      <w:pPr>
        <w:ind w:left="6980" w:hanging="360"/>
      </w:pPr>
      <w:rPr>
        <w:rFonts w:ascii="Wingdings" w:hAnsi="Wingdings" w:hint="default"/>
      </w:rPr>
    </w:lvl>
  </w:abstractNum>
  <w:abstractNum w:abstractNumId="18" w15:restartNumberingAfterBreak="0">
    <w:nsid w:val="3C971A5F"/>
    <w:multiLevelType w:val="hybridMultilevel"/>
    <w:tmpl w:val="A8788E4C"/>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19" w15:restartNumberingAfterBreak="0">
    <w:nsid w:val="47222E86"/>
    <w:multiLevelType w:val="hybridMultilevel"/>
    <w:tmpl w:val="A8DEDAF8"/>
    <w:lvl w:ilvl="0" w:tplc="D1342F86">
      <w:start w:val="2"/>
      <w:numFmt w:val="bullet"/>
      <w:lvlText w:val=""/>
      <w:lvlJc w:val="left"/>
      <w:pPr>
        <w:ind w:left="720" w:hanging="360"/>
      </w:pPr>
      <w:rPr>
        <w:rFonts w:ascii="Symbol" w:eastAsia="Calibri" w:hAnsi="Symbol"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7B16E0"/>
    <w:multiLevelType w:val="hybridMultilevel"/>
    <w:tmpl w:val="7ED4F312"/>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21" w15:restartNumberingAfterBreak="0">
    <w:nsid w:val="4E527357"/>
    <w:multiLevelType w:val="hybridMultilevel"/>
    <w:tmpl w:val="443AE73A"/>
    <w:lvl w:ilvl="0" w:tplc="08090001">
      <w:start w:val="1"/>
      <w:numFmt w:val="bullet"/>
      <w:lvlText w:val=""/>
      <w:lvlJc w:val="left"/>
      <w:pPr>
        <w:ind w:left="865" w:hanging="360"/>
      </w:pPr>
      <w:rPr>
        <w:rFonts w:ascii="Symbol" w:hAnsi="Symbol" w:hint="default"/>
      </w:rPr>
    </w:lvl>
    <w:lvl w:ilvl="1" w:tplc="08090003" w:tentative="1">
      <w:start w:val="1"/>
      <w:numFmt w:val="bullet"/>
      <w:lvlText w:val="o"/>
      <w:lvlJc w:val="left"/>
      <w:pPr>
        <w:ind w:left="1585" w:hanging="360"/>
      </w:pPr>
      <w:rPr>
        <w:rFonts w:ascii="Courier New" w:hAnsi="Courier New" w:cs="Courier New" w:hint="default"/>
      </w:rPr>
    </w:lvl>
    <w:lvl w:ilvl="2" w:tplc="08090005" w:tentative="1">
      <w:start w:val="1"/>
      <w:numFmt w:val="bullet"/>
      <w:lvlText w:val=""/>
      <w:lvlJc w:val="left"/>
      <w:pPr>
        <w:ind w:left="2305" w:hanging="360"/>
      </w:pPr>
      <w:rPr>
        <w:rFonts w:ascii="Wingdings" w:hAnsi="Wingdings" w:hint="default"/>
      </w:rPr>
    </w:lvl>
    <w:lvl w:ilvl="3" w:tplc="08090001" w:tentative="1">
      <w:start w:val="1"/>
      <w:numFmt w:val="bullet"/>
      <w:lvlText w:val=""/>
      <w:lvlJc w:val="left"/>
      <w:pPr>
        <w:ind w:left="3025" w:hanging="360"/>
      </w:pPr>
      <w:rPr>
        <w:rFonts w:ascii="Symbol" w:hAnsi="Symbol" w:hint="default"/>
      </w:rPr>
    </w:lvl>
    <w:lvl w:ilvl="4" w:tplc="08090003" w:tentative="1">
      <w:start w:val="1"/>
      <w:numFmt w:val="bullet"/>
      <w:lvlText w:val="o"/>
      <w:lvlJc w:val="left"/>
      <w:pPr>
        <w:ind w:left="3745" w:hanging="360"/>
      </w:pPr>
      <w:rPr>
        <w:rFonts w:ascii="Courier New" w:hAnsi="Courier New" w:cs="Courier New" w:hint="default"/>
      </w:rPr>
    </w:lvl>
    <w:lvl w:ilvl="5" w:tplc="08090005" w:tentative="1">
      <w:start w:val="1"/>
      <w:numFmt w:val="bullet"/>
      <w:lvlText w:val=""/>
      <w:lvlJc w:val="left"/>
      <w:pPr>
        <w:ind w:left="4465" w:hanging="360"/>
      </w:pPr>
      <w:rPr>
        <w:rFonts w:ascii="Wingdings" w:hAnsi="Wingdings" w:hint="default"/>
      </w:rPr>
    </w:lvl>
    <w:lvl w:ilvl="6" w:tplc="08090001" w:tentative="1">
      <w:start w:val="1"/>
      <w:numFmt w:val="bullet"/>
      <w:lvlText w:val=""/>
      <w:lvlJc w:val="left"/>
      <w:pPr>
        <w:ind w:left="5185" w:hanging="360"/>
      </w:pPr>
      <w:rPr>
        <w:rFonts w:ascii="Symbol" w:hAnsi="Symbol" w:hint="default"/>
      </w:rPr>
    </w:lvl>
    <w:lvl w:ilvl="7" w:tplc="08090003" w:tentative="1">
      <w:start w:val="1"/>
      <w:numFmt w:val="bullet"/>
      <w:lvlText w:val="o"/>
      <w:lvlJc w:val="left"/>
      <w:pPr>
        <w:ind w:left="5905" w:hanging="360"/>
      </w:pPr>
      <w:rPr>
        <w:rFonts w:ascii="Courier New" w:hAnsi="Courier New" w:cs="Courier New" w:hint="default"/>
      </w:rPr>
    </w:lvl>
    <w:lvl w:ilvl="8" w:tplc="08090005" w:tentative="1">
      <w:start w:val="1"/>
      <w:numFmt w:val="bullet"/>
      <w:lvlText w:val=""/>
      <w:lvlJc w:val="left"/>
      <w:pPr>
        <w:ind w:left="6625" w:hanging="360"/>
      </w:pPr>
      <w:rPr>
        <w:rFonts w:ascii="Wingdings" w:hAnsi="Wingdings" w:hint="default"/>
      </w:rPr>
    </w:lvl>
  </w:abstractNum>
  <w:abstractNum w:abstractNumId="22" w15:restartNumberingAfterBreak="0">
    <w:nsid w:val="4FA41B5F"/>
    <w:multiLevelType w:val="hybridMultilevel"/>
    <w:tmpl w:val="7E424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C342E6"/>
    <w:multiLevelType w:val="hybridMultilevel"/>
    <w:tmpl w:val="80F001CE"/>
    <w:lvl w:ilvl="0" w:tplc="B552BFD2">
      <w:start w:val="1"/>
      <w:numFmt w:val="decimal"/>
      <w:pStyle w:val="number-point"/>
      <w:lvlText w:val="%1."/>
      <w:lvlJc w:val="left"/>
      <w:pPr>
        <w:ind w:left="890" w:hanging="360"/>
      </w:pPr>
    </w:lvl>
    <w:lvl w:ilvl="1" w:tplc="08090019" w:tentative="1">
      <w:start w:val="1"/>
      <w:numFmt w:val="lowerLetter"/>
      <w:lvlText w:val="%2."/>
      <w:lvlJc w:val="left"/>
      <w:pPr>
        <w:ind w:left="1610" w:hanging="360"/>
      </w:pPr>
    </w:lvl>
    <w:lvl w:ilvl="2" w:tplc="0809001B" w:tentative="1">
      <w:start w:val="1"/>
      <w:numFmt w:val="lowerRoman"/>
      <w:lvlText w:val="%3."/>
      <w:lvlJc w:val="right"/>
      <w:pPr>
        <w:ind w:left="2330" w:hanging="180"/>
      </w:pPr>
    </w:lvl>
    <w:lvl w:ilvl="3" w:tplc="0809000F" w:tentative="1">
      <w:start w:val="1"/>
      <w:numFmt w:val="decimal"/>
      <w:lvlText w:val="%4."/>
      <w:lvlJc w:val="left"/>
      <w:pPr>
        <w:ind w:left="3050" w:hanging="360"/>
      </w:pPr>
    </w:lvl>
    <w:lvl w:ilvl="4" w:tplc="08090019" w:tentative="1">
      <w:start w:val="1"/>
      <w:numFmt w:val="lowerLetter"/>
      <w:lvlText w:val="%5."/>
      <w:lvlJc w:val="left"/>
      <w:pPr>
        <w:ind w:left="3770" w:hanging="360"/>
      </w:pPr>
    </w:lvl>
    <w:lvl w:ilvl="5" w:tplc="0809001B" w:tentative="1">
      <w:start w:val="1"/>
      <w:numFmt w:val="lowerRoman"/>
      <w:lvlText w:val="%6."/>
      <w:lvlJc w:val="right"/>
      <w:pPr>
        <w:ind w:left="4490" w:hanging="180"/>
      </w:pPr>
    </w:lvl>
    <w:lvl w:ilvl="6" w:tplc="0809000F" w:tentative="1">
      <w:start w:val="1"/>
      <w:numFmt w:val="decimal"/>
      <w:lvlText w:val="%7."/>
      <w:lvlJc w:val="left"/>
      <w:pPr>
        <w:ind w:left="5210" w:hanging="360"/>
      </w:pPr>
    </w:lvl>
    <w:lvl w:ilvl="7" w:tplc="08090019" w:tentative="1">
      <w:start w:val="1"/>
      <w:numFmt w:val="lowerLetter"/>
      <w:lvlText w:val="%8."/>
      <w:lvlJc w:val="left"/>
      <w:pPr>
        <w:ind w:left="5930" w:hanging="360"/>
      </w:pPr>
    </w:lvl>
    <w:lvl w:ilvl="8" w:tplc="0809001B" w:tentative="1">
      <w:start w:val="1"/>
      <w:numFmt w:val="lowerRoman"/>
      <w:lvlText w:val="%9."/>
      <w:lvlJc w:val="right"/>
      <w:pPr>
        <w:ind w:left="6650" w:hanging="180"/>
      </w:pPr>
    </w:lvl>
  </w:abstractNum>
  <w:abstractNum w:abstractNumId="24" w15:restartNumberingAfterBreak="0">
    <w:nsid w:val="53D44056"/>
    <w:multiLevelType w:val="hybridMultilevel"/>
    <w:tmpl w:val="0D3AD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295A87"/>
    <w:multiLevelType w:val="hybridMultilevel"/>
    <w:tmpl w:val="612EAF90"/>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26" w15:restartNumberingAfterBreak="0">
    <w:nsid w:val="565E1723"/>
    <w:multiLevelType w:val="hybridMultilevel"/>
    <w:tmpl w:val="87B842FC"/>
    <w:lvl w:ilvl="0" w:tplc="08090001">
      <w:start w:val="1"/>
      <w:numFmt w:val="bullet"/>
      <w:lvlText w:val=""/>
      <w:lvlJc w:val="left"/>
      <w:pPr>
        <w:ind w:left="865" w:hanging="360"/>
      </w:pPr>
      <w:rPr>
        <w:rFonts w:ascii="Symbol" w:hAnsi="Symbol" w:hint="default"/>
      </w:rPr>
    </w:lvl>
    <w:lvl w:ilvl="1" w:tplc="08090003" w:tentative="1">
      <w:start w:val="1"/>
      <w:numFmt w:val="bullet"/>
      <w:lvlText w:val="o"/>
      <w:lvlJc w:val="left"/>
      <w:pPr>
        <w:ind w:left="1585" w:hanging="360"/>
      </w:pPr>
      <w:rPr>
        <w:rFonts w:ascii="Courier New" w:hAnsi="Courier New" w:cs="Courier New" w:hint="default"/>
      </w:rPr>
    </w:lvl>
    <w:lvl w:ilvl="2" w:tplc="08090005" w:tentative="1">
      <w:start w:val="1"/>
      <w:numFmt w:val="bullet"/>
      <w:lvlText w:val=""/>
      <w:lvlJc w:val="left"/>
      <w:pPr>
        <w:ind w:left="2305" w:hanging="360"/>
      </w:pPr>
      <w:rPr>
        <w:rFonts w:ascii="Wingdings" w:hAnsi="Wingdings" w:hint="default"/>
      </w:rPr>
    </w:lvl>
    <w:lvl w:ilvl="3" w:tplc="08090001" w:tentative="1">
      <w:start w:val="1"/>
      <w:numFmt w:val="bullet"/>
      <w:lvlText w:val=""/>
      <w:lvlJc w:val="left"/>
      <w:pPr>
        <w:ind w:left="3025" w:hanging="360"/>
      </w:pPr>
      <w:rPr>
        <w:rFonts w:ascii="Symbol" w:hAnsi="Symbol" w:hint="default"/>
      </w:rPr>
    </w:lvl>
    <w:lvl w:ilvl="4" w:tplc="08090003" w:tentative="1">
      <w:start w:val="1"/>
      <w:numFmt w:val="bullet"/>
      <w:lvlText w:val="o"/>
      <w:lvlJc w:val="left"/>
      <w:pPr>
        <w:ind w:left="3745" w:hanging="360"/>
      </w:pPr>
      <w:rPr>
        <w:rFonts w:ascii="Courier New" w:hAnsi="Courier New" w:cs="Courier New" w:hint="default"/>
      </w:rPr>
    </w:lvl>
    <w:lvl w:ilvl="5" w:tplc="08090005" w:tentative="1">
      <w:start w:val="1"/>
      <w:numFmt w:val="bullet"/>
      <w:lvlText w:val=""/>
      <w:lvlJc w:val="left"/>
      <w:pPr>
        <w:ind w:left="4465" w:hanging="360"/>
      </w:pPr>
      <w:rPr>
        <w:rFonts w:ascii="Wingdings" w:hAnsi="Wingdings" w:hint="default"/>
      </w:rPr>
    </w:lvl>
    <w:lvl w:ilvl="6" w:tplc="08090001" w:tentative="1">
      <w:start w:val="1"/>
      <w:numFmt w:val="bullet"/>
      <w:lvlText w:val=""/>
      <w:lvlJc w:val="left"/>
      <w:pPr>
        <w:ind w:left="5185" w:hanging="360"/>
      </w:pPr>
      <w:rPr>
        <w:rFonts w:ascii="Symbol" w:hAnsi="Symbol" w:hint="default"/>
      </w:rPr>
    </w:lvl>
    <w:lvl w:ilvl="7" w:tplc="08090003" w:tentative="1">
      <w:start w:val="1"/>
      <w:numFmt w:val="bullet"/>
      <w:lvlText w:val="o"/>
      <w:lvlJc w:val="left"/>
      <w:pPr>
        <w:ind w:left="5905" w:hanging="360"/>
      </w:pPr>
      <w:rPr>
        <w:rFonts w:ascii="Courier New" w:hAnsi="Courier New" w:cs="Courier New" w:hint="default"/>
      </w:rPr>
    </w:lvl>
    <w:lvl w:ilvl="8" w:tplc="08090005" w:tentative="1">
      <w:start w:val="1"/>
      <w:numFmt w:val="bullet"/>
      <w:lvlText w:val=""/>
      <w:lvlJc w:val="left"/>
      <w:pPr>
        <w:ind w:left="6625" w:hanging="360"/>
      </w:pPr>
      <w:rPr>
        <w:rFonts w:ascii="Wingdings" w:hAnsi="Wingdings" w:hint="default"/>
      </w:rPr>
    </w:lvl>
  </w:abstractNum>
  <w:abstractNum w:abstractNumId="27" w15:restartNumberingAfterBreak="0">
    <w:nsid w:val="58BC6417"/>
    <w:multiLevelType w:val="hybridMultilevel"/>
    <w:tmpl w:val="401CFB4A"/>
    <w:lvl w:ilvl="0" w:tplc="08090001">
      <w:start w:val="1"/>
      <w:numFmt w:val="bullet"/>
      <w:lvlText w:val=""/>
      <w:lvlJc w:val="left"/>
      <w:pPr>
        <w:ind w:left="865" w:hanging="360"/>
      </w:pPr>
      <w:rPr>
        <w:rFonts w:ascii="Symbol" w:hAnsi="Symbol" w:hint="default"/>
      </w:rPr>
    </w:lvl>
    <w:lvl w:ilvl="1" w:tplc="08090003" w:tentative="1">
      <w:start w:val="1"/>
      <w:numFmt w:val="bullet"/>
      <w:lvlText w:val="o"/>
      <w:lvlJc w:val="left"/>
      <w:pPr>
        <w:ind w:left="1585" w:hanging="360"/>
      </w:pPr>
      <w:rPr>
        <w:rFonts w:ascii="Courier New" w:hAnsi="Courier New" w:cs="Courier New" w:hint="default"/>
      </w:rPr>
    </w:lvl>
    <w:lvl w:ilvl="2" w:tplc="08090005" w:tentative="1">
      <w:start w:val="1"/>
      <w:numFmt w:val="bullet"/>
      <w:lvlText w:val=""/>
      <w:lvlJc w:val="left"/>
      <w:pPr>
        <w:ind w:left="2305" w:hanging="360"/>
      </w:pPr>
      <w:rPr>
        <w:rFonts w:ascii="Wingdings" w:hAnsi="Wingdings" w:hint="default"/>
      </w:rPr>
    </w:lvl>
    <w:lvl w:ilvl="3" w:tplc="08090001" w:tentative="1">
      <w:start w:val="1"/>
      <w:numFmt w:val="bullet"/>
      <w:lvlText w:val=""/>
      <w:lvlJc w:val="left"/>
      <w:pPr>
        <w:ind w:left="3025" w:hanging="360"/>
      </w:pPr>
      <w:rPr>
        <w:rFonts w:ascii="Symbol" w:hAnsi="Symbol" w:hint="default"/>
      </w:rPr>
    </w:lvl>
    <w:lvl w:ilvl="4" w:tplc="08090003" w:tentative="1">
      <w:start w:val="1"/>
      <w:numFmt w:val="bullet"/>
      <w:lvlText w:val="o"/>
      <w:lvlJc w:val="left"/>
      <w:pPr>
        <w:ind w:left="3745" w:hanging="360"/>
      </w:pPr>
      <w:rPr>
        <w:rFonts w:ascii="Courier New" w:hAnsi="Courier New" w:cs="Courier New" w:hint="default"/>
      </w:rPr>
    </w:lvl>
    <w:lvl w:ilvl="5" w:tplc="08090005" w:tentative="1">
      <w:start w:val="1"/>
      <w:numFmt w:val="bullet"/>
      <w:lvlText w:val=""/>
      <w:lvlJc w:val="left"/>
      <w:pPr>
        <w:ind w:left="4465" w:hanging="360"/>
      </w:pPr>
      <w:rPr>
        <w:rFonts w:ascii="Wingdings" w:hAnsi="Wingdings" w:hint="default"/>
      </w:rPr>
    </w:lvl>
    <w:lvl w:ilvl="6" w:tplc="08090001" w:tentative="1">
      <w:start w:val="1"/>
      <w:numFmt w:val="bullet"/>
      <w:lvlText w:val=""/>
      <w:lvlJc w:val="left"/>
      <w:pPr>
        <w:ind w:left="5185" w:hanging="360"/>
      </w:pPr>
      <w:rPr>
        <w:rFonts w:ascii="Symbol" w:hAnsi="Symbol" w:hint="default"/>
      </w:rPr>
    </w:lvl>
    <w:lvl w:ilvl="7" w:tplc="08090003" w:tentative="1">
      <w:start w:val="1"/>
      <w:numFmt w:val="bullet"/>
      <w:lvlText w:val="o"/>
      <w:lvlJc w:val="left"/>
      <w:pPr>
        <w:ind w:left="5905" w:hanging="360"/>
      </w:pPr>
      <w:rPr>
        <w:rFonts w:ascii="Courier New" w:hAnsi="Courier New" w:cs="Courier New" w:hint="default"/>
      </w:rPr>
    </w:lvl>
    <w:lvl w:ilvl="8" w:tplc="08090005" w:tentative="1">
      <w:start w:val="1"/>
      <w:numFmt w:val="bullet"/>
      <w:lvlText w:val=""/>
      <w:lvlJc w:val="left"/>
      <w:pPr>
        <w:ind w:left="6625" w:hanging="360"/>
      </w:pPr>
      <w:rPr>
        <w:rFonts w:ascii="Wingdings" w:hAnsi="Wingdings" w:hint="default"/>
      </w:rPr>
    </w:lvl>
  </w:abstractNum>
  <w:abstractNum w:abstractNumId="28" w15:restartNumberingAfterBreak="0">
    <w:nsid w:val="618A4278"/>
    <w:multiLevelType w:val="hybridMultilevel"/>
    <w:tmpl w:val="C3B8E64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5D565DE"/>
    <w:multiLevelType w:val="hybridMultilevel"/>
    <w:tmpl w:val="3390990C"/>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CBF26F2"/>
    <w:multiLevelType w:val="hybridMultilevel"/>
    <w:tmpl w:val="C7A6ADAE"/>
    <w:lvl w:ilvl="0" w:tplc="C4A8F1EC">
      <w:numFmt w:val="bullet"/>
      <w:lvlText w:val="-"/>
      <w:lvlJc w:val="left"/>
      <w:pPr>
        <w:ind w:left="1440" w:hanging="360"/>
      </w:pPr>
      <w:rPr>
        <w:rFonts w:ascii="Calibri Light" w:eastAsia="Calibri" w:hAnsi="Calibri Light" w:cs="Calibri Light"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EE21D26"/>
    <w:multiLevelType w:val="hybridMultilevel"/>
    <w:tmpl w:val="87A2E204"/>
    <w:lvl w:ilvl="0" w:tplc="0796801E">
      <w:numFmt w:val="bullet"/>
      <w:lvlText w:val="-"/>
      <w:lvlJc w:val="left"/>
      <w:pPr>
        <w:ind w:left="1080" w:hanging="360"/>
      </w:pPr>
      <w:rPr>
        <w:rFonts w:ascii="Calibri Light" w:eastAsia="Calibri" w:hAnsi="Calibri Light" w:cs="Calibri Ligh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5922F6C"/>
    <w:multiLevelType w:val="hybridMultilevel"/>
    <w:tmpl w:val="23780000"/>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3" w15:restartNumberingAfterBreak="0">
    <w:nsid w:val="760E468B"/>
    <w:multiLevelType w:val="hybridMultilevel"/>
    <w:tmpl w:val="118EF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4117397">
    <w:abstractNumId w:val="23"/>
  </w:num>
  <w:num w:numId="2" w16cid:durableId="1548296980">
    <w:abstractNumId w:val="5"/>
  </w:num>
  <w:num w:numId="3" w16cid:durableId="1494877664">
    <w:abstractNumId w:val="4"/>
  </w:num>
  <w:num w:numId="4" w16cid:durableId="812599518">
    <w:abstractNumId w:val="10"/>
  </w:num>
  <w:num w:numId="5" w16cid:durableId="1427845177">
    <w:abstractNumId w:val="0"/>
  </w:num>
  <w:num w:numId="6" w16cid:durableId="1191604190">
    <w:abstractNumId w:val="31"/>
  </w:num>
  <w:num w:numId="7" w16cid:durableId="1905908">
    <w:abstractNumId w:val="2"/>
  </w:num>
  <w:num w:numId="8" w16cid:durableId="822090851">
    <w:abstractNumId w:val="16"/>
  </w:num>
  <w:num w:numId="9" w16cid:durableId="832185003">
    <w:abstractNumId w:val="13"/>
  </w:num>
  <w:num w:numId="10" w16cid:durableId="836502815">
    <w:abstractNumId w:val="11"/>
  </w:num>
  <w:num w:numId="11" w16cid:durableId="575287816">
    <w:abstractNumId w:val="8"/>
  </w:num>
  <w:num w:numId="12" w16cid:durableId="1309900590">
    <w:abstractNumId w:val="24"/>
  </w:num>
  <w:num w:numId="13" w16cid:durableId="63338176">
    <w:abstractNumId w:val="3"/>
  </w:num>
  <w:num w:numId="14" w16cid:durableId="653532344">
    <w:abstractNumId w:val="30"/>
  </w:num>
  <w:num w:numId="15" w16cid:durableId="1766266193">
    <w:abstractNumId w:val="33"/>
  </w:num>
  <w:num w:numId="16" w16cid:durableId="318845011">
    <w:abstractNumId w:val="19"/>
  </w:num>
  <w:num w:numId="17" w16cid:durableId="802428547">
    <w:abstractNumId w:val="28"/>
  </w:num>
  <w:num w:numId="18" w16cid:durableId="1867015692">
    <w:abstractNumId w:val="14"/>
  </w:num>
  <w:num w:numId="19" w16cid:durableId="1389453913">
    <w:abstractNumId w:val="29"/>
  </w:num>
  <w:num w:numId="20" w16cid:durableId="1921676395">
    <w:abstractNumId w:val="32"/>
  </w:num>
  <w:num w:numId="21" w16cid:durableId="448208075">
    <w:abstractNumId w:val="22"/>
  </w:num>
  <w:num w:numId="22" w16cid:durableId="1373185800">
    <w:abstractNumId w:val="9"/>
  </w:num>
  <w:num w:numId="23" w16cid:durableId="35082286">
    <w:abstractNumId w:val="17"/>
  </w:num>
  <w:num w:numId="24" w16cid:durableId="538199736">
    <w:abstractNumId w:val="25"/>
  </w:num>
  <w:num w:numId="25" w16cid:durableId="713040902">
    <w:abstractNumId w:val="18"/>
  </w:num>
  <w:num w:numId="26" w16cid:durableId="902518770">
    <w:abstractNumId w:val="6"/>
  </w:num>
  <w:num w:numId="27" w16cid:durableId="723867585">
    <w:abstractNumId w:val="21"/>
  </w:num>
  <w:num w:numId="28" w16cid:durableId="1532035500">
    <w:abstractNumId w:val="26"/>
  </w:num>
  <w:num w:numId="29" w16cid:durableId="647126411">
    <w:abstractNumId w:val="27"/>
  </w:num>
  <w:num w:numId="30" w16cid:durableId="560091946">
    <w:abstractNumId w:val="15"/>
  </w:num>
  <w:num w:numId="31" w16cid:durableId="570234288">
    <w:abstractNumId w:val="12"/>
  </w:num>
  <w:num w:numId="32" w16cid:durableId="1752506067">
    <w:abstractNumId w:val="20"/>
  </w:num>
  <w:num w:numId="33" w16cid:durableId="574902080">
    <w:abstractNumId w:val="1"/>
  </w:num>
  <w:num w:numId="34" w16cid:durableId="1982342527">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attachedTemplate r:id="rId1"/>
  <w:defaultTabStop w:val="720"/>
  <w:characterSpacingControl w:val="doNotCompress"/>
  <w:hdrShapeDefaults>
    <o:shapedefaults v:ext="edit" spidmax="2050" fill="f" fillcolor="white" stroke="f">
      <v:fill color="white" on="f"/>
      <v:stroke on="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044"/>
    <w:rsid w:val="00001875"/>
    <w:rsid w:val="000022CA"/>
    <w:rsid w:val="0000257C"/>
    <w:rsid w:val="000025B4"/>
    <w:rsid w:val="00002721"/>
    <w:rsid w:val="00003726"/>
    <w:rsid w:val="00003A3B"/>
    <w:rsid w:val="00004360"/>
    <w:rsid w:val="000059D1"/>
    <w:rsid w:val="00006473"/>
    <w:rsid w:val="000075C7"/>
    <w:rsid w:val="00007A5F"/>
    <w:rsid w:val="00007EF8"/>
    <w:rsid w:val="000103A4"/>
    <w:rsid w:val="000104A9"/>
    <w:rsid w:val="00011B27"/>
    <w:rsid w:val="00012202"/>
    <w:rsid w:val="00012878"/>
    <w:rsid w:val="000130E7"/>
    <w:rsid w:val="00013F34"/>
    <w:rsid w:val="0001414B"/>
    <w:rsid w:val="0001458C"/>
    <w:rsid w:val="0001469A"/>
    <w:rsid w:val="00014821"/>
    <w:rsid w:val="00014ADE"/>
    <w:rsid w:val="000155D0"/>
    <w:rsid w:val="00015C74"/>
    <w:rsid w:val="00015F85"/>
    <w:rsid w:val="00016850"/>
    <w:rsid w:val="00017367"/>
    <w:rsid w:val="000175F0"/>
    <w:rsid w:val="000201D8"/>
    <w:rsid w:val="00020DBD"/>
    <w:rsid w:val="00022185"/>
    <w:rsid w:val="0002234C"/>
    <w:rsid w:val="00023228"/>
    <w:rsid w:val="00024172"/>
    <w:rsid w:val="00024AF8"/>
    <w:rsid w:val="00024B75"/>
    <w:rsid w:val="0002526F"/>
    <w:rsid w:val="00026306"/>
    <w:rsid w:val="00027AB8"/>
    <w:rsid w:val="00027CA4"/>
    <w:rsid w:val="00027E64"/>
    <w:rsid w:val="00030417"/>
    <w:rsid w:val="0003420E"/>
    <w:rsid w:val="0003456E"/>
    <w:rsid w:val="0003562B"/>
    <w:rsid w:val="000356B9"/>
    <w:rsid w:val="00036ABF"/>
    <w:rsid w:val="00037A43"/>
    <w:rsid w:val="00037FF3"/>
    <w:rsid w:val="000403DA"/>
    <w:rsid w:val="00040560"/>
    <w:rsid w:val="000407EE"/>
    <w:rsid w:val="000412F8"/>
    <w:rsid w:val="00041582"/>
    <w:rsid w:val="00041760"/>
    <w:rsid w:val="000421D1"/>
    <w:rsid w:val="00042603"/>
    <w:rsid w:val="00042ABE"/>
    <w:rsid w:val="00042EF8"/>
    <w:rsid w:val="00043291"/>
    <w:rsid w:val="00043614"/>
    <w:rsid w:val="00043AFE"/>
    <w:rsid w:val="00043EE0"/>
    <w:rsid w:val="0004403B"/>
    <w:rsid w:val="000447B1"/>
    <w:rsid w:val="00045C4F"/>
    <w:rsid w:val="00046A53"/>
    <w:rsid w:val="000474E1"/>
    <w:rsid w:val="0004750D"/>
    <w:rsid w:val="00047B18"/>
    <w:rsid w:val="00050122"/>
    <w:rsid w:val="0005028C"/>
    <w:rsid w:val="00050346"/>
    <w:rsid w:val="00050D2E"/>
    <w:rsid w:val="00051142"/>
    <w:rsid w:val="000517FC"/>
    <w:rsid w:val="0005273E"/>
    <w:rsid w:val="00054351"/>
    <w:rsid w:val="000567DE"/>
    <w:rsid w:val="0005701E"/>
    <w:rsid w:val="00060883"/>
    <w:rsid w:val="00061957"/>
    <w:rsid w:val="0006273B"/>
    <w:rsid w:val="00063708"/>
    <w:rsid w:val="00063AED"/>
    <w:rsid w:val="00064843"/>
    <w:rsid w:val="00065495"/>
    <w:rsid w:val="00065C3E"/>
    <w:rsid w:val="00067302"/>
    <w:rsid w:val="0007049D"/>
    <w:rsid w:val="00071474"/>
    <w:rsid w:val="00073504"/>
    <w:rsid w:val="000736EF"/>
    <w:rsid w:val="000737C5"/>
    <w:rsid w:val="00073879"/>
    <w:rsid w:val="000738F8"/>
    <w:rsid w:val="00073F8A"/>
    <w:rsid w:val="00074224"/>
    <w:rsid w:val="00074A20"/>
    <w:rsid w:val="0007509F"/>
    <w:rsid w:val="000754FA"/>
    <w:rsid w:val="0007613A"/>
    <w:rsid w:val="0007686F"/>
    <w:rsid w:val="00076BA7"/>
    <w:rsid w:val="000774AE"/>
    <w:rsid w:val="00077C2C"/>
    <w:rsid w:val="00080148"/>
    <w:rsid w:val="00080373"/>
    <w:rsid w:val="000804EC"/>
    <w:rsid w:val="000805AD"/>
    <w:rsid w:val="0008138E"/>
    <w:rsid w:val="000815BF"/>
    <w:rsid w:val="000818E9"/>
    <w:rsid w:val="000823DB"/>
    <w:rsid w:val="0008401F"/>
    <w:rsid w:val="0008490A"/>
    <w:rsid w:val="00084BE0"/>
    <w:rsid w:val="0008638E"/>
    <w:rsid w:val="00086D5A"/>
    <w:rsid w:val="00087A37"/>
    <w:rsid w:val="00087A3C"/>
    <w:rsid w:val="00087E14"/>
    <w:rsid w:val="00092455"/>
    <w:rsid w:val="00092A00"/>
    <w:rsid w:val="00092CF9"/>
    <w:rsid w:val="00093495"/>
    <w:rsid w:val="00093E8D"/>
    <w:rsid w:val="00094E0A"/>
    <w:rsid w:val="00096408"/>
    <w:rsid w:val="00096DC4"/>
    <w:rsid w:val="00096F4C"/>
    <w:rsid w:val="00097129"/>
    <w:rsid w:val="0009766B"/>
    <w:rsid w:val="000A02F3"/>
    <w:rsid w:val="000A1539"/>
    <w:rsid w:val="000A2F52"/>
    <w:rsid w:val="000A3723"/>
    <w:rsid w:val="000A44F8"/>
    <w:rsid w:val="000A46B2"/>
    <w:rsid w:val="000A4EEB"/>
    <w:rsid w:val="000B0155"/>
    <w:rsid w:val="000B03A5"/>
    <w:rsid w:val="000B08E5"/>
    <w:rsid w:val="000B0A2E"/>
    <w:rsid w:val="000B0F46"/>
    <w:rsid w:val="000B118A"/>
    <w:rsid w:val="000B1373"/>
    <w:rsid w:val="000B16B6"/>
    <w:rsid w:val="000B1AF8"/>
    <w:rsid w:val="000B21B1"/>
    <w:rsid w:val="000B275B"/>
    <w:rsid w:val="000B2940"/>
    <w:rsid w:val="000B2AFE"/>
    <w:rsid w:val="000B30ED"/>
    <w:rsid w:val="000B3704"/>
    <w:rsid w:val="000B3936"/>
    <w:rsid w:val="000B3E22"/>
    <w:rsid w:val="000B481C"/>
    <w:rsid w:val="000B4830"/>
    <w:rsid w:val="000B4A59"/>
    <w:rsid w:val="000B6B94"/>
    <w:rsid w:val="000B7128"/>
    <w:rsid w:val="000B74B2"/>
    <w:rsid w:val="000B78FB"/>
    <w:rsid w:val="000C04EF"/>
    <w:rsid w:val="000C0601"/>
    <w:rsid w:val="000C07AE"/>
    <w:rsid w:val="000C0B08"/>
    <w:rsid w:val="000C16A4"/>
    <w:rsid w:val="000C28F8"/>
    <w:rsid w:val="000C2A72"/>
    <w:rsid w:val="000C2BF9"/>
    <w:rsid w:val="000C2D52"/>
    <w:rsid w:val="000C39CC"/>
    <w:rsid w:val="000C4354"/>
    <w:rsid w:val="000C4605"/>
    <w:rsid w:val="000C4ADB"/>
    <w:rsid w:val="000C4B3C"/>
    <w:rsid w:val="000C5269"/>
    <w:rsid w:val="000C618F"/>
    <w:rsid w:val="000C670D"/>
    <w:rsid w:val="000C7ED7"/>
    <w:rsid w:val="000D00A5"/>
    <w:rsid w:val="000D00BD"/>
    <w:rsid w:val="000D14DE"/>
    <w:rsid w:val="000D1C6A"/>
    <w:rsid w:val="000D2426"/>
    <w:rsid w:val="000D2A71"/>
    <w:rsid w:val="000D2DBF"/>
    <w:rsid w:val="000D352D"/>
    <w:rsid w:val="000D697B"/>
    <w:rsid w:val="000D6A5F"/>
    <w:rsid w:val="000D6D20"/>
    <w:rsid w:val="000D72F0"/>
    <w:rsid w:val="000D7918"/>
    <w:rsid w:val="000E08EB"/>
    <w:rsid w:val="000E1305"/>
    <w:rsid w:val="000E2795"/>
    <w:rsid w:val="000E28E2"/>
    <w:rsid w:val="000E2A66"/>
    <w:rsid w:val="000E3716"/>
    <w:rsid w:val="000E3EA3"/>
    <w:rsid w:val="000E6696"/>
    <w:rsid w:val="000F080E"/>
    <w:rsid w:val="000F0D7D"/>
    <w:rsid w:val="000F180E"/>
    <w:rsid w:val="000F2091"/>
    <w:rsid w:val="000F341E"/>
    <w:rsid w:val="000F4816"/>
    <w:rsid w:val="000F5572"/>
    <w:rsid w:val="000F5A17"/>
    <w:rsid w:val="000F7548"/>
    <w:rsid w:val="000F7762"/>
    <w:rsid w:val="00101927"/>
    <w:rsid w:val="001021BA"/>
    <w:rsid w:val="00102697"/>
    <w:rsid w:val="00102731"/>
    <w:rsid w:val="00102D5A"/>
    <w:rsid w:val="00102F95"/>
    <w:rsid w:val="00103078"/>
    <w:rsid w:val="001038B4"/>
    <w:rsid w:val="0010455D"/>
    <w:rsid w:val="001051E7"/>
    <w:rsid w:val="00105286"/>
    <w:rsid w:val="0010592D"/>
    <w:rsid w:val="00106715"/>
    <w:rsid w:val="00107A0B"/>
    <w:rsid w:val="00107F8C"/>
    <w:rsid w:val="00110000"/>
    <w:rsid w:val="00110012"/>
    <w:rsid w:val="00110583"/>
    <w:rsid w:val="00111424"/>
    <w:rsid w:val="00111694"/>
    <w:rsid w:val="00111D5A"/>
    <w:rsid w:val="00112057"/>
    <w:rsid w:val="00112159"/>
    <w:rsid w:val="0011249F"/>
    <w:rsid w:val="00112E7A"/>
    <w:rsid w:val="0011365A"/>
    <w:rsid w:val="001138A5"/>
    <w:rsid w:val="00113AFE"/>
    <w:rsid w:val="00113B21"/>
    <w:rsid w:val="00114BFF"/>
    <w:rsid w:val="001150D8"/>
    <w:rsid w:val="0011515E"/>
    <w:rsid w:val="00116E59"/>
    <w:rsid w:val="00117D49"/>
    <w:rsid w:val="00120126"/>
    <w:rsid w:val="00121325"/>
    <w:rsid w:val="00121760"/>
    <w:rsid w:val="0012186B"/>
    <w:rsid w:val="00122715"/>
    <w:rsid w:val="00122B0A"/>
    <w:rsid w:val="00123360"/>
    <w:rsid w:val="0012363F"/>
    <w:rsid w:val="00123FA9"/>
    <w:rsid w:val="00124962"/>
    <w:rsid w:val="00124D6B"/>
    <w:rsid w:val="0012535E"/>
    <w:rsid w:val="00126FC0"/>
    <w:rsid w:val="00127A1C"/>
    <w:rsid w:val="00127DBA"/>
    <w:rsid w:val="00132188"/>
    <w:rsid w:val="00132E4D"/>
    <w:rsid w:val="001338B3"/>
    <w:rsid w:val="001339EE"/>
    <w:rsid w:val="0013441A"/>
    <w:rsid w:val="00135567"/>
    <w:rsid w:val="001357B3"/>
    <w:rsid w:val="00135BBF"/>
    <w:rsid w:val="00135F4C"/>
    <w:rsid w:val="0013733E"/>
    <w:rsid w:val="001373D8"/>
    <w:rsid w:val="00140852"/>
    <w:rsid w:val="001433D8"/>
    <w:rsid w:val="00144073"/>
    <w:rsid w:val="00144A2E"/>
    <w:rsid w:val="00145C0A"/>
    <w:rsid w:val="00146E1A"/>
    <w:rsid w:val="00146E58"/>
    <w:rsid w:val="0014732C"/>
    <w:rsid w:val="00147A1D"/>
    <w:rsid w:val="00147D92"/>
    <w:rsid w:val="00150680"/>
    <w:rsid w:val="00150773"/>
    <w:rsid w:val="001510B4"/>
    <w:rsid w:val="001513F0"/>
    <w:rsid w:val="001528D2"/>
    <w:rsid w:val="00154711"/>
    <w:rsid w:val="001547EF"/>
    <w:rsid w:val="00154F8C"/>
    <w:rsid w:val="00155073"/>
    <w:rsid w:val="00156231"/>
    <w:rsid w:val="0015655A"/>
    <w:rsid w:val="00156886"/>
    <w:rsid w:val="00156E52"/>
    <w:rsid w:val="0015703C"/>
    <w:rsid w:val="0015724D"/>
    <w:rsid w:val="00157DBB"/>
    <w:rsid w:val="00160241"/>
    <w:rsid w:val="00160DE7"/>
    <w:rsid w:val="0016125C"/>
    <w:rsid w:val="0016161C"/>
    <w:rsid w:val="00161E7D"/>
    <w:rsid w:val="00162313"/>
    <w:rsid w:val="00162BF5"/>
    <w:rsid w:val="0016340F"/>
    <w:rsid w:val="00163FFD"/>
    <w:rsid w:val="001652E6"/>
    <w:rsid w:val="00166E26"/>
    <w:rsid w:val="00167388"/>
    <w:rsid w:val="001702FE"/>
    <w:rsid w:val="0017117A"/>
    <w:rsid w:val="00171325"/>
    <w:rsid w:val="001717B3"/>
    <w:rsid w:val="00171E0A"/>
    <w:rsid w:val="0017277B"/>
    <w:rsid w:val="00172C99"/>
    <w:rsid w:val="00172F33"/>
    <w:rsid w:val="0017460D"/>
    <w:rsid w:val="00174E80"/>
    <w:rsid w:val="00175483"/>
    <w:rsid w:val="00175D49"/>
    <w:rsid w:val="00176EFA"/>
    <w:rsid w:val="0017791D"/>
    <w:rsid w:val="0018037E"/>
    <w:rsid w:val="001805E8"/>
    <w:rsid w:val="001805FC"/>
    <w:rsid w:val="00181128"/>
    <w:rsid w:val="00183D43"/>
    <w:rsid w:val="001844CE"/>
    <w:rsid w:val="00184545"/>
    <w:rsid w:val="00184D90"/>
    <w:rsid w:val="00185085"/>
    <w:rsid w:val="0018514D"/>
    <w:rsid w:val="001874BD"/>
    <w:rsid w:val="001877DC"/>
    <w:rsid w:val="00190376"/>
    <w:rsid w:val="001903CC"/>
    <w:rsid w:val="00191153"/>
    <w:rsid w:val="00191A3A"/>
    <w:rsid w:val="00192D26"/>
    <w:rsid w:val="001930CC"/>
    <w:rsid w:val="00193328"/>
    <w:rsid w:val="00194184"/>
    <w:rsid w:val="00194B35"/>
    <w:rsid w:val="001966A9"/>
    <w:rsid w:val="00196A74"/>
    <w:rsid w:val="00196EE6"/>
    <w:rsid w:val="001973EA"/>
    <w:rsid w:val="001A00AA"/>
    <w:rsid w:val="001A00D4"/>
    <w:rsid w:val="001A1371"/>
    <w:rsid w:val="001A14A0"/>
    <w:rsid w:val="001A1A76"/>
    <w:rsid w:val="001A2019"/>
    <w:rsid w:val="001A208E"/>
    <w:rsid w:val="001A218D"/>
    <w:rsid w:val="001A2B24"/>
    <w:rsid w:val="001A3DBB"/>
    <w:rsid w:val="001A414D"/>
    <w:rsid w:val="001A446A"/>
    <w:rsid w:val="001A4A29"/>
    <w:rsid w:val="001A4F4B"/>
    <w:rsid w:val="001B0004"/>
    <w:rsid w:val="001B13D4"/>
    <w:rsid w:val="001B252A"/>
    <w:rsid w:val="001B2B95"/>
    <w:rsid w:val="001B4781"/>
    <w:rsid w:val="001B57F4"/>
    <w:rsid w:val="001B7149"/>
    <w:rsid w:val="001B7B54"/>
    <w:rsid w:val="001C3562"/>
    <w:rsid w:val="001C379D"/>
    <w:rsid w:val="001C3DC1"/>
    <w:rsid w:val="001C4ADC"/>
    <w:rsid w:val="001C4E50"/>
    <w:rsid w:val="001C5E6C"/>
    <w:rsid w:val="001C7079"/>
    <w:rsid w:val="001C72CD"/>
    <w:rsid w:val="001C7A38"/>
    <w:rsid w:val="001C7BC5"/>
    <w:rsid w:val="001D08BA"/>
    <w:rsid w:val="001D0959"/>
    <w:rsid w:val="001D0F3B"/>
    <w:rsid w:val="001D10FE"/>
    <w:rsid w:val="001D18EC"/>
    <w:rsid w:val="001D2BA5"/>
    <w:rsid w:val="001D2E10"/>
    <w:rsid w:val="001D3741"/>
    <w:rsid w:val="001D4231"/>
    <w:rsid w:val="001D4657"/>
    <w:rsid w:val="001D524D"/>
    <w:rsid w:val="001D5485"/>
    <w:rsid w:val="001D5514"/>
    <w:rsid w:val="001D5C2C"/>
    <w:rsid w:val="001D6B6E"/>
    <w:rsid w:val="001D6E67"/>
    <w:rsid w:val="001D7158"/>
    <w:rsid w:val="001D76AF"/>
    <w:rsid w:val="001E2B9E"/>
    <w:rsid w:val="001E3733"/>
    <w:rsid w:val="001E44B3"/>
    <w:rsid w:val="001E4833"/>
    <w:rsid w:val="001E498E"/>
    <w:rsid w:val="001E4F23"/>
    <w:rsid w:val="001E67C6"/>
    <w:rsid w:val="001E711F"/>
    <w:rsid w:val="001E78B5"/>
    <w:rsid w:val="001F0062"/>
    <w:rsid w:val="001F00E0"/>
    <w:rsid w:val="001F0CFE"/>
    <w:rsid w:val="001F191C"/>
    <w:rsid w:val="001F3B69"/>
    <w:rsid w:val="001F5674"/>
    <w:rsid w:val="001F5B33"/>
    <w:rsid w:val="001F62A0"/>
    <w:rsid w:val="001F62CD"/>
    <w:rsid w:val="001F6B8A"/>
    <w:rsid w:val="001F7921"/>
    <w:rsid w:val="001F7FE4"/>
    <w:rsid w:val="00200325"/>
    <w:rsid w:val="0020039D"/>
    <w:rsid w:val="002003A0"/>
    <w:rsid w:val="002004CB"/>
    <w:rsid w:val="00200FA8"/>
    <w:rsid w:val="002015CA"/>
    <w:rsid w:val="0020201D"/>
    <w:rsid w:val="002025B0"/>
    <w:rsid w:val="00202CAF"/>
    <w:rsid w:val="00202D52"/>
    <w:rsid w:val="002034CD"/>
    <w:rsid w:val="0020379C"/>
    <w:rsid w:val="0020540C"/>
    <w:rsid w:val="00205F0D"/>
    <w:rsid w:val="00206316"/>
    <w:rsid w:val="00206FC0"/>
    <w:rsid w:val="00207B8F"/>
    <w:rsid w:val="00210DFD"/>
    <w:rsid w:val="002112B6"/>
    <w:rsid w:val="00211A36"/>
    <w:rsid w:val="00211CF5"/>
    <w:rsid w:val="002126C7"/>
    <w:rsid w:val="00213BA3"/>
    <w:rsid w:val="00213BB8"/>
    <w:rsid w:val="0021435A"/>
    <w:rsid w:val="002145B4"/>
    <w:rsid w:val="002147A4"/>
    <w:rsid w:val="00215050"/>
    <w:rsid w:val="002151DB"/>
    <w:rsid w:val="002157BB"/>
    <w:rsid w:val="002159D2"/>
    <w:rsid w:val="00216A7E"/>
    <w:rsid w:val="00216B60"/>
    <w:rsid w:val="00216EE9"/>
    <w:rsid w:val="0021718E"/>
    <w:rsid w:val="00217C07"/>
    <w:rsid w:val="0022070C"/>
    <w:rsid w:val="00220CCF"/>
    <w:rsid w:val="00221E9F"/>
    <w:rsid w:val="00222996"/>
    <w:rsid w:val="00222E68"/>
    <w:rsid w:val="002246CF"/>
    <w:rsid w:val="00224CF7"/>
    <w:rsid w:val="002261C5"/>
    <w:rsid w:val="00226FD9"/>
    <w:rsid w:val="002273B3"/>
    <w:rsid w:val="00227C0E"/>
    <w:rsid w:val="00230558"/>
    <w:rsid w:val="00230E72"/>
    <w:rsid w:val="002315BA"/>
    <w:rsid w:val="00234170"/>
    <w:rsid w:val="00234424"/>
    <w:rsid w:val="002344DB"/>
    <w:rsid w:val="002358B7"/>
    <w:rsid w:val="00235A5A"/>
    <w:rsid w:val="00235E85"/>
    <w:rsid w:val="00236B14"/>
    <w:rsid w:val="002377CF"/>
    <w:rsid w:val="00240916"/>
    <w:rsid w:val="00240DD1"/>
    <w:rsid w:val="0024335C"/>
    <w:rsid w:val="00243B2C"/>
    <w:rsid w:val="002449BA"/>
    <w:rsid w:val="0024651F"/>
    <w:rsid w:val="00246835"/>
    <w:rsid w:val="002468BD"/>
    <w:rsid w:val="00246956"/>
    <w:rsid w:val="00246A72"/>
    <w:rsid w:val="00246F42"/>
    <w:rsid w:val="00247125"/>
    <w:rsid w:val="002471A7"/>
    <w:rsid w:val="00247CF1"/>
    <w:rsid w:val="002506A7"/>
    <w:rsid w:val="00251870"/>
    <w:rsid w:val="0025270D"/>
    <w:rsid w:val="00253037"/>
    <w:rsid w:val="002530DC"/>
    <w:rsid w:val="002530EC"/>
    <w:rsid w:val="002534A8"/>
    <w:rsid w:val="00254E94"/>
    <w:rsid w:val="00254F07"/>
    <w:rsid w:val="0025507B"/>
    <w:rsid w:val="0025541D"/>
    <w:rsid w:val="00256542"/>
    <w:rsid w:val="00257189"/>
    <w:rsid w:val="00257319"/>
    <w:rsid w:val="00257B19"/>
    <w:rsid w:val="00257C89"/>
    <w:rsid w:val="00257F63"/>
    <w:rsid w:val="00260375"/>
    <w:rsid w:val="00260468"/>
    <w:rsid w:val="00260C27"/>
    <w:rsid w:val="00261314"/>
    <w:rsid w:val="00261DDA"/>
    <w:rsid w:val="0026312E"/>
    <w:rsid w:val="0026361C"/>
    <w:rsid w:val="00263BF3"/>
    <w:rsid w:val="00264D9A"/>
    <w:rsid w:val="0026613F"/>
    <w:rsid w:val="00266A24"/>
    <w:rsid w:val="002670A6"/>
    <w:rsid w:val="00267E43"/>
    <w:rsid w:val="002703A0"/>
    <w:rsid w:val="0027053E"/>
    <w:rsid w:val="00270E10"/>
    <w:rsid w:val="002711D3"/>
    <w:rsid w:val="00272120"/>
    <w:rsid w:val="0027238E"/>
    <w:rsid w:val="002727B2"/>
    <w:rsid w:val="002735CD"/>
    <w:rsid w:val="00274385"/>
    <w:rsid w:val="00274B63"/>
    <w:rsid w:val="00275339"/>
    <w:rsid w:val="00275417"/>
    <w:rsid w:val="00276692"/>
    <w:rsid w:val="00276D0E"/>
    <w:rsid w:val="00276D28"/>
    <w:rsid w:val="002773DE"/>
    <w:rsid w:val="00277403"/>
    <w:rsid w:val="00277E1E"/>
    <w:rsid w:val="0028047F"/>
    <w:rsid w:val="0028109B"/>
    <w:rsid w:val="00281602"/>
    <w:rsid w:val="00283572"/>
    <w:rsid w:val="00284490"/>
    <w:rsid w:val="002845F2"/>
    <w:rsid w:val="00284BAF"/>
    <w:rsid w:val="00284D4F"/>
    <w:rsid w:val="00284FFB"/>
    <w:rsid w:val="002854E3"/>
    <w:rsid w:val="002856B9"/>
    <w:rsid w:val="00287A53"/>
    <w:rsid w:val="00287FAF"/>
    <w:rsid w:val="002900A3"/>
    <w:rsid w:val="0029090F"/>
    <w:rsid w:val="00291504"/>
    <w:rsid w:val="00291A00"/>
    <w:rsid w:val="00293B35"/>
    <w:rsid w:val="00294CFA"/>
    <w:rsid w:val="00294DD5"/>
    <w:rsid w:val="00294E5E"/>
    <w:rsid w:val="0029506E"/>
    <w:rsid w:val="00295279"/>
    <w:rsid w:val="00295769"/>
    <w:rsid w:val="00295CF6"/>
    <w:rsid w:val="00296D5C"/>
    <w:rsid w:val="00297821"/>
    <w:rsid w:val="00297C2D"/>
    <w:rsid w:val="002A0038"/>
    <w:rsid w:val="002A0C2C"/>
    <w:rsid w:val="002A1B73"/>
    <w:rsid w:val="002A33B6"/>
    <w:rsid w:val="002A3624"/>
    <w:rsid w:val="002A3B63"/>
    <w:rsid w:val="002A4072"/>
    <w:rsid w:val="002A4379"/>
    <w:rsid w:val="002A452F"/>
    <w:rsid w:val="002A470D"/>
    <w:rsid w:val="002A565A"/>
    <w:rsid w:val="002A5744"/>
    <w:rsid w:val="002A5FD8"/>
    <w:rsid w:val="002A6F72"/>
    <w:rsid w:val="002A7E3E"/>
    <w:rsid w:val="002B0068"/>
    <w:rsid w:val="002B050F"/>
    <w:rsid w:val="002B0E52"/>
    <w:rsid w:val="002B1003"/>
    <w:rsid w:val="002B2E2F"/>
    <w:rsid w:val="002B31AD"/>
    <w:rsid w:val="002B39E0"/>
    <w:rsid w:val="002B4147"/>
    <w:rsid w:val="002B470E"/>
    <w:rsid w:val="002B49CC"/>
    <w:rsid w:val="002B4D1A"/>
    <w:rsid w:val="002B58F3"/>
    <w:rsid w:val="002B5B90"/>
    <w:rsid w:val="002B6051"/>
    <w:rsid w:val="002B63EA"/>
    <w:rsid w:val="002B68D3"/>
    <w:rsid w:val="002B6AA6"/>
    <w:rsid w:val="002C0352"/>
    <w:rsid w:val="002C0AD2"/>
    <w:rsid w:val="002C1005"/>
    <w:rsid w:val="002C1A73"/>
    <w:rsid w:val="002C1B88"/>
    <w:rsid w:val="002C21C3"/>
    <w:rsid w:val="002C252A"/>
    <w:rsid w:val="002C2960"/>
    <w:rsid w:val="002C2F29"/>
    <w:rsid w:val="002C3546"/>
    <w:rsid w:val="002C3A93"/>
    <w:rsid w:val="002C4366"/>
    <w:rsid w:val="002C58E3"/>
    <w:rsid w:val="002C59BD"/>
    <w:rsid w:val="002C6B8D"/>
    <w:rsid w:val="002C6BBB"/>
    <w:rsid w:val="002C7804"/>
    <w:rsid w:val="002C7D33"/>
    <w:rsid w:val="002D10A5"/>
    <w:rsid w:val="002D1A38"/>
    <w:rsid w:val="002D1D7C"/>
    <w:rsid w:val="002D21F3"/>
    <w:rsid w:val="002D34E3"/>
    <w:rsid w:val="002D49E0"/>
    <w:rsid w:val="002D527C"/>
    <w:rsid w:val="002D5B1F"/>
    <w:rsid w:val="002D609A"/>
    <w:rsid w:val="002D621B"/>
    <w:rsid w:val="002D64C0"/>
    <w:rsid w:val="002D6619"/>
    <w:rsid w:val="002D6DA1"/>
    <w:rsid w:val="002D6EE7"/>
    <w:rsid w:val="002D6FA2"/>
    <w:rsid w:val="002D7594"/>
    <w:rsid w:val="002D9D8E"/>
    <w:rsid w:val="002E217B"/>
    <w:rsid w:val="002E252F"/>
    <w:rsid w:val="002E288A"/>
    <w:rsid w:val="002E2A18"/>
    <w:rsid w:val="002E3816"/>
    <w:rsid w:val="002E3EE6"/>
    <w:rsid w:val="002E4098"/>
    <w:rsid w:val="002E4E8F"/>
    <w:rsid w:val="002E6FC5"/>
    <w:rsid w:val="002E7D35"/>
    <w:rsid w:val="002E7DBA"/>
    <w:rsid w:val="002F013E"/>
    <w:rsid w:val="002F0FCE"/>
    <w:rsid w:val="002F12F0"/>
    <w:rsid w:val="002F29C3"/>
    <w:rsid w:val="002F37C8"/>
    <w:rsid w:val="002F3E31"/>
    <w:rsid w:val="002F423C"/>
    <w:rsid w:val="002F499A"/>
    <w:rsid w:val="002F51BD"/>
    <w:rsid w:val="002F677D"/>
    <w:rsid w:val="002F68C1"/>
    <w:rsid w:val="0030073A"/>
    <w:rsid w:val="003013DA"/>
    <w:rsid w:val="003020A7"/>
    <w:rsid w:val="00303723"/>
    <w:rsid w:val="00304B44"/>
    <w:rsid w:val="0030522A"/>
    <w:rsid w:val="00305914"/>
    <w:rsid w:val="00305DB3"/>
    <w:rsid w:val="00306387"/>
    <w:rsid w:val="003073A6"/>
    <w:rsid w:val="00307BA8"/>
    <w:rsid w:val="00307E3A"/>
    <w:rsid w:val="00310E6F"/>
    <w:rsid w:val="003128FB"/>
    <w:rsid w:val="00313F97"/>
    <w:rsid w:val="003144A3"/>
    <w:rsid w:val="0031469A"/>
    <w:rsid w:val="00314D16"/>
    <w:rsid w:val="00314F85"/>
    <w:rsid w:val="0031625E"/>
    <w:rsid w:val="003166D0"/>
    <w:rsid w:val="003176C2"/>
    <w:rsid w:val="00317B01"/>
    <w:rsid w:val="00320AE3"/>
    <w:rsid w:val="00321915"/>
    <w:rsid w:val="00321A2F"/>
    <w:rsid w:val="00321DC7"/>
    <w:rsid w:val="0032276C"/>
    <w:rsid w:val="00322AC4"/>
    <w:rsid w:val="00322EA0"/>
    <w:rsid w:val="00323020"/>
    <w:rsid w:val="0032331A"/>
    <w:rsid w:val="003233B6"/>
    <w:rsid w:val="00324FB8"/>
    <w:rsid w:val="0032554F"/>
    <w:rsid w:val="003274F9"/>
    <w:rsid w:val="003278DC"/>
    <w:rsid w:val="003321E0"/>
    <w:rsid w:val="00333255"/>
    <w:rsid w:val="003332C0"/>
    <w:rsid w:val="00333829"/>
    <w:rsid w:val="0033471C"/>
    <w:rsid w:val="00334F59"/>
    <w:rsid w:val="003354AC"/>
    <w:rsid w:val="00335F08"/>
    <w:rsid w:val="00336332"/>
    <w:rsid w:val="00336A63"/>
    <w:rsid w:val="00337F7C"/>
    <w:rsid w:val="003401CF"/>
    <w:rsid w:val="003404DF"/>
    <w:rsid w:val="003404EE"/>
    <w:rsid w:val="00341B2F"/>
    <w:rsid w:val="00341C47"/>
    <w:rsid w:val="00342099"/>
    <w:rsid w:val="0034245F"/>
    <w:rsid w:val="00342ED1"/>
    <w:rsid w:val="003430D7"/>
    <w:rsid w:val="003431A7"/>
    <w:rsid w:val="00343C7E"/>
    <w:rsid w:val="00346A12"/>
    <w:rsid w:val="00347C04"/>
    <w:rsid w:val="00347D2B"/>
    <w:rsid w:val="003514BA"/>
    <w:rsid w:val="00351C27"/>
    <w:rsid w:val="00352407"/>
    <w:rsid w:val="003526A7"/>
    <w:rsid w:val="00352754"/>
    <w:rsid w:val="0035461A"/>
    <w:rsid w:val="003548E3"/>
    <w:rsid w:val="00355A7A"/>
    <w:rsid w:val="00355B14"/>
    <w:rsid w:val="003569A1"/>
    <w:rsid w:val="00356C04"/>
    <w:rsid w:val="00357751"/>
    <w:rsid w:val="00357CA5"/>
    <w:rsid w:val="00357EE9"/>
    <w:rsid w:val="00357FE3"/>
    <w:rsid w:val="00360071"/>
    <w:rsid w:val="003606B7"/>
    <w:rsid w:val="00360F83"/>
    <w:rsid w:val="00361100"/>
    <w:rsid w:val="0036127A"/>
    <w:rsid w:val="00361955"/>
    <w:rsid w:val="00361ED5"/>
    <w:rsid w:val="00361FE5"/>
    <w:rsid w:val="00362728"/>
    <w:rsid w:val="00362E90"/>
    <w:rsid w:val="00363ACF"/>
    <w:rsid w:val="00363C32"/>
    <w:rsid w:val="00364484"/>
    <w:rsid w:val="003647A9"/>
    <w:rsid w:val="0036590B"/>
    <w:rsid w:val="00365BEC"/>
    <w:rsid w:val="00366375"/>
    <w:rsid w:val="003663EA"/>
    <w:rsid w:val="003677BD"/>
    <w:rsid w:val="00367877"/>
    <w:rsid w:val="00367C63"/>
    <w:rsid w:val="003700DB"/>
    <w:rsid w:val="003718AE"/>
    <w:rsid w:val="003719B0"/>
    <w:rsid w:val="00371B4B"/>
    <w:rsid w:val="0037253D"/>
    <w:rsid w:val="00373110"/>
    <w:rsid w:val="003731C3"/>
    <w:rsid w:val="0037338E"/>
    <w:rsid w:val="00373B60"/>
    <w:rsid w:val="00373E5B"/>
    <w:rsid w:val="00373F79"/>
    <w:rsid w:val="00374123"/>
    <w:rsid w:val="003758C3"/>
    <w:rsid w:val="00376197"/>
    <w:rsid w:val="003765B2"/>
    <w:rsid w:val="003819D1"/>
    <w:rsid w:val="00382019"/>
    <w:rsid w:val="003825B1"/>
    <w:rsid w:val="00382B07"/>
    <w:rsid w:val="00382D5E"/>
    <w:rsid w:val="00383B7F"/>
    <w:rsid w:val="00385254"/>
    <w:rsid w:val="003867E0"/>
    <w:rsid w:val="00386F47"/>
    <w:rsid w:val="00387449"/>
    <w:rsid w:val="00387B80"/>
    <w:rsid w:val="00390DD6"/>
    <w:rsid w:val="00391716"/>
    <w:rsid w:val="0039237E"/>
    <w:rsid w:val="003935B6"/>
    <w:rsid w:val="0039422F"/>
    <w:rsid w:val="003942FD"/>
    <w:rsid w:val="0039493D"/>
    <w:rsid w:val="00396B5C"/>
    <w:rsid w:val="00397055"/>
    <w:rsid w:val="00397235"/>
    <w:rsid w:val="003974ED"/>
    <w:rsid w:val="00397898"/>
    <w:rsid w:val="003A01FE"/>
    <w:rsid w:val="003A0B1F"/>
    <w:rsid w:val="003A0D6C"/>
    <w:rsid w:val="003A152B"/>
    <w:rsid w:val="003A1A96"/>
    <w:rsid w:val="003A1BE5"/>
    <w:rsid w:val="003A1D40"/>
    <w:rsid w:val="003A21A6"/>
    <w:rsid w:val="003A22B0"/>
    <w:rsid w:val="003A25F0"/>
    <w:rsid w:val="003A28D3"/>
    <w:rsid w:val="003A2E44"/>
    <w:rsid w:val="003A36FD"/>
    <w:rsid w:val="003A39AE"/>
    <w:rsid w:val="003A4665"/>
    <w:rsid w:val="003A4A36"/>
    <w:rsid w:val="003A5FB5"/>
    <w:rsid w:val="003A685C"/>
    <w:rsid w:val="003A7155"/>
    <w:rsid w:val="003A785B"/>
    <w:rsid w:val="003A79F2"/>
    <w:rsid w:val="003A7B70"/>
    <w:rsid w:val="003B011C"/>
    <w:rsid w:val="003B155E"/>
    <w:rsid w:val="003B1E9B"/>
    <w:rsid w:val="003B1FCB"/>
    <w:rsid w:val="003B23C3"/>
    <w:rsid w:val="003B2A8A"/>
    <w:rsid w:val="003B3281"/>
    <w:rsid w:val="003B4863"/>
    <w:rsid w:val="003B5AB5"/>
    <w:rsid w:val="003B6628"/>
    <w:rsid w:val="003B7349"/>
    <w:rsid w:val="003B7972"/>
    <w:rsid w:val="003C0CC2"/>
    <w:rsid w:val="003C0F69"/>
    <w:rsid w:val="003C130B"/>
    <w:rsid w:val="003C1494"/>
    <w:rsid w:val="003C301C"/>
    <w:rsid w:val="003C30BC"/>
    <w:rsid w:val="003C3C25"/>
    <w:rsid w:val="003C3FC9"/>
    <w:rsid w:val="003C5160"/>
    <w:rsid w:val="003C51D2"/>
    <w:rsid w:val="003C51F7"/>
    <w:rsid w:val="003C7E09"/>
    <w:rsid w:val="003D13CD"/>
    <w:rsid w:val="003D145F"/>
    <w:rsid w:val="003D1577"/>
    <w:rsid w:val="003D1759"/>
    <w:rsid w:val="003D2DF8"/>
    <w:rsid w:val="003D3236"/>
    <w:rsid w:val="003D36A3"/>
    <w:rsid w:val="003D38F5"/>
    <w:rsid w:val="003D41EB"/>
    <w:rsid w:val="003D5811"/>
    <w:rsid w:val="003D5CCD"/>
    <w:rsid w:val="003D5D80"/>
    <w:rsid w:val="003D6A0B"/>
    <w:rsid w:val="003D75A1"/>
    <w:rsid w:val="003D7DAF"/>
    <w:rsid w:val="003E000E"/>
    <w:rsid w:val="003E0783"/>
    <w:rsid w:val="003E0F03"/>
    <w:rsid w:val="003E147D"/>
    <w:rsid w:val="003E2DEC"/>
    <w:rsid w:val="003E3350"/>
    <w:rsid w:val="003E3762"/>
    <w:rsid w:val="003E391D"/>
    <w:rsid w:val="003E494D"/>
    <w:rsid w:val="003E4A13"/>
    <w:rsid w:val="003E4BF6"/>
    <w:rsid w:val="003E4F75"/>
    <w:rsid w:val="003E5C81"/>
    <w:rsid w:val="003E610B"/>
    <w:rsid w:val="003E6942"/>
    <w:rsid w:val="003E6EB4"/>
    <w:rsid w:val="003E7296"/>
    <w:rsid w:val="003E74C6"/>
    <w:rsid w:val="003E7E12"/>
    <w:rsid w:val="003F2C1C"/>
    <w:rsid w:val="003F3112"/>
    <w:rsid w:val="003F3724"/>
    <w:rsid w:val="003F695C"/>
    <w:rsid w:val="003F749C"/>
    <w:rsid w:val="00400296"/>
    <w:rsid w:val="0040069C"/>
    <w:rsid w:val="0040216B"/>
    <w:rsid w:val="00402C73"/>
    <w:rsid w:val="00403130"/>
    <w:rsid w:val="004037EA"/>
    <w:rsid w:val="00403F3E"/>
    <w:rsid w:val="00404DC7"/>
    <w:rsid w:val="0040586C"/>
    <w:rsid w:val="004059C5"/>
    <w:rsid w:val="004102A5"/>
    <w:rsid w:val="0041074F"/>
    <w:rsid w:val="004120A8"/>
    <w:rsid w:val="0041351A"/>
    <w:rsid w:val="00413ABF"/>
    <w:rsid w:val="004148FB"/>
    <w:rsid w:val="004149BE"/>
    <w:rsid w:val="00416123"/>
    <w:rsid w:val="0041623F"/>
    <w:rsid w:val="004176D5"/>
    <w:rsid w:val="00417E22"/>
    <w:rsid w:val="004208BC"/>
    <w:rsid w:val="00421CD4"/>
    <w:rsid w:val="0042382F"/>
    <w:rsid w:val="0042388C"/>
    <w:rsid w:val="004240F0"/>
    <w:rsid w:val="00425516"/>
    <w:rsid w:val="004260E8"/>
    <w:rsid w:val="004275BA"/>
    <w:rsid w:val="00430B21"/>
    <w:rsid w:val="0043139F"/>
    <w:rsid w:val="00431FFF"/>
    <w:rsid w:val="00432565"/>
    <w:rsid w:val="0043465C"/>
    <w:rsid w:val="00434F94"/>
    <w:rsid w:val="004352B3"/>
    <w:rsid w:val="00435E1F"/>
    <w:rsid w:val="0043657C"/>
    <w:rsid w:val="004368B5"/>
    <w:rsid w:val="004369B7"/>
    <w:rsid w:val="00437DE4"/>
    <w:rsid w:val="00440284"/>
    <w:rsid w:val="00441655"/>
    <w:rsid w:val="00442271"/>
    <w:rsid w:val="00443046"/>
    <w:rsid w:val="004430C6"/>
    <w:rsid w:val="00443164"/>
    <w:rsid w:val="00443987"/>
    <w:rsid w:val="0044420A"/>
    <w:rsid w:val="00444DD7"/>
    <w:rsid w:val="00445472"/>
    <w:rsid w:val="00445DA7"/>
    <w:rsid w:val="00446646"/>
    <w:rsid w:val="00446743"/>
    <w:rsid w:val="00447224"/>
    <w:rsid w:val="004506DA"/>
    <w:rsid w:val="00450CDF"/>
    <w:rsid w:val="0045137F"/>
    <w:rsid w:val="0045285E"/>
    <w:rsid w:val="00452FC5"/>
    <w:rsid w:val="00453DDD"/>
    <w:rsid w:val="00453E63"/>
    <w:rsid w:val="00454755"/>
    <w:rsid w:val="0045566C"/>
    <w:rsid w:val="00455E95"/>
    <w:rsid w:val="00456208"/>
    <w:rsid w:val="00457040"/>
    <w:rsid w:val="00457B92"/>
    <w:rsid w:val="00457CA3"/>
    <w:rsid w:val="00460A5E"/>
    <w:rsid w:val="00460D47"/>
    <w:rsid w:val="00461CD3"/>
    <w:rsid w:val="00462340"/>
    <w:rsid w:val="00462606"/>
    <w:rsid w:val="00463160"/>
    <w:rsid w:val="00463B2A"/>
    <w:rsid w:val="00463EA4"/>
    <w:rsid w:val="00463EF1"/>
    <w:rsid w:val="00464044"/>
    <w:rsid w:val="0046427A"/>
    <w:rsid w:val="0046473E"/>
    <w:rsid w:val="00464C96"/>
    <w:rsid w:val="004650F9"/>
    <w:rsid w:val="00465C70"/>
    <w:rsid w:val="0046656B"/>
    <w:rsid w:val="00466A7A"/>
    <w:rsid w:val="0046744D"/>
    <w:rsid w:val="00467624"/>
    <w:rsid w:val="0046776E"/>
    <w:rsid w:val="00470564"/>
    <w:rsid w:val="00472A27"/>
    <w:rsid w:val="004733F8"/>
    <w:rsid w:val="00473464"/>
    <w:rsid w:val="00473BB8"/>
    <w:rsid w:val="00474368"/>
    <w:rsid w:val="00474762"/>
    <w:rsid w:val="00475126"/>
    <w:rsid w:val="004757A3"/>
    <w:rsid w:val="00475AF8"/>
    <w:rsid w:val="004768FE"/>
    <w:rsid w:val="0047738E"/>
    <w:rsid w:val="004779E8"/>
    <w:rsid w:val="00480400"/>
    <w:rsid w:val="00480E4E"/>
    <w:rsid w:val="004824AE"/>
    <w:rsid w:val="00483780"/>
    <w:rsid w:val="00483E3E"/>
    <w:rsid w:val="00484FFB"/>
    <w:rsid w:val="004851DB"/>
    <w:rsid w:val="00486233"/>
    <w:rsid w:val="0048693B"/>
    <w:rsid w:val="00487079"/>
    <w:rsid w:val="00487337"/>
    <w:rsid w:val="00487D88"/>
    <w:rsid w:val="004904B9"/>
    <w:rsid w:val="004906EE"/>
    <w:rsid w:val="004907B5"/>
    <w:rsid w:val="00490A53"/>
    <w:rsid w:val="00491009"/>
    <w:rsid w:val="00491180"/>
    <w:rsid w:val="00491A23"/>
    <w:rsid w:val="00493B18"/>
    <w:rsid w:val="00494C0C"/>
    <w:rsid w:val="00495215"/>
    <w:rsid w:val="00495358"/>
    <w:rsid w:val="00495DA4"/>
    <w:rsid w:val="00496425"/>
    <w:rsid w:val="00496A2C"/>
    <w:rsid w:val="00497149"/>
    <w:rsid w:val="0049788D"/>
    <w:rsid w:val="00497EA6"/>
    <w:rsid w:val="004A0D98"/>
    <w:rsid w:val="004A1B6A"/>
    <w:rsid w:val="004A1DFF"/>
    <w:rsid w:val="004A1E61"/>
    <w:rsid w:val="004A21C7"/>
    <w:rsid w:val="004A24B2"/>
    <w:rsid w:val="004A2CAE"/>
    <w:rsid w:val="004A5246"/>
    <w:rsid w:val="004A6A74"/>
    <w:rsid w:val="004A6EF1"/>
    <w:rsid w:val="004A7764"/>
    <w:rsid w:val="004A7CB5"/>
    <w:rsid w:val="004B091A"/>
    <w:rsid w:val="004B0A8F"/>
    <w:rsid w:val="004B0F7E"/>
    <w:rsid w:val="004B128B"/>
    <w:rsid w:val="004B283B"/>
    <w:rsid w:val="004B2B86"/>
    <w:rsid w:val="004B33D2"/>
    <w:rsid w:val="004B39EA"/>
    <w:rsid w:val="004B713D"/>
    <w:rsid w:val="004B74C1"/>
    <w:rsid w:val="004B7BAA"/>
    <w:rsid w:val="004C006A"/>
    <w:rsid w:val="004C0198"/>
    <w:rsid w:val="004C1A69"/>
    <w:rsid w:val="004C1BA9"/>
    <w:rsid w:val="004C1D7D"/>
    <w:rsid w:val="004C2813"/>
    <w:rsid w:val="004C339F"/>
    <w:rsid w:val="004C45BC"/>
    <w:rsid w:val="004C5091"/>
    <w:rsid w:val="004C594B"/>
    <w:rsid w:val="004C5B17"/>
    <w:rsid w:val="004C62E0"/>
    <w:rsid w:val="004C6D6C"/>
    <w:rsid w:val="004D0035"/>
    <w:rsid w:val="004D0A54"/>
    <w:rsid w:val="004D1985"/>
    <w:rsid w:val="004D1EFD"/>
    <w:rsid w:val="004D2493"/>
    <w:rsid w:val="004D2EBF"/>
    <w:rsid w:val="004D38C1"/>
    <w:rsid w:val="004D41B8"/>
    <w:rsid w:val="004D48C0"/>
    <w:rsid w:val="004D4B36"/>
    <w:rsid w:val="004D57AC"/>
    <w:rsid w:val="004D6274"/>
    <w:rsid w:val="004D64AB"/>
    <w:rsid w:val="004D6895"/>
    <w:rsid w:val="004D709B"/>
    <w:rsid w:val="004D7AFC"/>
    <w:rsid w:val="004DBBAA"/>
    <w:rsid w:val="004E095B"/>
    <w:rsid w:val="004E0B8F"/>
    <w:rsid w:val="004E0CB7"/>
    <w:rsid w:val="004E1548"/>
    <w:rsid w:val="004E2E61"/>
    <w:rsid w:val="004E3475"/>
    <w:rsid w:val="004E3B60"/>
    <w:rsid w:val="004E4398"/>
    <w:rsid w:val="004E486A"/>
    <w:rsid w:val="004E4FF8"/>
    <w:rsid w:val="004E5AA4"/>
    <w:rsid w:val="004E65A9"/>
    <w:rsid w:val="004E6F83"/>
    <w:rsid w:val="004E741E"/>
    <w:rsid w:val="004E768F"/>
    <w:rsid w:val="004F0D2D"/>
    <w:rsid w:val="004F0E8A"/>
    <w:rsid w:val="004F14D8"/>
    <w:rsid w:val="004F1EC0"/>
    <w:rsid w:val="004F273E"/>
    <w:rsid w:val="004F2E5B"/>
    <w:rsid w:val="004F3DA8"/>
    <w:rsid w:val="004F4052"/>
    <w:rsid w:val="004F424D"/>
    <w:rsid w:val="004F47DB"/>
    <w:rsid w:val="004F5CDC"/>
    <w:rsid w:val="004F67FB"/>
    <w:rsid w:val="004F71D4"/>
    <w:rsid w:val="004F7965"/>
    <w:rsid w:val="00500E8C"/>
    <w:rsid w:val="00501C8B"/>
    <w:rsid w:val="005020CA"/>
    <w:rsid w:val="0050285A"/>
    <w:rsid w:val="00503B24"/>
    <w:rsid w:val="00503CAB"/>
    <w:rsid w:val="00506046"/>
    <w:rsid w:val="0050675F"/>
    <w:rsid w:val="00510487"/>
    <w:rsid w:val="00511297"/>
    <w:rsid w:val="00511552"/>
    <w:rsid w:val="005116AA"/>
    <w:rsid w:val="005116F4"/>
    <w:rsid w:val="00511ABA"/>
    <w:rsid w:val="00513881"/>
    <w:rsid w:val="005139D5"/>
    <w:rsid w:val="00513EE0"/>
    <w:rsid w:val="00515A68"/>
    <w:rsid w:val="0051665E"/>
    <w:rsid w:val="00516E5A"/>
    <w:rsid w:val="00517D32"/>
    <w:rsid w:val="00517D94"/>
    <w:rsid w:val="00520961"/>
    <w:rsid w:val="00520AB3"/>
    <w:rsid w:val="00520D8D"/>
    <w:rsid w:val="00520E89"/>
    <w:rsid w:val="005217E6"/>
    <w:rsid w:val="00521CD5"/>
    <w:rsid w:val="0052566F"/>
    <w:rsid w:val="0052634E"/>
    <w:rsid w:val="00527DC3"/>
    <w:rsid w:val="005304E5"/>
    <w:rsid w:val="00530C66"/>
    <w:rsid w:val="00532955"/>
    <w:rsid w:val="005339C7"/>
    <w:rsid w:val="00533F0F"/>
    <w:rsid w:val="005350B6"/>
    <w:rsid w:val="00535DE8"/>
    <w:rsid w:val="0053675C"/>
    <w:rsid w:val="00536D9E"/>
    <w:rsid w:val="00536E2A"/>
    <w:rsid w:val="00537F5E"/>
    <w:rsid w:val="00543FBA"/>
    <w:rsid w:val="005447B0"/>
    <w:rsid w:val="00544A0B"/>
    <w:rsid w:val="00545E06"/>
    <w:rsid w:val="0054616F"/>
    <w:rsid w:val="00550013"/>
    <w:rsid w:val="00550864"/>
    <w:rsid w:val="00550D80"/>
    <w:rsid w:val="00551698"/>
    <w:rsid w:val="005522B4"/>
    <w:rsid w:val="00552596"/>
    <w:rsid w:val="00552955"/>
    <w:rsid w:val="0055296D"/>
    <w:rsid w:val="00552D5B"/>
    <w:rsid w:val="005538DE"/>
    <w:rsid w:val="00553B24"/>
    <w:rsid w:val="005542C7"/>
    <w:rsid w:val="0055489E"/>
    <w:rsid w:val="00556089"/>
    <w:rsid w:val="00556630"/>
    <w:rsid w:val="00557BD3"/>
    <w:rsid w:val="005600F6"/>
    <w:rsid w:val="005618DA"/>
    <w:rsid w:val="00562901"/>
    <w:rsid w:val="00562A9B"/>
    <w:rsid w:val="005631E5"/>
    <w:rsid w:val="00563907"/>
    <w:rsid w:val="00564312"/>
    <w:rsid w:val="005666CB"/>
    <w:rsid w:val="00566B5E"/>
    <w:rsid w:val="00566B83"/>
    <w:rsid w:val="0056725E"/>
    <w:rsid w:val="00567913"/>
    <w:rsid w:val="00567AB9"/>
    <w:rsid w:val="0057026B"/>
    <w:rsid w:val="005712F6"/>
    <w:rsid w:val="00571A0E"/>
    <w:rsid w:val="00571C67"/>
    <w:rsid w:val="00572ADE"/>
    <w:rsid w:val="00573164"/>
    <w:rsid w:val="00573AF7"/>
    <w:rsid w:val="00573B0E"/>
    <w:rsid w:val="00574A0A"/>
    <w:rsid w:val="00577704"/>
    <w:rsid w:val="00580C4E"/>
    <w:rsid w:val="00580DA0"/>
    <w:rsid w:val="00581278"/>
    <w:rsid w:val="00581302"/>
    <w:rsid w:val="00581A01"/>
    <w:rsid w:val="00581A5F"/>
    <w:rsid w:val="005820CE"/>
    <w:rsid w:val="005820E8"/>
    <w:rsid w:val="0058234C"/>
    <w:rsid w:val="0058238D"/>
    <w:rsid w:val="0058279B"/>
    <w:rsid w:val="005829E7"/>
    <w:rsid w:val="00583507"/>
    <w:rsid w:val="00583BBF"/>
    <w:rsid w:val="00584EB5"/>
    <w:rsid w:val="00585BB4"/>
    <w:rsid w:val="00585E75"/>
    <w:rsid w:val="005868EB"/>
    <w:rsid w:val="00586D25"/>
    <w:rsid w:val="00590015"/>
    <w:rsid w:val="00594AB5"/>
    <w:rsid w:val="00594B3B"/>
    <w:rsid w:val="00596161"/>
    <w:rsid w:val="00596C00"/>
    <w:rsid w:val="005970C0"/>
    <w:rsid w:val="0059726B"/>
    <w:rsid w:val="00597B8F"/>
    <w:rsid w:val="00597E2E"/>
    <w:rsid w:val="005A0D6B"/>
    <w:rsid w:val="005A1193"/>
    <w:rsid w:val="005A1D71"/>
    <w:rsid w:val="005A1F83"/>
    <w:rsid w:val="005A21FD"/>
    <w:rsid w:val="005A28D8"/>
    <w:rsid w:val="005A31BA"/>
    <w:rsid w:val="005A4A31"/>
    <w:rsid w:val="005A4D16"/>
    <w:rsid w:val="005A60E7"/>
    <w:rsid w:val="005A649F"/>
    <w:rsid w:val="005A67D3"/>
    <w:rsid w:val="005A68C0"/>
    <w:rsid w:val="005A69FB"/>
    <w:rsid w:val="005A6D22"/>
    <w:rsid w:val="005A73FE"/>
    <w:rsid w:val="005B0537"/>
    <w:rsid w:val="005B0B0C"/>
    <w:rsid w:val="005B0B3B"/>
    <w:rsid w:val="005B1187"/>
    <w:rsid w:val="005B2440"/>
    <w:rsid w:val="005B28FE"/>
    <w:rsid w:val="005B29A7"/>
    <w:rsid w:val="005B3974"/>
    <w:rsid w:val="005B3B65"/>
    <w:rsid w:val="005B4233"/>
    <w:rsid w:val="005B5C93"/>
    <w:rsid w:val="005B7271"/>
    <w:rsid w:val="005C0A89"/>
    <w:rsid w:val="005C0C29"/>
    <w:rsid w:val="005C1716"/>
    <w:rsid w:val="005C22F5"/>
    <w:rsid w:val="005C2361"/>
    <w:rsid w:val="005C33E8"/>
    <w:rsid w:val="005C3650"/>
    <w:rsid w:val="005C4A24"/>
    <w:rsid w:val="005C4EEE"/>
    <w:rsid w:val="005C53B3"/>
    <w:rsid w:val="005C7F61"/>
    <w:rsid w:val="005D01F8"/>
    <w:rsid w:val="005D0613"/>
    <w:rsid w:val="005D0A5A"/>
    <w:rsid w:val="005D0FC8"/>
    <w:rsid w:val="005D13EA"/>
    <w:rsid w:val="005D245A"/>
    <w:rsid w:val="005D2762"/>
    <w:rsid w:val="005D2BF5"/>
    <w:rsid w:val="005D31C4"/>
    <w:rsid w:val="005D438E"/>
    <w:rsid w:val="005D5453"/>
    <w:rsid w:val="005D628E"/>
    <w:rsid w:val="005D6698"/>
    <w:rsid w:val="005D6773"/>
    <w:rsid w:val="005D6B87"/>
    <w:rsid w:val="005D6C33"/>
    <w:rsid w:val="005D7A2E"/>
    <w:rsid w:val="005E0380"/>
    <w:rsid w:val="005E17CE"/>
    <w:rsid w:val="005E1F89"/>
    <w:rsid w:val="005E2263"/>
    <w:rsid w:val="005E2DBF"/>
    <w:rsid w:val="005E2E3B"/>
    <w:rsid w:val="005E3143"/>
    <w:rsid w:val="005E338B"/>
    <w:rsid w:val="005E4887"/>
    <w:rsid w:val="005E4BF9"/>
    <w:rsid w:val="005E5295"/>
    <w:rsid w:val="005E57FC"/>
    <w:rsid w:val="005F0A42"/>
    <w:rsid w:val="005F1815"/>
    <w:rsid w:val="005F1C30"/>
    <w:rsid w:val="005F3316"/>
    <w:rsid w:val="005F3D71"/>
    <w:rsid w:val="005F4CEE"/>
    <w:rsid w:val="005F4E07"/>
    <w:rsid w:val="005F5833"/>
    <w:rsid w:val="005F5D36"/>
    <w:rsid w:val="005F63CA"/>
    <w:rsid w:val="00600141"/>
    <w:rsid w:val="006020AE"/>
    <w:rsid w:val="0060231C"/>
    <w:rsid w:val="00602B0C"/>
    <w:rsid w:val="00602F33"/>
    <w:rsid w:val="0060396A"/>
    <w:rsid w:val="006040F8"/>
    <w:rsid w:val="006047C1"/>
    <w:rsid w:val="00605BDD"/>
    <w:rsid w:val="006062B0"/>
    <w:rsid w:val="0060650A"/>
    <w:rsid w:val="006066CD"/>
    <w:rsid w:val="00612C0B"/>
    <w:rsid w:val="0061398B"/>
    <w:rsid w:val="00613D83"/>
    <w:rsid w:val="00613F04"/>
    <w:rsid w:val="006142D9"/>
    <w:rsid w:val="0061484F"/>
    <w:rsid w:val="00614F8F"/>
    <w:rsid w:val="0061528E"/>
    <w:rsid w:val="006156FA"/>
    <w:rsid w:val="00617C7F"/>
    <w:rsid w:val="00621049"/>
    <w:rsid w:val="006215CE"/>
    <w:rsid w:val="0062169D"/>
    <w:rsid w:val="00621739"/>
    <w:rsid w:val="00621F1F"/>
    <w:rsid w:val="00622D71"/>
    <w:rsid w:val="00622D75"/>
    <w:rsid w:val="00622DD0"/>
    <w:rsid w:val="00622FF0"/>
    <w:rsid w:val="0062333B"/>
    <w:rsid w:val="0062366E"/>
    <w:rsid w:val="006239C5"/>
    <w:rsid w:val="00623A77"/>
    <w:rsid w:val="00623B7D"/>
    <w:rsid w:val="00623E61"/>
    <w:rsid w:val="00624F53"/>
    <w:rsid w:val="00627D66"/>
    <w:rsid w:val="00630567"/>
    <w:rsid w:val="0063249C"/>
    <w:rsid w:val="00632714"/>
    <w:rsid w:val="00632E55"/>
    <w:rsid w:val="00632FB6"/>
    <w:rsid w:val="00633669"/>
    <w:rsid w:val="00634744"/>
    <w:rsid w:val="00635748"/>
    <w:rsid w:val="00640367"/>
    <w:rsid w:val="00642303"/>
    <w:rsid w:val="00642624"/>
    <w:rsid w:val="00642B65"/>
    <w:rsid w:val="00642E1C"/>
    <w:rsid w:val="00642F16"/>
    <w:rsid w:val="00642F70"/>
    <w:rsid w:val="00643911"/>
    <w:rsid w:val="0064421B"/>
    <w:rsid w:val="006446C0"/>
    <w:rsid w:val="00644ED1"/>
    <w:rsid w:val="00645419"/>
    <w:rsid w:val="006462D1"/>
    <w:rsid w:val="00647685"/>
    <w:rsid w:val="00647E16"/>
    <w:rsid w:val="00647E96"/>
    <w:rsid w:val="00650DC1"/>
    <w:rsid w:val="00650EAB"/>
    <w:rsid w:val="006518B0"/>
    <w:rsid w:val="00651D53"/>
    <w:rsid w:val="00652978"/>
    <w:rsid w:val="00652BFF"/>
    <w:rsid w:val="00653364"/>
    <w:rsid w:val="006533BB"/>
    <w:rsid w:val="00653465"/>
    <w:rsid w:val="00653FBC"/>
    <w:rsid w:val="0065422B"/>
    <w:rsid w:val="006545C9"/>
    <w:rsid w:val="006546B1"/>
    <w:rsid w:val="006564C4"/>
    <w:rsid w:val="00656AA2"/>
    <w:rsid w:val="006577BB"/>
    <w:rsid w:val="006606EE"/>
    <w:rsid w:val="00660E29"/>
    <w:rsid w:val="00661573"/>
    <w:rsid w:val="00661619"/>
    <w:rsid w:val="0066418E"/>
    <w:rsid w:val="00664692"/>
    <w:rsid w:val="00664DCC"/>
    <w:rsid w:val="006653B4"/>
    <w:rsid w:val="006658A8"/>
    <w:rsid w:val="006658C4"/>
    <w:rsid w:val="00665950"/>
    <w:rsid w:val="006662C9"/>
    <w:rsid w:val="00666974"/>
    <w:rsid w:val="006708EC"/>
    <w:rsid w:val="00671D6D"/>
    <w:rsid w:val="00672849"/>
    <w:rsid w:val="0067300C"/>
    <w:rsid w:val="0067385D"/>
    <w:rsid w:val="00674740"/>
    <w:rsid w:val="006753B5"/>
    <w:rsid w:val="006766A6"/>
    <w:rsid w:val="00676F44"/>
    <w:rsid w:val="00677AF3"/>
    <w:rsid w:val="006801AB"/>
    <w:rsid w:val="00680AF8"/>
    <w:rsid w:val="00680D64"/>
    <w:rsid w:val="00680FF6"/>
    <w:rsid w:val="0068270C"/>
    <w:rsid w:val="00682FCF"/>
    <w:rsid w:val="00683D96"/>
    <w:rsid w:val="00683EAB"/>
    <w:rsid w:val="00684FA7"/>
    <w:rsid w:val="00686170"/>
    <w:rsid w:val="0068651F"/>
    <w:rsid w:val="0068672C"/>
    <w:rsid w:val="006868AC"/>
    <w:rsid w:val="00686C05"/>
    <w:rsid w:val="00687815"/>
    <w:rsid w:val="00687D5F"/>
    <w:rsid w:val="00690886"/>
    <w:rsid w:val="006910C2"/>
    <w:rsid w:val="006917A1"/>
    <w:rsid w:val="00691C0D"/>
    <w:rsid w:val="00691F31"/>
    <w:rsid w:val="00692008"/>
    <w:rsid w:val="006929CA"/>
    <w:rsid w:val="00693140"/>
    <w:rsid w:val="00693735"/>
    <w:rsid w:val="00693939"/>
    <w:rsid w:val="006942C5"/>
    <w:rsid w:val="006943DE"/>
    <w:rsid w:val="006945AD"/>
    <w:rsid w:val="006947FE"/>
    <w:rsid w:val="00694FB2"/>
    <w:rsid w:val="00696881"/>
    <w:rsid w:val="00697CE1"/>
    <w:rsid w:val="00697F6D"/>
    <w:rsid w:val="00697FBA"/>
    <w:rsid w:val="006A08B9"/>
    <w:rsid w:val="006A1A8B"/>
    <w:rsid w:val="006A27CF"/>
    <w:rsid w:val="006A40E8"/>
    <w:rsid w:val="006A4B25"/>
    <w:rsid w:val="006A783F"/>
    <w:rsid w:val="006A7DC2"/>
    <w:rsid w:val="006A7F89"/>
    <w:rsid w:val="006B06A5"/>
    <w:rsid w:val="006B0847"/>
    <w:rsid w:val="006B101E"/>
    <w:rsid w:val="006B1192"/>
    <w:rsid w:val="006B1ABD"/>
    <w:rsid w:val="006B1B59"/>
    <w:rsid w:val="006B1B5A"/>
    <w:rsid w:val="006B29F5"/>
    <w:rsid w:val="006B35DC"/>
    <w:rsid w:val="006B3A86"/>
    <w:rsid w:val="006B3BC0"/>
    <w:rsid w:val="006B47D2"/>
    <w:rsid w:val="006B4E65"/>
    <w:rsid w:val="006B545A"/>
    <w:rsid w:val="006B5628"/>
    <w:rsid w:val="006B56E0"/>
    <w:rsid w:val="006B5B36"/>
    <w:rsid w:val="006B63A3"/>
    <w:rsid w:val="006B6669"/>
    <w:rsid w:val="006C014B"/>
    <w:rsid w:val="006C08A4"/>
    <w:rsid w:val="006C0AD7"/>
    <w:rsid w:val="006C0B93"/>
    <w:rsid w:val="006C1060"/>
    <w:rsid w:val="006C1733"/>
    <w:rsid w:val="006C26B8"/>
    <w:rsid w:val="006C34D2"/>
    <w:rsid w:val="006C3F78"/>
    <w:rsid w:val="006C4FC2"/>
    <w:rsid w:val="006C596C"/>
    <w:rsid w:val="006C69D7"/>
    <w:rsid w:val="006C6A9B"/>
    <w:rsid w:val="006C70F3"/>
    <w:rsid w:val="006D0213"/>
    <w:rsid w:val="006D0F2D"/>
    <w:rsid w:val="006D1127"/>
    <w:rsid w:val="006D11CA"/>
    <w:rsid w:val="006D2951"/>
    <w:rsid w:val="006D34BB"/>
    <w:rsid w:val="006D36E7"/>
    <w:rsid w:val="006D4C4F"/>
    <w:rsid w:val="006D4C6D"/>
    <w:rsid w:val="006D54FD"/>
    <w:rsid w:val="006D57AC"/>
    <w:rsid w:val="006D58B7"/>
    <w:rsid w:val="006D5C84"/>
    <w:rsid w:val="006D5E75"/>
    <w:rsid w:val="006D7FC9"/>
    <w:rsid w:val="006E0AD2"/>
    <w:rsid w:val="006E21B4"/>
    <w:rsid w:val="006E2DA9"/>
    <w:rsid w:val="006E46D4"/>
    <w:rsid w:val="006E4FDE"/>
    <w:rsid w:val="006E520E"/>
    <w:rsid w:val="006E5C5D"/>
    <w:rsid w:val="006E62FB"/>
    <w:rsid w:val="006E660F"/>
    <w:rsid w:val="006E6774"/>
    <w:rsid w:val="006E74D3"/>
    <w:rsid w:val="006E75A8"/>
    <w:rsid w:val="006E7910"/>
    <w:rsid w:val="006F04C6"/>
    <w:rsid w:val="006F0CA0"/>
    <w:rsid w:val="006F0D17"/>
    <w:rsid w:val="006F0EC5"/>
    <w:rsid w:val="006F2A56"/>
    <w:rsid w:val="006F2A73"/>
    <w:rsid w:val="006F388F"/>
    <w:rsid w:val="006F389E"/>
    <w:rsid w:val="006F4799"/>
    <w:rsid w:val="006F4C43"/>
    <w:rsid w:val="006F4F72"/>
    <w:rsid w:val="006F4F74"/>
    <w:rsid w:val="006F5AF6"/>
    <w:rsid w:val="006F5BD4"/>
    <w:rsid w:val="006F5D53"/>
    <w:rsid w:val="006F61BB"/>
    <w:rsid w:val="006F6248"/>
    <w:rsid w:val="006F65CC"/>
    <w:rsid w:val="006F7514"/>
    <w:rsid w:val="006F7558"/>
    <w:rsid w:val="006F779E"/>
    <w:rsid w:val="006F78F4"/>
    <w:rsid w:val="00700D4B"/>
    <w:rsid w:val="0070141E"/>
    <w:rsid w:val="00701883"/>
    <w:rsid w:val="00701897"/>
    <w:rsid w:val="00701E6B"/>
    <w:rsid w:val="00702C8B"/>
    <w:rsid w:val="00702F60"/>
    <w:rsid w:val="007035D0"/>
    <w:rsid w:val="007040D0"/>
    <w:rsid w:val="00704158"/>
    <w:rsid w:val="0070482D"/>
    <w:rsid w:val="00704C6F"/>
    <w:rsid w:val="00705099"/>
    <w:rsid w:val="00705150"/>
    <w:rsid w:val="007053EE"/>
    <w:rsid w:val="007057E5"/>
    <w:rsid w:val="00705DBD"/>
    <w:rsid w:val="00706396"/>
    <w:rsid w:val="007066D1"/>
    <w:rsid w:val="00706970"/>
    <w:rsid w:val="007073D4"/>
    <w:rsid w:val="00707DB6"/>
    <w:rsid w:val="00710C7E"/>
    <w:rsid w:val="007110FB"/>
    <w:rsid w:val="007111AE"/>
    <w:rsid w:val="00712BA4"/>
    <w:rsid w:val="00712EFC"/>
    <w:rsid w:val="00713BE9"/>
    <w:rsid w:val="00714076"/>
    <w:rsid w:val="007140F6"/>
    <w:rsid w:val="00714211"/>
    <w:rsid w:val="0071470B"/>
    <w:rsid w:val="00714EF4"/>
    <w:rsid w:val="007158BC"/>
    <w:rsid w:val="00716B0D"/>
    <w:rsid w:val="00716F2B"/>
    <w:rsid w:val="00717683"/>
    <w:rsid w:val="00717CD7"/>
    <w:rsid w:val="00721D20"/>
    <w:rsid w:val="0072218C"/>
    <w:rsid w:val="00722338"/>
    <w:rsid w:val="0072234A"/>
    <w:rsid w:val="00722903"/>
    <w:rsid w:val="007233C9"/>
    <w:rsid w:val="0072348A"/>
    <w:rsid w:val="0072431C"/>
    <w:rsid w:val="00724843"/>
    <w:rsid w:val="0072532F"/>
    <w:rsid w:val="0072566F"/>
    <w:rsid w:val="00725854"/>
    <w:rsid w:val="00726330"/>
    <w:rsid w:val="00726B52"/>
    <w:rsid w:val="00726BFB"/>
    <w:rsid w:val="00726F62"/>
    <w:rsid w:val="0072783B"/>
    <w:rsid w:val="007278BA"/>
    <w:rsid w:val="00730BCE"/>
    <w:rsid w:val="00731AB2"/>
    <w:rsid w:val="00732A2F"/>
    <w:rsid w:val="007340CB"/>
    <w:rsid w:val="007341BF"/>
    <w:rsid w:val="00734A4F"/>
    <w:rsid w:val="00734A79"/>
    <w:rsid w:val="00735DF9"/>
    <w:rsid w:val="00736EF5"/>
    <w:rsid w:val="0073736D"/>
    <w:rsid w:val="00737BC0"/>
    <w:rsid w:val="00737BF2"/>
    <w:rsid w:val="00740BB1"/>
    <w:rsid w:val="007418E7"/>
    <w:rsid w:val="00741F55"/>
    <w:rsid w:val="0074318D"/>
    <w:rsid w:val="00744F46"/>
    <w:rsid w:val="00744FEA"/>
    <w:rsid w:val="00745263"/>
    <w:rsid w:val="007452CB"/>
    <w:rsid w:val="00745B1B"/>
    <w:rsid w:val="007460F6"/>
    <w:rsid w:val="007464D0"/>
    <w:rsid w:val="0074667B"/>
    <w:rsid w:val="00746B53"/>
    <w:rsid w:val="00746DB0"/>
    <w:rsid w:val="00746EEF"/>
    <w:rsid w:val="0074723F"/>
    <w:rsid w:val="00747618"/>
    <w:rsid w:val="0075044C"/>
    <w:rsid w:val="007504CB"/>
    <w:rsid w:val="00750798"/>
    <w:rsid w:val="00750B3A"/>
    <w:rsid w:val="007513D3"/>
    <w:rsid w:val="00751467"/>
    <w:rsid w:val="00751683"/>
    <w:rsid w:val="007519BD"/>
    <w:rsid w:val="007520E6"/>
    <w:rsid w:val="00752634"/>
    <w:rsid w:val="00752DE0"/>
    <w:rsid w:val="007549BC"/>
    <w:rsid w:val="00755D7B"/>
    <w:rsid w:val="00756290"/>
    <w:rsid w:val="00760248"/>
    <w:rsid w:val="007609E1"/>
    <w:rsid w:val="0076172D"/>
    <w:rsid w:val="00761B51"/>
    <w:rsid w:val="00761BCC"/>
    <w:rsid w:val="00762F16"/>
    <w:rsid w:val="00764223"/>
    <w:rsid w:val="00764E4E"/>
    <w:rsid w:val="00765149"/>
    <w:rsid w:val="00765515"/>
    <w:rsid w:val="00767133"/>
    <w:rsid w:val="007705D3"/>
    <w:rsid w:val="007713E1"/>
    <w:rsid w:val="007714BB"/>
    <w:rsid w:val="007717D7"/>
    <w:rsid w:val="00771E82"/>
    <w:rsid w:val="00774CD5"/>
    <w:rsid w:val="00776521"/>
    <w:rsid w:val="00776DCF"/>
    <w:rsid w:val="00777E41"/>
    <w:rsid w:val="007803FA"/>
    <w:rsid w:val="00780C02"/>
    <w:rsid w:val="00780C97"/>
    <w:rsid w:val="00780D87"/>
    <w:rsid w:val="00780EBE"/>
    <w:rsid w:val="00781C5A"/>
    <w:rsid w:val="0078256D"/>
    <w:rsid w:val="007825B3"/>
    <w:rsid w:val="00782892"/>
    <w:rsid w:val="00782F5D"/>
    <w:rsid w:val="00785537"/>
    <w:rsid w:val="00786E78"/>
    <w:rsid w:val="00786E83"/>
    <w:rsid w:val="00787082"/>
    <w:rsid w:val="00787623"/>
    <w:rsid w:val="0079031F"/>
    <w:rsid w:val="00790A96"/>
    <w:rsid w:val="00790C2A"/>
    <w:rsid w:val="007918C5"/>
    <w:rsid w:val="007919AE"/>
    <w:rsid w:val="00791D1B"/>
    <w:rsid w:val="00791F12"/>
    <w:rsid w:val="007923F5"/>
    <w:rsid w:val="00792A87"/>
    <w:rsid w:val="00792D87"/>
    <w:rsid w:val="00792ECD"/>
    <w:rsid w:val="007937EA"/>
    <w:rsid w:val="007938EE"/>
    <w:rsid w:val="00795654"/>
    <w:rsid w:val="00795DE2"/>
    <w:rsid w:val="007960B6"/>
    <w:rsid w:val="00796EE6"/>
    <w:rsid w:val="00797424"/>
    <w:rsid w:val="007A0127"/>
    <w:rsid w:val="007A0C48"/>
    <w:rsid w:val="007A1348"/>
    <w:rsid w:val="007A14F7"/>
    <w:rsid w:val="007A17BF"/>
    <w:rsid w:val="007A207C"/>
    <w:rsid w:val="007A2E15"/>
    <w:rsid w:val="007A39D7"/>
    <w:rsid w:val="007A5723"/>
    <w:rsid w:val="007A5FD9"/>
    <w:rsid w:val="007A6909"/>
    <w:rsid w:val="007A6B87"/>
    <w:rsid w:val="007A6E71"/>
    <w:rsid w:val="007A7356"/>
    <w:rsid w:val="007A7AC2"/>
    <w:rsid w:val="007A7D49"/>
    <w:rsid w:val="007B041A"/>
    <w:rsid w:val="007B04B9"/>
    <w:rsid w:val="007B080B"/>
    <w:rsid w:val="007B1006"/>
    <w:rsid w:val="007B255B"/>
    <w:rsid w:val="007B29DD"/>
    <w:rsid w:val="007B2F25"/>
    <w:rsid w:val="007B325D"/>
    <w:rsid w:val="007B4331"/>
    <w:rsid w:val="007B4CB2"/>
    <w:rsid w:val="007B5104"/>
    <w:rsid w:val="007B5112"/>
    <w:rsid w:val="007B56C9"/>
    <w:rsid w:val="007B5F28"/>
    <w:rsid w:val="007B6BBC"/>
    <w:rsid w:val="007B6F31"/>
    <w:rsid w:val="007B7633"/>
    <w:rsid w:val="007B7ADB"/>
    <w:rsid w:val="007B7BFA"/>
    <w:rsid w:val="007C00F6"/>
    <w:rsid w:val="007C0DE1"/>
    <w:rsid w:val="007C140F"/>
    <w:rsid w:val="007C458B"/>
    <w:rsid w:val="007C4756"/>
    <w:rsid w:val="007C4879"/>
    <w:rsid w:val="007C5A08"/>
    <w:rsid w:val="007C5F91"/>
    <w:rsid w:val="007C63D3"/>
    <w:rsid w:val="007C703E"/>
    <w:rsid w:val="007C75F7"/>
    <w:rsid w:val="007D0B96"/>
    <w:rsid w:val="007D2C6A"/>
    <w:rsid w:val="007D2E59"/>
    <w:rsid w:val="007D32B5"/>
    <w:rsid w:val="007D38BD"/>
    <w:rsid w:val="007D3BC3"/>
    <w:rsid w:val="007D3DE9"/>
    <w:rsid w:val="007D46F8"/>
    <w:rsid w:val="007D4750"/>
    <w:rsid w:val="007D6080"/>
    <w:rsid w:val="007D7AA8"/>
    <w:rsid w:val="007D7FAF"/>
    <w:rsid w:val="007DE88F"/>
    <w:rsid w:val="007E0601"/>
    <w:rsid w:val="007E1F5D"/>
    <w:rsid w:val="007E23BA"/>
    <w:rsid w:val="007E33DB"/>
    <w:rsid w:val="007E3693"/>
    <w:rsid w:val="007E4023"/>
    <w:rsid w:val="007E4D11"/>
    <w:rsid w:val="007E5804"/>
    <w:rsid w:val="007E6044"/>
    <w:rsid w:val="007E66A8"/>
    <w:rsid w:val="007F0430"/>
    <w:rsid w:val="007F0E13"/>
    <w:rsid w:val="007F20F7"/>
    <w:rsid w:val="007F26C7"/>
    <w:rsid w:val="007F2977"/>
    <w:rsid w:val="007F3C6E"/>
    <w:rsid w:val="007F4881"/>
    <w:rsid w:val="007F4979"/>
    <w:rsid w:val="007F4E65"/>
    <w:rsid w:val="007F63D4"/>
    <w:rsid w:val="007F6477"/>
    <w:rsid w:val="007F78E7"/>
    <w:rsid w:val="0080235F"/>
    <w:rsid w:val="008027CA"/>
    <w:rsid w:val="00802ABC"/>
    <w:rsid w:val="00802C82"/>
    <w:rsid w:val="00802FF0"/>
    <w:rsid w:val="00803A60"/>
    <w:rsid w:val="00803E07"/>
    <w:rsid w:val="00805CAB"/>
    <w:rsid w:val="008067BC"/>
    <w:rsid w:val="00806E2A"/>
    <w:rsid w:val="00811211"/>
    <w:rsid w:val="00811222"/>
    <w:rsid w:val="0081221E"/>
    <w:rsid w:val="008135A8"/>
    <w:rsid w:val="00813944"/>
    <w:rsid w:val="00813962"/>
    <w:rsid w:val="00816DEF"/>
    <w:rsid w:val="008176A3"/>
    <w:rsid w:val="008201CE"/>
    <w:rsid w:val="008204EE"/>
    <w:rsid w:val="00820B84"/>
    <w:rsid w:val="008225FC"/>
    <w:rsid w:val="008251D8"/>
    <w:rsid w:val="00825627"/>
    <w:rsid w:val="008263A7"/>
    <w:rsid w:val="0082736D"/>
    <w:rsid w:val="0082746E"/>
    <w:rsid w:val="00827EC3"/>
    <w:rsid w:val="00830549"/>
    <w:rsid w:val="00831272"/>
    <w:rsid w:val="008312EF"/>
    <w:rsid w:val="0083214D"/>
    <w:rsid w:val="00832F88"/>
    <w:rsid w:val="008335EA"/>
    <w:rsid w:val="00833621"/>
    <w:rsid w:val="008336F0"/>
    <w:rsid w:val="00833E16"/>
    <w:rsid w:val="00833FEB"/>
    <w:rsid w:val="00834D9B"/>
    <w:rsid w:val="00835261"/>
    <w:rsid w:val="00835F0B"/>
    <w:rsid w:val="0083632E"/>
    <w:rsid w:val="008364EF"/>
    <w:rsid w:val="00844562"/>
    <w:rsid w:val="00844ADA"/>
    <w:rsid w:val="00844ED3"/>
    <w:rsid w:val="008454AF"/>
    <w:rsid w:val="0085033C"/>
    <w:rsid w:val="00850C1B"/>
    <w:rsid w:val="008511CA"/>
    <w:rsid w:val="008512EF"/>
    <w:rsid w:val="00851873"/>
    <w:rsid w:val="00851B18"/>
    <w:rsid w:val="00851B8A"/>
    <w:rsid w:val="00851C5A"/>
    <w:rsid w:val="008527AA"/>
    <w:rsid w:val="00852C12"/>
    <w:rsid w:val="0085325D"/>
    <w:rsid w:val="008543BA"/>
    <w:rsid w:val="008544A3"/>
    <w:rsid w:val="008548FB"/>
    <w:rsid w:val="00855A51"/>
    <w:rsid w:val="00855D02"/>
    <w:rsid w:val="008563DA"/>
    <w:rsid w:val="00857047"/>
    <w:rsid w:val="008576CF"/>
    <w:rsid w:val="00860834"/>
    <w:rsid w:val="008609D7"/>
    <w:rsid w:val="008621F9"/>
    <w:rsid w:val="0086281D"/>
    <w:rsid w:val="008633AF"/>
    <w:rsid w:val="00863631"/>
    <w:rsid w:val="0086426C"/>
    <w:rsid w:val="0086504A"/>
    <w:rsid w:val="008658C4"/>
    <w:rsid w:val="00866402"/>
    <w:rsid w:val="008665CB"/>
    <w:rsid w:val="00866B23"/>
    <w:rsid w:val="00867372"/>
    <w:rsid w:val="0086762A"/>
    <w:rsid w:val="00867CD0"/>
    <w:rsid w:val="00870611"/>
    <w:rsid w:val="008712D2"/>
    <w:rsid w:val="00871936"/>
    <w:rsid w:val="00872572"/>
    <w:rsid w:val="00872575"/>
    <w:rsid w:val="00872716"/>
    <w:rsid w:val="00873AF8"/>
    <w:rsid w:val="00875301"/>
    <w:rsid w:val="008759A7"/>
    <w:rsid w:val="00875FC5"/>
    <w:rsid w:val="008766F4"/>
    <w:rsid w:val="008767B0"/>
    <w:rsid w:val="00876BF1"/>
    <w:rsid w:val="00877301"/>
    <w:rsid w:val="0087791F"/>
    <w:rsid w:val="00880423"/>
    <w:rsid w:val="00880563"/>
    <w:rsid w:val="00880BA7"/>
    <w:rsid w:val="0088136D"/>
    <w:rsid w:val="00882B1F"/>
    <w:rsid w:val="00882F82"/>
    <w:rsid w:val="00883267"/>
    <w:rsid w:val="00883B1D"/>
    <w:rsid w:val="0088469A"/>
    <w:rsid w:val="0088501E"/>
    <w:rsid w:val="00885746"/>
    <w:rsid w:val="008876F7"/>
    <w:rsid w:val="00887ACB"/>
    <w:rsid w:val="008909DB"/>
    <w:rsid w:val="00891168"/>
    <w:rsid w:val="00891839"/>
    <w:rsid w:val="00891959"/>
    <w:rsid w:val="00891B88"/>
    <w:rsid w:val="00892419"/>
    <w:rsid w:val="00893324"/>
    <w:rsid w:val="00893DF4"/>
    <w:rsid w:val="00893F9A"/>
    <w:rsid w:val="008940D2"/>
    <w:rsid w:val="0089514D"/>
    <w:rsid w:val="008953B3"/>
    <w:rsid w:val="008965EC"/>
    <w:rsid w:val="00896DAF"/>
    <w:rsid w:val="008A0509"/>
    <w:rsid w:val="008A051A"/>
    <w:rsid w:val="008A080D"/>
    <w:rsid w:val="008A09E2"/>
    <w:rsid w:val="008A0CBC"/>
    <w:rsid w:val="008A18F2"/>
    <w:rsid w:val="008A1A04"/>
    <w:rsid w:val="008A1F31"/>
    <w:rsid w:val="008A1F57"/>
    <w:rsid w:val="008A1FC3"/>
    <w:rsid w:val="008A2335"/>
    <w:rsid w:val="008A2774"/>
    <w:rsid w:val="008A2C23"/>
    <w:rsid w:val="008A2F52"/>
    <w:rsid w:val="008A34A8"/>
    <w:rsid w:val="008A401F"/>
    <w:rsid w:val="008A4D71"/>
    <w:rsid w:val="008A5098"/>
    <w:rsid w:val="008A5611"/>
    <w:rsid w:val="008A62DC"/>
    <w:rsid w:val="008A674C"/>
    <w:rsid w:val="008A75E8"/>
    <w:rsid w:val="008A7FBA"/>
    <w:rsid w:val="008B1FCE"/>
    <w:rsid w:val="008B32BC"/>
    <w:rsid w:val="008B33F2"/>
    <w:rsid w:val="008B4EE5"/>
    <w:rsid w:val="008B5111"/>
    <w:rsid w:val="008B5870"/>
    <w:rsid w:val="008B6023"/>
    <w:rsid w:val="008B6641"/>
    <w:rsid w:val="008B7922"/>
    <w:rsid w:val="008C0E8A"/>
    <w:rsid w:val="008C1083"/>
    <w:rsid w:val="008C14B2"/>
    <w:rsid w:val="008C27E8"/>
    <w:rsid w:val="008C2C9C"/>
    <w:rsid w:val="008C3951"/>
    <w:rsid w:val="008C4DB9"/>
    <w:rsid w:val="008C50CB"/>
    <w:rsid w:val="008C62FD"/>
    <w:rsid w:val="008C6D7F"/>
    <w:rsid w:val="008C6E19"/>
    <w:rsid w:val="008C70C9"/>
    <w:rsid w:val="008C74A0"/>
    <w:rsid w:val="008C7788"/>
    <w:rsid w:val="008C77C2"/>
    <w:rsid w:val="008C7D1B"/>
    <w:rsid w:val="008C7D44"/>
    <w:rsid w:val="008D095C"/>
    <w:rsid w:val="008D0A0B"/>
    <w:rsid w:val="008D1850"/>
    <w:rsid w:val="008D1F54"/>
    <w:rsid w:val="008D3212"/>
    <w:rsid w:val="008D39FE"/>
    <w:rsid w:val="008D58B2"/>
    <w:rsid w:val="008D5983"/>
    <w:rsid w:val="008D72B4"/>
    <w:rsid w:val="008D760C"/>
    <w:rsid w:val="008E1286"/>
    <w:rsid w:val="008E183F"/>
    <w:rsid w:val="008E274F"/>
    <w:rsid w:val="008E3EB2"/>
    <w:rsid w:val="008E5392"/>
    <w:rsid w:val="008E6DE9"/>
    <w:rsid w:val="008F05AF"/>
    <w:rsid w:val="008F1CA2"/>
    <w:rsid w:val="008F1DA9"/>
    <w:rsid w:val="008F204C"/>
    <w:rsid w:val="008F2772"/>
    <w:rsid w:val="008F3289"/>
    <w:rsid w:val="008F3A54"/>
    <w:rsid w:val="008F3D64"/>
    <w:rsid w:val="008F423F"/>
    <w:rsid w:val="008F424A"/>
    <w:rsid w:val="008F4402"/>
    <w:rsid w:val="008F485E"/>
    <w:rsid w:val="008F5405"/>
    <w:rsid w:val="008F54C8"/>
    <w:rsid w:val="008F56E0"/>
    <w:rsid w:val="008F6BEF"/>
    <w:rsid w:val="008F77AE"/>
    <w:rsid w:val="008F7A92"/>
    <w:rsid w:val="0090033B"/>
    <w:rsid w:val="00901AC3"/>
    <w:rsid w:val="009025BE"/>
    <w:rsid w:val="00902C97"/>
    <w:rsid w:val="00903B72"/>
    <w:rsid w:val="00904DA3"/>
    <w:rsid w:val="009051F6"/>
    <w:rsid w:val="009053CA"/>
    <w:rsid w:val="00905693"/>
    <w:rsid w:val="0090695A"/>
    <w:rsid w:val="00906F38"/>
    <w:rsid w:val="00907BBB"/>
    <w:rsid w:val="009103D2"/>
    <w:rsid w:val="009108E4"/>
    <w:rsid w:val="00910D46"/>
    <w:rsid w:val="00910D77"/>
    <w:rsid w:val="00911490"/>
    <w:rsid w:val="00911A15"/>
    <w:rsid w:val="00911DBC"/>
    <w:rsid w:val="009124F7"/>
    <w:rsid w:val="00912FDD"/>
    <w:rsid w:val="009136B1"/>
    <w:rsid w:val="00914206"/>
    <w:rsid w:val="009157C1"/>
    <w:rsid w:val="00917401"/>
    <w:rsid w:val="00917704"/>
    <w:rsid w:val="00920205"/>
    <w:rsid w:val="00920332"/>
    <w:rsid w:val="00921B00"/>
    <w:rsid w:val="00922844"/>
    <w:rsid w:val="00922C26"/>
    <w:rsid w:val="009234CA"/>
    <w:rsid w:val="00923E53"/>
    <w:rsid w:val="00924527"/>
    <w:rsid w:val="009257DC"/>
    <w:rsid w:val="00925FD7"/>
    <w:rsid w:val="00926CCA"/>
    <w:rsid w:val="00926E9A"/>
    <w:rsid w:val="009279FC"/>
    <w:rsid w:val="00930DEB"/>
    <w:rsid w:val="00930E1B"/>
    <w:rsid w:val="009320D1"/>
    <w:rsid w:val="009340BA"/>
    <w:rsid w:val="00934CC0"/>
    <w:rsid w:val="00935A2C"/>
    <w:rsid w:val="00935E63"/>
    <w:rsid w:val="009374F6"/>
    <w:rsid w:val="00941655"/>
    <w:rsid w:val="00942E94"/>
    <w:rsid w:val="009433EE"/>
    <w:rsid w:val="00943588"/>
    <w:rsid w:val="00943AE9"/>
    <w:rsid w:val="00944285"/>
    <w:rsid w:val="00945190"/>
    <w:rsid w:val="009454C0"/>
    <w:rsid w:val="009501E3"/>
    <w:rsid w:val="00951BB7"/>
    <w:rsid w:val="00951BBB"/>
    <w:rsid w:val="009530B2"/>
    <w:rsid w:val="0095351D"/>
    <w:rsid w:val="00953D5A"/>
    <w:rsid w:val="0095472A"/>
    <w:rsid w:val="0095539E"/>
    <w:rsid w:val="009559FB"/>
    <w:rsid w:val="0095619A"/>
    <w:rsid w:val="009565B5"/>
    <w:rsid w:val="00956CC5"/>
    <w:rsid w:val="00957B2E"/>
    <w:rsid w:val="00957ED8"/>
    <w:rsid w:val="009609B6"/>
    <w:rsid w:val="00960B30"/>
    <w:rsid w:val="00960C6A"/>
    <w:rsid w:val="009621AA"/>
    <w:rsid w:val="009621B2"/>
    <w:rsid w:val="00962E1D"/>
    <w:rsid w:val="009632C7"/>
    <w:rsid w:val="0096778E"/>
    <w:rsid w:val="00970ABE"/>
    <w:rsid w:val="00970C60"/>
    <w:rsid w:val="0097161F"/>
    <w:rsid w:val="0097172B"/>
    <w:rsid w:val="009719F1"/>
    <w:rsid w:val="00971AF9"/>
    <w:rsid w:val="009723F0"/>
    <w:rsid w:val="00972949"/>
    <w:rsid w:val="00973125"/>
    <w:rsid w:val="0097360A"/>
    <w:rsid w:val="009744F6"/>
    <w:rsid w:val="0097464A"/>
    <w:rsid w:val="00975C39"/>
    <w:rsid w:val="00975E65"/>
    <w:rsid w:val="00975ECD"/>
    <w:rsid w:val="0097638E"/>
    <w:rsid w:val="009764A1"/>
    <w:rsid w:val="009770F7"/>
    <w:rsid w:val="00977C15"/>
    <w:rsid w:val="0098069B"/>
    <w:rsid w:val="00980F1B"/>
    <w:rsid w:val="00980F91"/>
    <w:rsid w:val="009812BB"/>
    <w:rsid w:val="00981538"/>
    <w:rsid w:val="009824FD"/>
    <w:rsid w:val="0098277B"/>
    <w:rsid w:val="00982BBB"/>
    <w:rsid w:val="00984D2B"/>
    <w:rsid w:val="00984E35"/>
    <w:rsid w:val="00984F56"/>
    <w:rsid w:val="009854B2"/>
    <w:rsid w:val="0098578B"/>
    <w:rsid w:val="00986462"/>
    <w:rsid w:val="009865D4"/>
    <w:rsid w:val="00986AAE"/>
    <w:rsid w:val="0098796C"/>
    <w:rsid w:val="00987DFA"/>
    <w:rsid w:val="00987FB8"/>
    <w:rsid w:val="00990367"/>
    <w:rsid w:val="00990A77"/>
    <w:rsid w:val="009913F6"/>
    <w:rsid w:val="009915C6"/>
    <w:rsid w:val="00991B66"/>
    <w:rsid w:val="00992ECF"/>
    <w:rsid w:val="00993278"/>
    <w:rsid w:val="009937DA"/>
    <w:rsid w:val="00993B8B"/>
    <w:rsid w:val="0099496F"/>
    <w:rsid w:val="00995B59"/>
    <w:rsid w:val="00996D2E"/>
    <w:rsid w:val="00997243"/>
    <w:rsid w:val="009975BF"/>
    <w:rsid w:val="009A0065"/>
    <w:rsid w:val="009A034B"/>
    <w:rsid w:val="009A1021"/>
    <w:rsid w:val="009A1104"/>
    <w:rsid w:val="009A1A8E"/>
    <w:rsid w:val="009A1D61"/>
    <w:rsid w:val="009A1EEC"/>
    <w:rsid w:val="009A257C"/>
    <w:rsid w:val="009A2A79"/>
    <w:rsid w:val="009A48DC"/>
    <w:rsid w:val="009A4CC2"/>
    <w:rsid w:val="009A5818"/>
    <w:rsid w:val="009A590B"/>
    <w:rsid w:val="009A611F"/>
    <w:rsid w:val="009A69BB"/>
    <w:rsid w:val="009A69DE"/>
    <w:rsid w:val="009A69EF"/>
    <w:rsid w:val="009A6BBB"/>
    <w:rsid w:val="009A6F0E"/>
    <w:rsid w:val="009A73A8"/>
    <w:rsid w:val="009A7961"/>
    <w:rsid w:val="009A7D5E"/>
    <w:rsid w:val="009B07DD"/>
    <w:rsid w:val="009B1D0F"/>
    <w:rsid w:val="009B2C60"/>
    <w:rsid w:val="009B5088"/>
    <w:rsid w:val="009B5DEF"/>
    <w:rsid w:val="009B65FD"/>
    <w:rsid w:val="009B6CD5"/>
    <w:rsid w:val="009B6D71"/>
    <w:rsid w:val="009B73E1"/>
    <w:rsid w:val="009C0295"/>
    <w:rsid w:val="009C0756"/>
    <w:rsid w:val="009C16E1"/>
    <w:rsid w:val="009C19DA"/>
    <w:rsid w:val="009C290B"/>
    <w:rsid w:val="009C304F"/>
    <w:rsid w:val="009C3D18"/>
    <w:rsid w:val="009C4044"/>
    <w:rsid w:val="009C4EE8"/>
    <w:rsid w:val="009C552B"/>
    <w:rsid w:val="009C5A5E"/>
    <w:rsid w:val="009C5C32"/>
    <w:rsid w:val="009C5CFC"/>
    <w:rsid w:val="009C5E08"/>
    <w:rsid w:val="009C673C"/>
    <w:rsid w:val="009C6B66"/>
    <w:rsid w:val="009C6BF6"/>
    <w:rsid w:val="009D04A2"/>
    <w:rsid w:val="009D08EC"/>
    <w:rsid w:val="009D11BB"/>
    <w:rsid w:val="009D2030"/>
    <w:rsid w:val="009D3281"/>
    <w:rsid w:val="009D338C"/>
    <w:rsid w:val="009D36E1"/>
    <w:rsid w:val="009D3D31"/>
    <w:rsid w:val="009D3E70"/>
    <w:rsid w:val="009D4CB1"/>
    <w:rsid w:val="009D4F47"/>
    <w:rsid w:val="009D5B33"/>
    <w:rsid w:val="009D5FD4"/>
    <w:rsid w:val="009D6647"/>
    <w:rsid w:val="009D6A0B"/>
    <w:rsid w:val="009D6DD0"/>
    <w:rsid w:val="009E04C2"/>
    <w:rsid w:val="009E1E73"/>
    <w:rsid w:val="009E2746"/>
    <w:rsid w:val="009E4E86"/>
    <w:rsid w:val="009E6848"/>
    <w:rsid w:val="009E763D"/>
    <w:rsid w:val="009E7D0B"/>
    <w:rsid w:val="009F0009"/>
    <w:rsid w:val="009F0084"/>
    <w:rsid w:val="009F0CF1"/>
    <w:rsid w:val="009F3873"/>
    <w:rsid w:val="009F5AC0"/>
    <w:rsid w:val="009F5D2F"/>
    <w:rsid w:val="009F7B5D"/>
    <w:rsid w:val="00A01783"/>
    <w:rsid w:val="00A022B4"/>
    <w:rsid w:val="00A029F8"/>
    <w:rsid w:val="00A03D38"/>
    <w:rsid w:val="00A054E7"/>
    <w:rsid w:val="00A05D2C"/>
    <w:rsid w:val="00A10708"/>
    <w:rsid w:val="00A10BE7"/>
    <w:rsid w:val="00A1125E"/>
    <w:rsid w:val="00A11596"/>
    <w:rsid w:val="00A11FAA"/>
    <w:rsid w:val="00A121A0"/>
    <w:rsid w:val="00A13AD0"/>
    <w:rsid w:val="00A148C3"/>
    <w:rsid w:val="00A1544A"/>
    <w:rsid w:val="00A16C8F"/>
    <w:rsid w:val="00A1775E"/>
    <w:rsid w:val="00A17A1D"/>
    <w:rsid w:val="00A206C2"/>
    <w:rsid w:val="00A20769"/>
    <w:rsid w:val="00A21EBF"/>
    <w:rsid w:val="00A2235F"/>
    <w:rsid w:val="00A22EB7"/>
    <w:rsid w:val="00A23660"/>
    <w:rsid w:val="00A24613"/>
    <w:rsid w:val="00A24855"/>
    <w:rsid w:val="00A24A2E"/>
    <w:rsid w:val="00A24C70"/>
    <w:rsid w:val="00A24D3F"/>
    <w:rsid w:val="00A24E70"/>
    <w:rsid w:val="00A24EED"/>
    <w:rsid w:val="00A251B8"/>
    <w:rsid w:val="00A268E3"/>
    <w:rsid w:val="00A3257A"/>
    <w:rsid w:val="00A3278E"/>
    <w:rsid w:val="00A32ADB"/>
    <w:rsid w:val="00A336D9"/>
    <w:rsid w:val="00A3377E"/>
    <w:rsid w:val="00A33A4D"/>
    <w:rsid w:val="00A33B24"/>
    <w:rsid w:val="00A33C53"/>
    <w:rsid w:val="00A344CB"/>
    <w:rsid w:val="00A35230"/>
    <w:rsid w:val="00A352F0"/>
    <w:rsid w:val="00A353D5"/>
    <w:rsid w:val="00A35FFE"/>
    <w:rsid w:val="00A3600D"/>
    <w:rsid w:val="00A3701D"/>
    <w:rsid w:val="00A37E61"/>
    <w:rsid w:val="00A41046"/>
    <w:rsid w:val="00A420A5"/>
    <w:rsid w:val="00A43001"/>
    <w:rsid w:val="00A43694"/>
    <w:rsid w:val="00A44A14"/>
    <w:rsid w:val="00A44B5A"/>
    <w:rsid w:val="00A44DC0"/>
    <w:rsid w:val="00A45107"/>
    <w:rsid w:val="00A4559B"/>
    <w:rsid w:val="00A45A44"/>
    <w:rsid w:val="00A45EE8"/>
    <w:rsid w:val="00A470B1"/>
    <w:rsid w:val="00A47C12"/>
    <w:rsid w:val="00A500EB"/>
    <w:rsid w:val="00A50C62"/>
    <w:rsid w:val="00A51090"/>
    <w:rsid w:val="00A511CC"/>
    <w:rsid w:val="00A51494"/>
    <w:rsid w:val="00A526C9"/>
    <w:rsid w:val="00A52982"/>
    <w:rsid w:val="00A52C0C"/>
    <w:rsid w:val="00A52CF6"/>
    <w:rsid w:val="00A53AC0"/>
    <w:rsid w:val="00A543BC"/>
    <w:rsid w:val="00A5471D"/>
    <w:rsid w:val="00A54BEC"/>
    <w:rsid w:val="00A55D99"/>
    <w:rsid w:val="00A60339"/>
    <w:rsid w:val="00A60DD2"/>
    <w:rsid w:val="00A6104A"/>
    <w:rsid w:val="00A61193"/>
    <w:rsid w:val="00A62A6F"/>
    <w:rsid w:val="00A62CE8"/>
    <w:rsid w:val="00A63815"/>
    <w:rsid w:val="00A63977"/>
    <w:rsid w:val="00A64514"/>
    <w:rsid w:val="00A64B75"/>
    <w:rsid w:val="00A64C4A"/>
    <w:rsid w:val="00A64D3F"/>
    <w:rsid w:val="00A658AB"/>
    <w:rsid w:val="00A65B6A"/>
    <w:rsid w:val="00A65CB9"/>
    <w:rsid w:val="00A66080"/>
    <w:rsid w:val="00A66A8F"/>
    <w:rsid w:val="00A66F08"/>
    <w:rsid w:val="00A67F58"/>
    <w:rsid w:val="00A70998"/>
    <w:rsid w:val="00A73A9F"/>
    <w:rsid w:val="00A73CBF"/>
    <w:rsid w:val="00A740C1"/>
    <w:rsid w:val="00A7468B"/>
    <w:rsid w:val="00A7525D"/>
    <w:rsid w:val="00A755CA"/>
    <w:rsid w:val="00A75CEB"/>
    <w:rsid w:val="00A76948"/>
    <w:rsid w:val="00A76C96"/>
    <w:rsid w:val="00A771FF"/>
    <w:rsid w:val="00A7792E"/>
    <w:rsid w:val="00A77BFE"/>
    <w:rsid w:val="00A77FD1"/>
    <w:rsid w:val="00A80D65"/>
    <w:rsid w:val="00A8109E"/>
    <w:rsid w:val="00A815E5"/>
    <w:rsid w:val="00A8194A"/>
    <w:rsid w:val="00A82F8F"/>
    <w:rsid w:val="00A835FC"/>
    <w:rsid w:val="00A837CF"/>
    <w:rsid w:val="00A846EB"/>
    <w:rsid w:val="00A8479A"/>
    <w:rsid w:val="00A84BD4"/>
    <w:rsid w:val="00A84E8D"/>
    <w:rsid w:val="00A8598A"/>
    <w:rsid w:val="00A87619"/>
    <w:rsid w:val="00A91D10"/>
    <w:rsid w:val="00A928C1"/>
    <w:rsid w:val="00A92FBC"/>
    <w:rsid w:val="00A939EF"/>
    <w:rsid w:val="00A93A28"/>
    <w:rsid w:val="00A94A6F"/>
    <w:rsid w:val="00A96B17"/>
    <w:rsid w:val="00A96C94"/>
    <w:rsid w:val="00AA10FC"/>
    <w:rsid w:val="00AA18F9"/>
    <w:rsid w:val="00AA3B06"/>
    <w:rsid w:val="00AA3F80"/>
    <w:rsid w:val="00AA49CE"/>
    <w:rsid w:val="00AA5321"/>
    <w:rsid w:val="00AA5494"/>
    <w:rsid w:val="00AA580C"/>
    <w:rsid w:val="00AA5C95"/>
    <w:rsid w:val="00AA61E5"/>
    <w:rsid w:val="00AA68CC"/>
    <w:rsid w:val="00AB0118"/>
    <w:rsid w:val="00AB056A"/>
    <w:rsid w:val="00AB1171"/>
    <w:rsid w:val="00AB2D01"/>
    <w:rsid w:val="00AB3424"/>
    <w:rsid w:val="00AB3516"/>
    <w:rsid w:val="00AB3ED2"/>
    <w:rsid w:val="00AB46FB"/>
    <w:rsid w:val="00AB4AE3"/>
    <w:rsid w:val="00AB5259"/>
    <w:rsid w:val="00AB5380"/>
    <w:rsid w:val="00AB5E61"/>
    <w:rsid w:val="00AB65CB"/>
    <w:rsid w:val="00AC066E"/>
    <w:rsid w:val="00AC1701"/>
    <w:rsid w:val="00AC3F09"/>
    <w:rsid w:val="00AC4283"/>
    <w:rsid w:val="00AC487A"/>
    <w:rsid w:val="00AC490C"/>
    <w:rsid w:val="00AC4953"/>
    <w:rsid w:val="00AC4B81"/>
    <w:rsid w:val="00AC5753"/>
    <w:rsid w:val="00AC5EE7"/>
    <w:rsid w:val="00AC7ABD"/>
    <w:rsid w:val="00AC7AD2"/>
    <w:rsid w:val="00AD05E7"/>
    <w:rsid w:val="00AD109F"/>
    <w:rsid w:val="00AD18EB"/>
    <w:rsid w:val="00AD1AB9"/>
    <w:rsid w:val="00AD2DDC"/>
    <w:rsid w:val="00AD34BE"/>
    <w:rsid w:val="00AD5757"/>
    <w:rsid w:val="00AD6A41"/>
    <w:rsid w:val="00AE01E4"/>
    <w:rsid w:val="00AE23DB"/>
    <w:rsid w:val="00AE2700"/>
    <w:rsid w:val="00AE33BA"/>
    <w:rsid w:val="00AE41A0"/>
    <w:rsid w:val="00AE5010"/>
    <w:rsid w:val="00AE5479"/>
    <w:rsid w:val="00AE5756"/>
    <w:rsid w:val="00AE5CA6"/>
    <w:rsid w:val="00AE79A0"/>
    <w:rsid w:val="00AE7D25"/>
    <w:rsid w:val="00AF086B"/>
    <w:rsid w:val="00AF0C3B"/>
    <w:rsid w:val="00AF1DBB"/>
    <w:rsid w:val="00AF209C"/>
    <w:rsid w:val="00AF286A"/>
    <w:rsid w:val="00AF29A4"/>
    <w:rsid w:val="00AF2BF6"/>
    <w:rsid w:val="00AF33AE"/>
    <w:rsid w:val="00AF451C"/>
    <w:rsid w:val="00AF5140"/>
    <w:rsid w:val="00AF6956"/>
    <w:rsid w:val="00AF6FA7"/>
    <w:rsid w:val="00AF78DD"/>
    <w:rsid w:val="00AF7DBE"/>
    <w:rsid w:val="00B0032C"/>
    <w:rsid w:val="00B00A8D"/>
    <w:rsid w:val="00B00A9E"/>
    <w:rsid w:val="00B0105D"/>
    <w:rsid w:val="00B017AE"/>
    <w:rsid w:val="00B01CB3"/>
    <w:rsid w:val="00B025F2"/>
    <w:rsid w:val="00B0415D"/>
    <w:rsid w:val="00B04887"/>
    <w:rsid w:val="00B052BB"/>
    <w:rsid w:val="00B0543A"/>
    <w:rsid w:val="00B05A8D"/>
    <w:rsid w:val="00B066D4"/>
    <w:rsid w:val="00B0756C"/>
    <w:rsid w:val="00B109E2"/>
    <w:rsid w:val="00B10CFA"/>
    <w:rsid w:val="00B129FC"/>
    <w:rsid w:val="00B12D7C"/>
    <w:rsid w:val="00B136FE"/>
    <w:rsid w:val="00B141CF"/>
    <w:rsid w:val="00B1482A"/>
    <w:rsid w:val="00B15E36"/>
    <w:rsid w:val="00B16261"/>
    <w:rsid w:val="00B1756A"/>
    <w:rsid w:val="00B2010A"/>
    <w:rsid w:val="00B203BD"/>
    <w:rsid w:val="00B20481"/>
    <w:rsid w:val="00B22084"/>
    <w:rsid w:val="00B238C5"/>
    <w:rsid w:val="00B23A21"/>
    <w:rsid w:val="00B243B6"/>
    <w:rsid w:val="00B24947"/>
    <w:rsid w:val="00B26236"/>
    <w:rsid w:val="00B26D8B"/>
    <w:rsid w:val="00B26FF8"/>
    <w:rsid w:val="00B30E71"/>
    <w:rsid w:val="00B31D84"/>
    <w:rsid w:val="00B32612"/>
    <w:rsid w:val="00B32791"/>
    <w:rsid w:val="00B32994"/>
    <w:rsid w:val="00B32B03"/>
    <w:rsid w:val="00B33634"/>
    <w:rsid w:val="00B348E9"/>
    <w:rsid w:val="00B369C5"/>
    <w:rsid w:val="00B40C46"/>
    <w:rsid w:val="00B41E69"/>
    <w:rsid w:val="00B42E0E"/>
    <w:rsid w:val="00B43114"/>
    <w:rsid w:val="00B43717"/>
    <w:rsid w:val="00B439FE"/>
    <w:rsid w:val="00B44165"/>
    <w:rsid w:val="00B44FEB"/>
    <w:rsid w:val="00B46DFD"/>
    <w:rsid w:val="00B47918"/>
    <w:rsid w:val="00B50870"/>
    <w:rsid w:val="00B50D86"/>
    <w:rsid w:val="00B50F15"/>
    <w:rsid w:val="00B525A4"/>
    <w:rsid w:val="00B53383"/>
    <w:rsid w:val="00B544DA"/>
    <w:rsid w:val="00B5492A"/>
    <w:rsid w:val="00B54AB1"/>
    <w:rsid w:val="00B55808"/>
    <w:rsid w:val="00B55E92"/>
    <w:rsid w:val="00B570BA"/>
    <w:rsid w:val="00B57B52"/>
    <w:rsid w:val="00B61D03"/>
    <w:rsid w:val="00B620BE"/>
    <w:rsid w:val="00B62E3B"/>
    <w:rsid w:val="00B6450A"/>
    <w:rsid w:val="00B64645"/>
    <w:rsid w:val="00B651A8"/>
    <w:rsid w:val="00B655AF"/>
    <w:rsid w:val="00B65C70"/>
    <w:rsid w:val="00B6648D"/>
    <w:rsid w:val="00B6748A"/>
    <w:rsid w:val="00B67CB2"/>
    <w:rsid w:val="00B7093F"/>
    <w:rsid w:val="00B70BAE"/>
    <w:rsid w:val="00B720E1"/>
    <w:rsid w:val="00B7257C"/>
    <w:rsid w:val="00B72838"/>
    <w:rsid w:val="00B72D0D"/>
    <w:rsid w:val="00B73166"/>
    <w:rsid w:val="00B73228"/>
    <w:rsid w:val="00B73691"/>
    <w:rsid w:val="00B7461F"/>
    <w:rsid w:val="00B74BA1"/>
    <w:rsid w:val="00B75B41"/>
    <w:rsid w:val="00B77740"/>
    <w:rsid w:val="00B77CDD"/>
    <w:rsid w:val="00B77E83"/>
    <w:rsid w:val="00B77EB7"/>
    <w:rsid w:val="00B77F70"/>
    <w:rsid w:val="00B8013B"/>
    <w:rsid w:val="00B81556"/>
    <w:rsid w:val="00B819B5"/>
    <w:rsid w:val="00B81A09"/>
    <w:rsid w:val="00B81BF4"/>
    <w:rsid w:val="00B822AE"/>
    <w:rsid w:val="00B82301"/>
    <w:rsid w:val="00B833AF"/>
    <w:rsid w:val="00B834D2"/>
    <w:rsid w:val="00B856E8"/>
    <w:rsid w:val="00B86207"/>
    <w:rsid w:val="00B868D5"/>
    <w:rsid w:val="00B87941"/>
    <w:rsid w:val="00B914EF"/>
    <w:rsid w:val="00B93320"/>
    <w:rsid w:val="00B934EA"/>
    <w:rsid w:val="00B939E4"/>
    <w:rsid w:val="00B93C34"/>
    <w:rsid w:val="00B9499B"/>
    <w:rsid w:val="00B949DD"/>
    <w:rsid w:val="00B94CC3"/>
    <w:rsid w:val="00B95C65"/>
    <w:rsid w:val="00B9643E"/>
    <w:rsid w:val="00B9729F"/>
    <w:rsid w:val="00B9783F"/>
    <w:rsid w:val="00B97EA5"/>
    <w:rsid w:val="00BA0AC6"/>
    <w:rsid w:val="00BA0DEF"/>
    <w:rsid w:val="00BA1293"/>
    <w:rsid w:val="00BA145A"/>
    <w:rsid w:val="00BA15EF"/>
    <w:rsid w:val="00BA1716"/>
    <w:rsid w:val="00BA2F93"/>
    <w:rsid w:val="00BA2FD0"/>
    <w:rsid w:val="00BA364B"/>
    <w:rsid w:val="00BA3737"/>
    <w:rsid w:val="00BA5726"/>
    <w:rsid w:val="00BA57C0"/>
    <w:rsid w:val="00BB0796"/>
    <w:rsid w:val="00BB08BD"/>
    <w:rsid w:val="00BB0B5B"/>
    <w:rsid w:val="00BB0D81"/>
    <w:rsid w:val="00BB0E43"/>
    <w:rsid w:val="00BB141A"/>
    <w:rsid w:val="00BB21B6"/>
    <w:rsid w:val="00BB2CED"/>
    <w:rsid w:val="00BB362C"/>
    <w:rsid w:val="00BB499A"/>
    <w:rsid w:val="00BB594A"/>
    <w:rsid w:val="00BB5C0E"/>
    <w:rsid w:val="00BB5C90"/>
    <w:rsid w:val="00BB6409"/>
    <w:rsid w:val="00BB6F9F"/>
    <w:rsid w:val="00BB7AC6"/>
    <w:rsid w:val="00BB7DFF"/>
    <w:rsid w:val="00BC0AD9"/>
    <w:rsid w:val="00BC28AB"/>
    <w:rsid w:val="00BC3882"/>
    <w:rsid w:val="00BC3A61"/>
    <w:rsid w:val="00BC3A7F"/>
    <w:rsid w:val="00BC502D"/>
    <w:rsid w:val="00BC52D4"/>
    <w:rsid w:val="00BC53F1"/>
    <w:rsid w:val="00BC5ADF"/>
    <w:rsid w:val="00BC6F5D"/>
    <w:rsid w:val="00BC7241"/>
    <w:rsid w:val="00BC73A9"/>
    <w:rsid w:val="00BC7536"/>
    <w:rsid w:val="00BC76E8"/>
    <w:rsid w:val="00BC7F07"/>
    <w:rsid w:val="00BD1AD3"/>
    <w:rsid w:val="00BD1E16"/>
    <w:rsid w:val="00BD1FE1"/>
    <w:rsid w:val="00BD2F5C"/>
    <w:rsid w:val="00BD5903"/>
    <w:rsid w:val="00BD5974"/>
    <w:rsid w:val="00BD9E88"/>
    <w:rsid w:val="00BE0394"/>
    <w:rsid w:val="00BE0945"/>
    <w:rsid w:val="00BE121E"/>
    <w:rsid w:val="00BE15EF"/>
    <w:rsid w:val="00BE1DAF"/>
    <w:rsid w:val="00BE2110"/>
    <w:rsid w:val="00BE358A"/>
    <w:rsid w:val="00BE3C42"/>
    <w:rsid w:val="00BE41E4"/>
    <w:rsid w:val="00BE4FEC"/>
    <w:rsid w:val="00BE5039"/>
    <w:rsid w:val="00BE5C20"/>
    <w:rsid w:val="00BE71D7"/>
    <w:rsid w:val="00BE7829"/>
    <w:rsid w:val="00BE7DE3"/>
    <w:rsid w:val="00BF2024"/>
    <w:rsid w:val="00BF209E"/>
    <w:rsid w:val="00BF2F93"/>
    <w:rsid w:val="00BF3B67"/>
    <w:rsid w:val="00BF3E37"/>
    <w:rsid w:val="00BF45E7"/>
    <w:rsid w:val="00BF4C77"/>
    <w:rsid w:val="00BF51E9"/>
    <w:rsid w:val="00BF5442"/>
    <w:rsid w:val="00BF5D4D"/>
    <w:rsid w:val="00BF5EED"/>
    <w:rsid w:val="00BF616D"/>
    <w:rsid w:val="00BF65F6"/>
    <w:rsid w:val="00BF7325"/>
    <w:rsid w:val="00BF799B"/>
    <w:rsid w:val="00C00977"/>
    <w:rsid w:val="00C00C7A"/>
    <w:rsid w:val="00C010E5"/>
    <w:rsid w:val="00C01134"/>
    <w:rsid w:val="00C021F1"/>
    <w:rsid w:val="00C02A96"/>
    <w:rsid w:val="00C02B9D"/>
    <w:rsid w:val="00C02C53"/>
    <w:rsid w:val="00C02DE2"/>
    <w:rsid w:val="00C043F7"/>
    <w:rsid w:val="00C0700B"/>
    <w:rsid w:val="00C077E7"/>
    <w:rsid w:val="00C10DB1"/>
    <w:rsid w:val="00C10EA9"/>
    <w:rsid w:val="00C11557"/>
    <w:rsid w:val="00C11ABA"/>
    <w:rsid w:val="00C12436"/>
    <w:rsid w:val="00C133F4"/>
    <w:rsid w:val="00C1397B"/>
    <w:rsid w:val="00C13F46"/>
    <w:rsid w:val="00C151C4"/>
    <w:rsid w:val="00C16DBD"/>
    <w:rsid w:val="00C175BA"/>
    <w:rsid w:val="00C177E8"/>
    <w:rsid w:val="00C17FF5"/>
    <w:rsid w:val="00C21511"/>
    <w:rsid w:val="00C21729"/>
    <w:rsid w:val="00C21B90"/>
    <w:rsid w:val="00C224D8"/>
    <w:rsid w:val="00C227B5"/>
    <w:rsid w:val="00C232C6"/>
    <w:rsid w:val="00C235F0"/>
    <w:rsid w:val="00C237E5"/>
    <w:rsid w:val="00C24A8C"/>
    <w:rsid w:val="00C2630C"/>
    <w:rsid w:val="00C2766C"/>
    <w:rsid w:val="00C30FE2"/>
    <w:rsid w:val="00C30FF3"/>
    <w:rsid w:val="00C313E6"/>
    <w:rsid w:val="00C32E1F"/>
    <w:rsid w:val="00C330DE"/>
    <w:rsid w:val="00C33406"/>
    <w:rsid w:val="00C34B49"/>
    <w:rsid w:val="00C35CFF"/>
    <w:rsid w:val="00C36AAF"/>
    <w:rsid w:val="00C36CAA"/>
    <w:rsid w:val="00C37809"/>
    <w:rsid w:val="00C40D18"/>
    <w:rsid w:val="00C4204C"/>
    <w:rsid w:val="00C424C0"/>
    <w:rsid w:val="00C46533"/>
    <w:rsid w:val="00C46E17"/>
    <w:rsid w:val="00C46EA9"/>
    <w:rsid w:val="00C46F7F"/>
    <w:rsid w:val="00C503E0"/>
    <w:rsid w:val="00C503F7"/>
    <w:rsid w:val="00C5074A"/>
    <w:rsid w:val="00C514D0"/>
    <w:rsid w:val="00C51E96"/>
    <w:rsid w:val="00C524A5"/>
    <w:rsid w:val="00C52501"/>
    <w:rsid w:val="00C530C2"/>
    <w:rsid w:val="00C54381"/>
    <w:rsid w:val="00C545B7"/>
    <w:rsid w:val="00C54642"/>
    <w:rsid w:val="00C550F1"/>
    <w:rsid w:val="00C5556D"/>
    <w:rsid w:val="00C55B72"/>
    <w:rsid w:val="00C55D31"/>
    <w:rsid w:val="00C560C8"/>
    <w:rsid w:val="00C56CE1"/>
    <w:rsid w:val="00C571AC"/>
    <w:rsid w:val="00C57783"/>
    <w:rsid w:val="00C6266F"/>
    <w:rsid w:val="00C6269B"/>
    <w:rsid w:val="00C62814"/>
    <w:rsid w:val="00C62947"/>
    <w:rsid w:val="00C64388"/>
    <w:rsid w:val="00C65D17"/>
    <w:rsid w:val="00C6646F"/>
    <w:rsid w:val="00C67BBB"/>
    <w:rsid w:val="00C7034D"/>
    <w:rsid w:val="00C7061D"/>
    <w:rsid w:val="00C716F6"/>
    <w:rsid w:val="00C717DD"/>
    <w:rsid w:val="00C75D0D"/>
    <w:rsid w:val="00C76135"/>
    <w:rsid w:val="00C763D2"/>
    <w:rsid w:val="00C76559"/>
    <w:rsid w:val="00C76D90"/>
    <w:rsid w:val="00C76F7A"/>
    <w:rsid w:val="00C777CE"/>
    <w:rsid w:val="00C77855"/>
    <w:rsid w:val="00C77DCD"/>
    <w:rsid w:val="00C81D7C"/>
    <w:rsid w:val="00C81DAC"/>
    <w:rsid w:val="00C81E5B"/>
    <w:rsid w:val="00C81E6C"/>
    <w:rsid w:val="00C821E2"/>
    <w:rsid w:val="00C83D5B"/>
    <w:rsid w:val="00C850F4"/>
    <w:rsid w:val="00C863CF"/>
    <w:rsid w:val="00C86707"/>
    <w:rsid w:val="00C86BFC"/>
    <w:rsid w:val="00C87273"/>
    <w:rsid w:val="00C911DE"/>
    <w:rsid w:val="00C92C06"/>
    <w:rsid w:val="00C94847"/>
    <w:rsid w:val="00C9537A"/>
    <w:rsid w:val="00C95B89"/>
    <w:rsid w:val="00C97DBA"/>
    <w:rsid w:val="00CA2690"/>
    <w:rsid w:val="00CA2EB2"/>
    <w:rsid w:val="00CA2FFD"/>
    <w:rsid w:val="00CA352A"/>
    <w:rsid w:val="00CA3D93"/>
    <w:rsid w:val="00CA465B"/>
    <w:rsid w:val="00CA537D"/>
    <w:rsid w:val="00CA6E1A"/>
    <w:rsid w:val="00CA7884"/>
    <w:rsid w:val="00CB084F"/>
    <w:rsid w:val="00CB0B7D"/>
    <w:rsid w:val="00CB1757"/>
    <w:rsid w:val="00CB20B6"/>
    <w:rsid w:val="00CB3D29"/>
    <w:rsid w:val="00CB40E7"/>
    <w:rsid w:val="00CB425F"/>
    <w:rsid w:val="00CB4954"/>
    <w:rsid w:val="00CB4DD5"/>
    <w:rsid w:val="00CB539F"/>
    <w:rsid w:val="00CB5FF8"/>
    <w:rsid w:val="00CB6197"/>
    <w:rsid w:val="00CB6E44"/>
    <w:rsid w:val="00CB7703"/>
    <w:rsid w:val="00CC0F33"/>
    <w:rsid w:val="00CC1202"/>
    <w:rsid w:val="00CC2925"/>
    <w:rsid w:val="00CC33CA"/>
    <w:rsid w:val="00CC3BED"/>
    <w:rsid w:val="00CC3EB4"/>
    <w:rsid w:val="00CC401C"/>
    <w:rsid w:val="00CC4581"/>
    <w:rsid w:val="00CC47DE"/>
    <w:rsid w:val="00CC48AE"/>
    <w:rsid w:val="00CC5C61"/>
    <w:rsid w:val="00CC6B56"/>
    <w:rsid w:val="00CD0BDB"/>
    <w:rsid w:val="00CD1A96"/>
    <w:rsid w:val="00CD43EF"/>
    <w:rsid w:val="00CD56C4"/>
    <w:rsid w:val="00CD5B3F"/>
    <w:rsid w:val="00CD68B7"/>
    <w:rsid w:val="00CE0CBC"/>
    <w:rsid w:val="00CE18C3"/>
    <w:rsid w:val="00CE1EBE"/>
    <w:rsid w:val="00CE2934"/>
    <w:rsid w:val="00CE35C7"/>
    <w:rsid w:val="00CE459F"/>
    <w:rsid w:val="00CE47A0"/>
    <w:rsid w:val="00CE4B45"/>
    <w:rsid w:val="00CE5824"/>
    <w:rsid w:val="00CE5B86"/>
    <w:rsid w:val="00CE722F"/>
    <w:rsid w:val="00CE7322"/>
    <w:rsid w:val="00CE7662"/>
    <w:rsid w:val="00CE7C01"/>
    <w:rsid w:val="00CE7FB4"/>
    <w:rsid w:val="00CF080D"/>
    <w:rsid w:val="00CF1178"/>
    <w:rsid w:val="00CF2357"/>
    <w:rsid w:val="00CF2590"/>
    <w:rsid w:val="00CF30D5"/>
    <w:rsid w:val="00CF357C"/>
    <w:rsid w:val="00CF3C74"/>
    <w:rsid w:val="00CF5CF5"/>
    <w:rsid w:val="00CF75E3"/>
    <w:rsid w:val="00CF7E7A"/>
    <w:rsid w:val="00D01058"/>
    <w:rsid w:val="00D01401"/>
    <w:rsid w:val="00D028D6"/>
    <w:rsid w:val="00D02E8D"/>
    <w:rsid w:val="00D04045"/>
    <w:rsid w:val="00D04721"/>
    <w:rsid w:val="00D05034"/>
    <w:rsid w:val="00D05046"/>
    <w:rsid w:val="00D050AF"/>
    <w:rsid w:val="00D05879"/>
    <w:rsid w:val="00D059FE"/>
    <w:rsid w:val="00D10217"/>
    <w:rsid w:val="00D108C2"/>
    <w:rsid w:val="00D124DF"/>
    <w:rsid w:val="00D1252F"/>
    <w:rsid w:val="00D12FB2"/>
    <w:rsid w:val="00D135CF"/>
    <w:rsid w:val="00D1395E"/>
    <w:rsid w:val="00D13ED2"/>
    <w:rsid w:val="00D14C05"/>
    <w:rsid w:val="00D16447"/>
    <w:rsid w:val="00D165D0"/>
    <w:rsid w:val="00D16CB9"/>
    <w:rsid w:val="00D207D0"/>
    <w:rsid w:val="00D20BFE"/>
    <w:rsid w:val="00D22830"/>
    <w:rsid w:val="00D24F2C"/>
    <w:rsid w:val="00D2585B"/>
    <w:rsid w:val="00D25DDF"/>
    <w:rsid w:val="00D26F82"/>
    <w:rsid w:val="00D30EFF"/>
    <w:rsid w:val="00D32703"/>
    <w:rsid w:val="00D33CDC"/>
    <w:rsid w:val="00D34D98"/>
    <w:rsid w:val="00D3536C"/>
    <w:rsid w:val="00D355EB"/>
    <w:rsid w:val="00D35984"/>
    <w:rsid w:val="00D35FCF"/>
    <w:rsid w:val="00D36443"/>
    <w:rsid w:val="00D371B3"/>
    <w:rsid w:val="00D37C06"/>
    <w:rsid w:val="00D40DD6"/>
    <w:rsid w:val="00D41BD3"/>
    <w:rsid w:val="00D42063"/>
    <w:rsid w:val="00D42360"/>
    <w:rsid w:val="00D42855"/>
    <w:rsid w:val="00D440A5"/>
    <w:rsid w:val="00D44E9E"/>
    <w:rsid w:val="00D455E6"/>
    <w:rsid w:val="00D4649A"/>
    <w:rsid w:val="00D47568"/>
    <w:rsid w:val="00D477D0"/>
    <w:rsid w:val="00D47CEA"/>
    <w:rsid w:val="00D50833"/>
    <w:rsid w:val="00D5137A"/>
    <w:rsid w:val="00D51787"/>
    <w:rsid w:val="00D51AC2"/>
    <w:rsid w:val="00D51EBC"/>
    <w:rsid w:val="00D52840"/>
    <w:rsid w:val="00D52C92"/>
    <w:rsid w:val="00D53C70"/>
    <w:rsid w:val="00D53D79"/>
    <w:rsid w:val="00D5433D"/>
    <w:rsid w:val="00D546CA"/>
    <w:rsid w:val="00D5496D"/>
    <w:rsid w:val="00D55010"/>
    <w:rsid w:val="00D566CB"/>
    <w:rsid w:val="00D5775E"/>
    <w:rsid w:val="00D60946"/>
    <w:rsid w:val="00D62970"/>
    <w:rsid w:val="00D6394B"/>
    <w:rsid w:val="00D639F9"/>
    <w:rsid w:val="00D63D64"/>
    <w:rsid w:val="00D64590"/>
    <w:rsid w:val="00D6485F"/>
    <w:rsid w:val="00D65019"/>
    <w:rsid w:val="00D65CB6"/>
    <w:rsid w:val="00D65DEF"/>
    <w:rsid w:val="00D6624B"/>
    <w:rsid w:val="00D6738D"/>
    <w:rsid w:val="00D67DDB"/>
    <w:rsid w:val="00D705FF"/>
    <w:rsid w:val="00D720F0"/>
    <w:rsid w:val="00D723BA"/>
    <w:rsid w:val="00D7297C"/>
    <w:rsid w:val="00D745F6"/>
    <w:rsid w:val="00D761C6"/>
    <w:rsid w:val="00D76299"/>
    <w:rsid w:val="00D76314"/>
    <w:rsid w:val="00D765E5"/>
    <w:rsid w:val="00D77687"/>
    <w:rsid w:val="00D779AF"/>
    <w:rsid w:val="00D8120F"/>
    <w:rsid w:val="00D81AC0"/>
    <w:rsid w:val="00D82D05"/>
    <w:rsid w:val="00D82E0A"/>
    <w:rsid w:val="00D83D70"/>
    <w:rsid w:val="00D87216"/>
    <w:rsid w:val="00D872FF"/>
    <w:rsid w:val="00D87A78"/>
    <w:rsid w:val="00D90141"/>
    <w:rsid w:val="00D901DD"/>
    <w:rsid w:val="00D90F35"/>
    <w:rsid w:val="00D9167F"/>
    <w:rsid w:val="00D918A9"/>
    <w:rsid w:val="00D93B19"/>
    <w:rsid w:val="00D93D1E"/>
    <w:rsid w:val="00D943BC"/>
    <w:rsid w:val="00D94BAF"/>
    <w:rsid w:val="00D95969"/>
    <w:rsid w:val="00D96C5E"/>
    <w:rsid w:val="00D96C82"/>
    <w:rsid w:val="00D970EF"/>
    <w:rsid w:val="00DA04BC"/>
    <w:rsid w:val="00DA076B"/>
    <w:rsid w:val="00DA0D32"/>
    <w:rsid w:val="00DA14CF"/>
    <w:rsid w:val="00DA1544"/>
    <w:rsid w:val="00DA1B0C"/>
    <w:rsid w:val="00DA1C11"/>
    <w:rsid w:val="00DA26E6"/>
    <w:rsid w:val="00DA31F6"/>
    <w:rsid w:val="00DA33F3"/>
    <w:rsid w:val="00DA48BB"/>
    <w:rsid w:val="00DA536C"/>
    <w:rsid w:val="00DA5602"/>
    <w:rsid w:val="00DA572C"/>
    <w:rsid w:val="00DA587C"/>
    <w:rsid w:val="00DA597B"/>
    <w:rsid w:val="00DA668B"/>
    <w:rsid w:val="00DA70F3"/>
    <w:rsid w:val="00DA72B8"/>
    <w:rsid w:val="00DB1069"/>
    <w:rsid w:val="00DB14B0"/>
    <w:rsid w:val="00DB394F"/>
    <w:rsid w:val="00DB39D1"/>
    <w:rsid w:val="00DB3CED"/>
    <w:rsid w:val="00DB4333"/>
    <w:rsid w:val="00DB5AF8"/>
    <w:rsid w:val="00DB5C96"/>
    <w:rsid w:val="00DB651F"/>
    <w:rsid w:val="00DB6EAE"/>
    <w:rsid w:val="00DB7308"/>
    <w:rsid w:val="00DB7CD4"/>
    <w:rsid w:val="00DC04AB"/>
    <w:rsid w:val="00DC0565"/>
    <w:rsid w:val="00DC11F5"/>
    <w:rsid w:val="00DC2D80"/>
    <w:rsid w:val="00DC46C5"/>
    <w:rsid w:val="00DC4FBC"/>
    <w:rsid w:val="00DD0022"/>
    <w:rsid w:val="00DD0149"/>
    <w:rsid w:val="00DD0C4B"/>
    <w:rsid w:val="00DD1DA4"/>
    <w:rsid w:val="00DD24B5"/>
    <w:rsid w:val="00DD2D90"/>
    <w:rsid w:val="00DD2F06"/>
    <w:rsid w:val="00DD4D6B"/>
    <w:rsid w:val="00DD55DE"/>
    <w:rsid w:val="00DE06D8"/>
    <w:rsid w:val="00DE0D68"/>
    <w:rsid w:val="00DE143A"/>
    <w:rsid w:val="00DE2CE4"/>
    <w:rsid w:val="00DE431C"/>
    <w:rsid w:val="00DE4599"/>
    <w:rsid w:val="00DE5396"/>
    <w:rsid w:val="00DE5971"/>
    <w:rsid w:val="00DE693D"/>
    <w:rsid w:val="00DE7EE8"/>
    <w:rsid w:val="00DF0ED4"/>
    <w:rsid w:val="00DF32B1"/>
    <w:rsid w:val="00DF34AD"/>
    <w:rsid w:val="00DF34BF"/>
    <w:rsid w:val="00DF4EDE"/>
    <w:rsid w:val="00DF51A1"/>
    <w:rsid w:val="00DF578F"/>
    <w:rsid w:val="00DF58EE"/>
    <w:rsid w:val="00DF6315"/>
    <w:rsid w:val="00DF662F"/>
    <w:rsid w:val="00E0010E"/>
    <w:rsid w:val="00E00819"/>
    <w:rsid w:val="00E00B84"/>
    <w:rsid w:val="00E011EB"/>
    <w:rsid w:val="00E01664"/>
    <w:rsid w:val="00E025BE"/>
    <w:rsid w:val="00E02FBD"/>
    <w:rsid w:val="00E0355A"/>
    <w:rsid w:val="00E03C3B"/>
    <w:rsid w:val="00E03DB0"/>
    <w:rsid w:val="00E04193"/>
    <w:rsid w:val="00E055AB"/>
    <w:rsid w:val="00E0584D"/>
    <w:rsid w:val="00E063AB"/>
    <w:rsid w:val="00E0644E"/>
    <w:rsid w:val="00E07996"/>
    <w:rsid w:val="00E07B0C"/>
    <w:rsid w:val="00E1079B"/>
    <w:rsid w:val="00E11C25"/>
    <w:rsid w:val="00E11E24"/>
    <w:rsid w:val="00E12A1C"/>
    <w:rsid w:val="00E12A3A"/>
    <w:rsid w:val="00E12DA1"/>
    <w:rsid w:val="00E13332"/>
    <w:rsid w:val="00E136B0"/>
    <w:rsid w:val="00E14C7D"/>
    <w:rsid w:val="00E1519E"/>
    <w:rsid w:val="00E15D0F"/>
    <w:rsid w:val="00E16500"/>
    <w:rsid w:val="00E168CF"/>
    <w:rsid w:val="00E16FF1"/>
    <w:rsid w:val="00E1791D"/>
    <w:rsid w:val="00E20D3D"/>
    <w:rsid w:val="00E20E42"/>
    <w:rsid w:val="00E21723"/>
    <w:rsid w:val="00E22445"/>
    <w:rsid w:val="00E23128"/>
    <w:rsid w:val="00E245F5"/>
    <w:rsid w:val="00E25242"/>
    <w:rsid w:val="00E254CE"/>
    <w:rsid w:val="00E26FC0"/>
    <w:rsid w:val="00E270E4"/>
    <w:rsid w:val="00E274F6"/>
    <w:rsid w:val="00E30B21"/>
    <w:rsid w:val="00E30DD8"/>
    <w:rsid w:val="00E3141D"/>
    <w:rsid w:val="00E31C1B"/>
    <w:rsid w:val="00E31E10"/>
    <w:rsid w:val="00E333F9"/>
    <w:rsid w:val="00E33C95"/>
    <w:rsid w:val="00E340B0"/>
    <w:rsid w:val="00E340D0"/>
    <w:rsid w:val="00E34126"/>
    <w:rsid w:val="00E341D3"/>
    <w:rsid w:val="00E363B3"/>
    <w:rsid w:val="00E36FF4"/>
    <w:rsid w:val="00E370B0"/>
    <w:rsid w:val="00E37FB4"/>
    <w:rsid w:val="00E400E9"/>
    <w:rsid w:val="00E40450"/>
    <w:rsid w:val="00E43D2E"/>
    <w:rsid w:val="00E45BB3"/>
    <w:rsid w:val="00E46E96"/>
    <w:rsid w:val="00E4793F"/>
    <w:rsid w:val="00E47F43"/>
    <w:rsid w:val="00E50795"/>
    <w:rsid w:val="00E50829"/>
    <w:rsid w:val="00E50836"/>
    <w:rsid w:val="00E50CE5"/>
    <w:rsid w:val="00E50E2A"/>
    <w:rsid w:val="00E512B2"/>
    <w:rsid w:val="00E51AD8"/>
    <w:rsid w:val="00E51E3F"/>
    <w:rsid w:val="00E5232E"/>
    <w:rsid w:val="00E5384A"/>
    <w:rsid w:val="00E53D02"/>
    <w:rsid w:val="00E542C3"/>
    <w:rsid w:val="00E543D6"/>
    <w:rsid w:val="00E547B0"/>
    <w:rsid w:val="00E5554A"/>
    <w:rsid w:val="00E555AF"/>
    <w:rsid w:val="00E55966"/>
    <w:rsid w:val="00E55AD6"/>
    <w:rsid w:val="00E56444"/>
    <w:rsid w:val="00E60EF0"/>
    <w:rsid w:val="00E6101F"/>
    <w:rsid w:val="00E61895"/>
    <w:rsid w:val="00E63664"/>
    <w:rsid w:val="00E636FA"/>
    <w:rsid w:val="00E64F34"/>
    <w:rsid w:val="00E653AD"/>
    <w:rsid w:val="00E65C76"/>
    <w:rsid w:val="00E660EA"/>
    <w:rsid w:val="00E66643"/>
    <w:rsid w:val="00E66C33"/>
    <w:rsid w:val="00E706C8"/>
    <w:rsid w:val="00E70B19"/>
    <w:rsid w:val="00E71388"/>
    <w:rsid w:val="00E714F0"/>
    <w:rsid w:val="00E71E89"/>
    <w:rsid w:val="00E72349"/>
    <w:rsid w:val="00E72351"/>
    <w:rsid w:val="00E72545"/>
    <w:rsid w:val="00E72EB5"/>
    <w:rsid w:val="00E72F7F"/>
    <w:rsid w:val="00E7628E"/>
    <w:rsid w:val="00E779F8"/>
    <w:rsid w:val="00E80417"/>
    <w:rsid w:val="00E812B6"/>
    <w:rsid w:val="00E82BE2"/>
    <w:rsid w:val="00E82E1E"/>
    <w:rsid w:val="00E838F2"/>
    <w:rsid w:val="00E83C0C"/>
    <w:rsid w:val="00E84DEC"/>
    <w:rsid w:val="00E859BD"/>
    <w:rsid w:val="00E86BB0"/>
    <w:rsid w:val="00E91FBA"/>
    <w:rsid w:val="00E9201A"/>
    <w:rsid w:val="00E9267D"/>
    <w:rsid w:val="00E92AF0"/>
    <w:rsid w:val="00E92FC7"/>
    <w:rsid w:val="00E93356"/>
    <w:rsid w:val="00E94730"/>
    <w:rsid w:val="00E96684"/>
    <w:rsid w:val="00E967D0"/>
    <w:rsid w:val="00E96C02"/>
    <w:rsid w:val="00E96D91"/>
    <w:rsid w:val="00EA01FC"/>
    <w:rsid w:val="00EA11BE"/>
    <w:rsid w:val="00EA1230"/>
    <w:rsid w:val="00EA2042"/>
    <w:rsid w:val="00EA2816"/>
    <w:rsid w:val="00EA28C1"/>
    <w:rsid w:val="00EA2A6E"/>
    <w:rsid w:val="00EA2EBC"/>
    <w:rsid w:val="00EA3014"/>
    <w:rsid w:val="00EA32E0"/>
    <w:rsid w:val="00EA461B"/>
    <w:rsid w:val="00EA46C9"/>
    <w:rsid w:val="00EA4991"/>
    <w:rsid w:val="00EA668E"/>
    <w:rsid w:val="00EA69CE"/>
    <w:rsid w:val="00EA6F56"/>
    <w:rsid w:val="00EA7A3B"/>
    <w:rsid w:val="00EB0246"/>
    <w:rsid w:val="00EB0924"/>
    <w:rsid w:val="00EB1659"/>
    <w:rsid w:val="00EB206A"/>
    <w:rsid w:val="00EB2156"/>
    <w:rsid w:val="00EB2827"/>
    <w:rsid w:val="00EB2973"/>
    <w:rsid w:val="00EB359F"/>
    <w:rsid w:val="00EB399F"/>
    <w:rsid w:val="00EB498A"/>
    <w:rsid w:val="00EB4E1A"/>
    <w:rsid w:val="00EB5048"/>
    <w:rsid w:val="00EB5836"/>
    <w:rsid w:val="00EB5AA1"/>
    <w:rsid w:val="00EB5BF8"/>
    <w:rsid w:val="00EB5C91"/>
    <w:rsid w:val="00EB5F96"/>
    <w:rsid w:val="00EB70D2"/>
    <w:rsid w:val="00EB790C"/>
    <w:rsid w:val="00EC01F2"/>
    <w:rsid w:val="00EC03C3"/>
    <w:rsid w:val="00EC0488"/>
    <w:rsid w:val="00EC0631"/>
    <w:rsid w:val="00EC11EC"/>
    <w:rsid w:val="00EC1568"/>
    <w:rsid w:val="00EC33AC"/>
    <w:rsid w:val="00EC365A"/>
    <w:rsid w:val="00EC4266"/>
    <w:rsid w:val="00EC4D0B"/>
    <w:rsid w:val="00EC507B"/>
    <w:rsid w:val="00EC525E"/>
    <w:rsid w:val="00EC5EB3"/>
    <w:rsid w:val="00EC612F"/>
    <w:rsid w:val="00EC66A0"/>
    <w:rsid w:val="00EC7E24"/>
    <w:rsid w:val="00ED0C47"/>
    <w:rsid w:val="00ED0CB8"/>
    <w:rsid w:val="00ED12B7"/>
    <w:rsid w:val="00ED15A8"/>
    <w:rsid w:val="00ED2372"/>
    <w:rsid w:val="00ED28D9"/>
    <w:rsid w:val="00ED31CC"/>
    <w:rsid w:val="00ED32FE"/>
    <w:rsid w:val="00ED38AB"/>
    <w:rsid w:val="00ED41BD"/>
    <w:rsid w:val="00ED4657"/>
    <w:rsid w:val="00ED4800"/>
    <w:rsid w:val="00ED5A6F"/>
    <w:rsid w:val="00ED630F"/>
    <w:rsid w:val="00ED648F"/>
    <w:rsid w:val="00ED6BF2"/>
    <w:rsid w:val="00ED78B4"/>
    <w:rsid w:val="00ED78F1"/>
    <w:rsid w:val="00ED793D"/>
    <w:rsid w:val="00EE045C"/>
    <w:rsid w:val="00EE1E3A"/>
    <w:rsid w:val="00EE35FD"/>
    <w:rsid w:val="00EE36B7"/>
    <w:rsid w:val="00EE4028"/>
    <w:rsid w:val="00EE4DF7"/>
    <w:rsid w:val="00EE4E2E"/>
    <w:rsid w:val="00EE59C5"/>
    <w:rsid w:val="00EE5AA0"/>
    <w:rsid w:val="00EE5DA3"/>
    <w:rsid w:val="00EE74BF"/>
    <w:rsid w:val="00EF06E1"/>
    <w:rsid w:val="00EF0B28"/>
    <w:rsid w:val="00EF11C3"/>
    <w:rsid w:val="00EF133C"/>
    <w:rsid w:val="00EF16A0"/>
    <w:rsid w:val="00EF17D2"/>
    <w:rsid w:val="00EF2524"/>
    <w:rsid w:val="00EF2B92"/>
    <w:rsid w:val="00EF304A"/>
    <w:rsid w:val="00EF3427"/>
    <w:rsid w:val="00EF4304"/>
    <w:rsid w:val="00EF4573"/>
    <w:rsid w:val="00EF4CA8"/>
    <w:rsid w:val="00EF50FD"/>
    <w:rsid w:val="00EF58D3"/>
    <w:rsid w:val="00EF73B1"/>
    <w:rsid w:val="00EF745B"/>
    <w:rsid w:val="00EF7EF5"/>
    <w:rsid w:val="00EF7F20"/>
    <w:rsid w:val="00F00D37"/>
    <w:rsid w:val="00F01A50"/>
    <w:rsid w:val="00F03732"/>
    <w:rsid w:val="00F03912"/>
    <w:rsid w:val="00F03AC0"/>
    <w:rsid w:val="00F042E5"/>
    <w:rsid w:val="00F04A07"/>
    <w:rsid w:val="00F050F3"/>
    <w:rsid w:val="00F0601F"/>
    <w:rsid w:val="00F069A9"/>
    <w:rsid w:val="00F073EA"/>
    <w:rsid w:val="00F07CA5"/>
    <w:rsid w:val="00F07CD5"/>
    <w:rsid w:val="00F07D5F"/>
    <w:rsid w:val="00F105B9"/>
    <w:rsid w:val="00F10E5F"/>
    <w:rsid w:val="00F11554"/>
    <w:rsid w:val="00F11B32"/>
    <w:rsid w:val="00F11C2F"/>
    <w:rsid w:val="00F12206"/>
    <w:rsid w:val="00F12DA3"/>
    <w:rsid w:val="00F14177"/>
    <w:rsid w:val="00F142D4"/>
    <w:rsid w:val="00F15126"/>
    <w:rsid w:val="00F15E63"/>
    <w:rsid w:val="00F161EA"/>
    <w:rsid w:val="00F161F0"/>
    <w:rsid w:val="00F16432"/>
    <w:rsid w:val="00F164BD"/>
    <w:rsid w:val="00F218D7"/>
    <w:rsid w:val="00F21DCA"/>
    <w:rsid w:val="00F22D5E"/>
    <w:rsid w:val="00F2321F"/>
    <w:rsid w:val="00F234A4"/>
    <w:rsid w:val="00F2488C"/>
    <w:rsid w:val="00F24B75"/>
    <w:rsid w:val="00F2558E"/>
    <w:rsid w:val="00F259E2"/>
    <w:rsid w:val="00F25D51"/>
    <w:rsid w:val="00F276E8"/>
    <w:rsid w:val="00F27A74"/>
    <w:rsid w:val="00F30A44"/>
    <w:rsid w:val="00F30C34"/>
    <w:rsid w:val="00F31FE3"/>
    <w:rsid w:val="00F32227"/>
    <w:rsid w:val="00F32E80"/>
    <w:rsid w:val="00F32EA9"/>
    <w:rsid w:val="00F34197"/>
    <w:rsid w:val="00F344D3"/>
    <w:rsid w:val="00F34A69"/>
    <w:rsid w:val="00F34C23"/>
    <w:rsid w:val="00F350B3"/>
    <w:rsid w:val="00F35631"/>
    <w:rsid w:val="00F35A3E"/>
    <w:rsid w:val="00F360F4"/>
    <w:rsid w:val="00F368CB"/>
    <w:rsid w:val="00F403DF"/>
    <w:rsid w:val="00F433E4"/>
    <w:rsid w:val="00F4429C"/>
    <w:rsid w:val="00F44671"/>
    <w:rsid w:val="00F44CC6"/>
    <w:rsid w:val="00F44FD6"/>
    <w:rsid w:val="00F458DF"/>
    <w:rsid w:val="00F4590B"/>
    <w:rsid w:val="00F465E3"/>
    <w:rsid w:val="00F46FE7"/>
    <w:rsid w:val="00F47FB7"/>
    <w:rsid w:val="00F5038B"/>
    <w:rsid w:val="00F50FF9"/>
    <w:rsid w:val="00F51C1B"/>
    <w:rsid w:val="00F51E67"/>
    <w:rsid w:val="00F53A89"/>
    <w:rsid w:val="00F53CF9"/>
    <w:rsid w:val="00F54875"/>
    <w:rsid w:val="00F55779"/>
    <w:rsid w:val="00F568A7"/>
    <w:rsid w:val="00F56FB4"/>
    <w:rsid w:val="00F5740B"/>
    <w:rsid w:val="00F57F7A"/>
    <w:rsid w:val="00F6036F"/>
    <w:rsid w:val="00F603A1"/>
    <w:rsid w:val="00F61486"/>
    <w:rsid w:val="00F61894"/>
    <w:rsid w:val="00F62B6C"/>
    <w:rsid w:val="00F63716"/>
    <w:rsid w:val="00F63936"/>
    <w:rsid w:val="00F63B62"/>
    <w:rsid w:val="00F6472D"/>
    <w:rsid w:val="00F65203"/>
    <w:rsid w:val="00F65A42"/>
    <w:rsid w:val="00F66138"/>
    <w:rsid w:val="00F67804"/>
    <w:rsid w:val="00F70C5E"/>
    <w:rsid w:val="00F70CD2"/>
    <w:rsid w:val="00F7250E"/>
    <w:rsid w:val="00F727F4"/>
    <w:rsid w:val="00F72B7A"/>
    <w:rsid w:val="00F72C16"/>
    <w:rsid w:val="00F73B7F"/>
    <w:rsid w:val="00F742C5"/>
    <w:rsid w:val="00F74A3D"/>
    <w:rsid w:val="00F74C82"/>
    <w:rsid w:val="00F74CB3"/>
    <w:rsid w:val="00F75BE3"/>
    <w:rsid w:val="00F774E2"/>
    <w:rsid w:val="00F77666"/>
    <w:rsid w:val="00F77BAE"/>
    <w:rsid w:val="00F806CF"/>
    <w:rsid w:val="00F818A2"/>
    <w:rsid w:val="00F819AE"/>
    <w:rsid w:val="00F81B22"/>
    <w:rsid w:val="00F826CD"/>
    <w:rsid w:val="00F83679"/>
    <w:rsid w:val="00F84715"/>
    <w:rsid w:val="00F84F8B"/>
    <w:rsid w:val="00F85604"/>
    <w:rsid w:val="00F85A27"/>
    <w:rsid w:val="00F85A2C"/>
    <w:rsid w:val="00F86E69"/>
    <w:rsid w:val="00F870BF"/>
    <w:rsid w:val="00F876E3"/>
    <w:rsid w:val="00F87BD6"/>
    <w:rsid w:val="00F9020D"/>
    <w:rsid w:val="00F90D47"/>
    <w:rsid w:val="00F9131E"/>
    <w:rsid w:val="00F91986"/>
    <w:rsid w:val="00F924C0"/>
    <w:rsid w:val="00F92563"/>
    <w:rsid w:val="00F93931"/>
    <w:rsid w:val="00F946C3"/>
    <w:rsid w:val="00F946CC"/>
    <w:rsid w:val="00F9578C"/>
    <w:rsid w:val="00F96284"/>
    <w:rsid w:val="00F96FBF"/>
    <w:rsid w:val="00F96FFC"/>
    <w:rsid w:val="00F97924"/>
    <w:rsid w:val="00FA0B4C"/>
    <w:rsid w:val="00FA11C5"/>
    <w:rsid w:val="00FA1913"/>
    <w:rsid w:val="00FA24AC"/>
    <w:rsid w:val="00FA2E96"/>
    <w:rsid w:val="00FA311C"/>
    <w:rsid w:val="00FA3766"/>
    <w:rsid w:val="00FA4360"/>
    <w:rsid w:val="00FA4449"/>
    <w:rsid w:val="00FA660F"/>
    <w:rsid w:val="00FA672C"/>
    <w:rsid w:val="00FA7F8E"/>
    <w:rsid w:val="00FB1187"/>
    <w:rsid w:val="00FB160F"/>
    <w:rsid w:val="00FB4AF1"/>
    <w:rsid w:val="00FB4C44"/>
    <w:rsid w:val="00FB51CE"/>
    <w:rsid w:val="00FB71FC"/>
    <w:rsid w:val="00FB73DB"/>
    <w:rsid w:val="00FB7830"/>
    <w:rsid w:val="00FB78C3"/>
    <w:rsid w:val="00FC04DE"/>
    <w:rsid w:val="00FC11B3"/>
    <w:rsid w:val="00FC14A8"/>
    <w:rsid w:val="00FC401E"/>
    <w:rsid w:val="00FC410E"/>
    <w:rsid w:val="00FC479A"/>
    <w:rsid w:val="00FC4C3E"/>
    <w:rsid w:val="00FC66CD"/>
    <w:rsid w:val="00FC686E"/>
    <w:rsid w:val="00FC74BB"/>
    <w:rsid w:val="00FC75BD"/>
    <w:rsid w:val="00FC7D41"/>
    <w:rsid w:val="00FD1CC9"/>
    <w:rsid w:val="00FD204E"/>
    <w:rsid w:val="00FD3182"/>
    <w:rsid w:val="00FD555E"/>
    <w:rsid w:val="00FD73EE"/>
    <w:rsid w:val="00FD74E3"/>
    <w:rsid w:val="00FD7589"/>
    <w:rsid w:val="00FE04D6"/>
    <w:rsid w:val="00FE25B8"/>
    <w:rsid w:val="00FE27E0"/>
    <w:rsid w:val="00FE2D2D"/>
    <w:rsid w:val="00FE2F40"/>
    <w:rsid w:val="00FE388E"/>
    <w:rsid w:val="00FE4D2F"/>
    <w:rsid w:val="00FE63AC"/>
    <w:rsid w:val="00FE6AAA"/>
    <w:rsid w:val="00FF07B8"/>
    <w:rsid w:val="00FF07E8"/>
    <w:rsid w:val="00FF1B77"/>
    <w:rsid w:val="00FF1C7E"/>
    <w:rsid w:val="00FF2AB0"/>
    <w:rsid w:val="00FF2D01"/>
    <w:rsid w:val="00FF3279"/>
    <w:rsid w:val="00FF3CDE"/>
    <w:rsid w:val="00FF3E0C"/>
    <w:rsid w:val="00FF3F87"/>
    <w:rsid w:val="00FF40C2"/>
    <w:rsid w:val="00FF4220"/>
    <w:rsid w:val="00FF47CA"/>
    <w:rsid w:val="00FF483F"/>
    <w:rsid w:val="00FF55B8"/>
    <w:rsid w:val="00FF658C"/>
    <w:rsid w:val="00FF6F55"/>
    <w:rsid w:val="00FF7033"/>
    <w:rsid w:val="00FF75A7"/>
    <w:rsid w:val="00FF7DC7"/>
    <w:rsid w:val="0106C8BA"/>
    <w:rsid w:val="01B5FC8F"/>
    <w:rsid w:val="01BD547D"/>
    <w:rsid w:val="01E59F29"/>
    <w:rsid w:val="01F2E1D0"/>
    <w:rsid w:val="020D7524"/>
    <w:rsid w:val="0216350A"/>
    <w:rsid w:val="02383B32"/>
    <w:rsid w:val="02A9D1EC"/>
    <w:rsid w:val="02AFB3B6"/>
    <w:rsid w:val="02CCB369"/>
    <w:rsid w:val="02E0FDAD"/>
    <w:rsid w:val="030F7131"/>
    <w:rsid w:val="031B0534"/>
    <w:rsid w:val="03C5D6E5"/>
    <w:rsid w:val="03E5BD4E"/>
    <w:rsid w:val="041295CF"/>
    <w:rsid w:val="0428D100"/>
    <w:rsid w:val="043AFCB7"/>
    <w:rsid w:val="0440CA6D"/>
    <w:rsid w:val="045B6AE9"/>
    <w:rsid w:val="045C64DF"/>
    <w:rsid w:val="04A15BCE"/>
    <w:rsid w:val="04C8C666"/>
    <w:rsid w:val="05894673"/>
    <w:rsid w:val="05FF7FBB"/>
    <w:rsid w:val="0601838C"/>
    <w:rsid w:val="065A595B"/>
    <w:rsid w:val="06B3422F"/>
    <w:rsid w:val="06B8DD4E"/>
    <w:rsid w:val="06DDA721"/>
    <w:rsid w:val="06E07440"/>
    <w:rsid w:val="074F9B92"/>
    <w:rsid w:val="0754FD6C"/>
    <w:rsid w:val="075DECA4"/>
    <w:rsid w:val="07BB993F"/>
    <w:rsid w:val="07E7A7B1"/>
    <w:rsid w:val="07F629BC"/>
    <w:rsid w:val="07F6D00B"/>
    <w:rsid w:val="0854ADAF"/>
    <w:rsid w:val="087CCB6E"/>
    <w:rsid w:val="08837C8B"/>
    <w:rsid w:val="08D8CF5B"/>
    <w:rsid w:val="08DEC4A3"/>
    <w:rsid w:val="08F395E7"/>
    <w:rsid w:val="094EC390"/>
    <w:rsid w:val="095840F8"/>
    <w:rsid w:val="099D37E7"/>
    <w:rsid w:val="09BFAD95"/>
    <w:rsid w:val="09F41B89"/>
    <w:rsid w:val="0A42F86B"/>
    <w:rsid w:val="0A77B521"/>
    <w:rsid w:val="0A8EAD26"/>
    <w:rsid w:val="0AA9EF6B"/>
    <w:rsid w:val="0AAD05A8"/>
    <w:rsid w:val="0B23D113"/>
    <w:rsid w:val="0B3F9CCD"/>
    <w:rsid w:val="0B41EF1A"/>
    <w:rsid w:val="0B9E49C8"/>
    <w:rsid w:val="0BAED89C"/>
    <w:rsid w:val="0BF5D5E4"/>
    <w:rsid w:val="0BFAA547"/>
    <w:rsid w:val="0C0B5AA6"/>
    <w:rsid w:val="0C2A9F31"/>
    <w:rsid w:val="0C6AD0C3"/>
    <w:rsid w:val="0C77C7F2"/>
    <w:rsid w:val="0CB74497"/>
    <w:rsid w:val="0CBA4F86"/>
    <w:rsid w:val="0CE84927"/>
    <w:rsid w:val="0CF65AF8"/>
    <w:rsid w:val="0D20E211"/>
    <w:rsid w:val="0D637179"/>
    <w:rsid w:val="0E197A2A"/>
    <w:rsid w:val="0E469FE5"/>
    <w:rsid w:val="0E4A0D53"/>
    <w:rsid w:val="0EA46B0E"/>
    <w:rsid w:val="0EAB53B6"/>
    <w:rsid w:val="0EAC8334"/>
    <w:rsid w:val="0EC01C0F"/>
    <w:rsid w:val="0ED8799A"/>
    <w:rsid w:val="0F081319"/>
    <w:rsid w:val="0F28C817"/>
    <w:rsid w:val="0F73AF91"/>
    <w:rsid w:val="0F825F9E"/>
    <w:rsid w:val="0F87092F"/>
    <w:rsid w:val="0FA17335"/>
    <w:rsid w:val="0FBACF99"/>
    <w:rsid w:val="0FE08417"/>
    <w:rsid w:val="102D8D58"/>
    <w:rsid w:val="105DB303"/>
    <w:rsid w:val="10696DA1"/>
    <w:rsid w:val="10728447"/>
    <w:rsid w:val="108977D4"/>
    <w:rsid w:val="10C17E3A"/>
    <w:rsid w:val="10D0F968"/>
    <w:rsid w:val="1121DD63"/>
    <w:rsid w:val="11610A72"/>
    <w:rsid w:val="118167D5"/>
    <w:rsid w:val="1198D18C"/>
    <w:rsid w:val="11AA369C"/>
    <w:rsid w:val="11B4FBB4"/>
    <w:rsid w:val="11E4EB7E"/>
    <w:rsid w:val="122DAEBB"/>
    <w:rsid w:val="12730FCD"/>
    <w:rsid w:val="12736EF8"/>
    <w:rsid w:val="12811362"/>
    <w:rsid w:val="128FD0A0"/>
    <w:rsid w:val="13101BFF"/>
    <w:rsid w:val="138B167F"/>
    <w:rsid w:val="138ED298"/>
    <w:rsid w:val="13EBEA31"/>
    <w:rsid w:val="13FDF9EA"/>
    <w:rsid w:val="1431B76F"/>
    <w:rsid w:val="14DA83E5"/>
    <w:rsid w:val="1531ED74"/>
    <w:rsid w:val="158A7824"/>
    <w:rsid w:val="15CC7780"/>
    <w:rsid w:val="16210646"/>
    <w:rsid w:val="168E895D"/>
    <w:rsid w:val="16B5ECE2"/>
    <w:rsid w:val="17101EDE"/>
    <w:rsid w:val="172C65EF"/>
    <w:rsid w:val="17DC8E85"/>
    <w:rsid w:val="17E0FDF2"/>
    <w:rsid w:val="17E6E3A2"/>
    <w:rsid w:val="17FDCB7B"/>
    <w:rsid w:val="17FEEFD3"/>
    <w:rsid w:val="182DA61B"/>
    <w:rsid w:val="18A45A70"/>
    <w:rsid w:val="18C86F9F"/>
    <w:rsid w:val="19153DA4"/>
    <w:rsid w:val="19637AFD"/>
    <w:rsid w:val="19D7A25F"/>
    <w:rsid w:val="1A00913F"/>
    <w:rsid w:val="1A4BF3E0"/>
    <w:rsid w:val="1A4CA9E8"/>
    <w:rsid w:val="1A55620E"/>
    <w:rsid w:val="1A9FE8A3"/>
    <w:rsid w:val="1AEF1488"/>
    <w:rsid w:val="1AFF8611"/>
    <w:rsid w:val="1BBB9AFC"/>
    <w:rsid w:val="1C3E7A90"/>
    <w:rsid w:val="1C503865"/>
    <w:rsid w:val="1C6AD68B"/>
    <w:rsid w:val="1C84F09C"/>
    <w:rsid w:val="1CA2A0ED"/>
    <w:rsid w:val="1CA56E0C"/>
    <w:rsid w:val="1CAA1BBF"/>
    <w:rsid w:val="1CF4D82E"/>
    <w:rsid w:val="1D9EE059"/>
    <w:rsid w:val="1DA4E904"/>
    <w:rsid w:val="1DD78965"/>
    <w:rsid w:val="1DED1FB9"/>
    <w:rsid w:val="1DFE3EB7"/>
    <w:rsid w:val="1E358415"/>
    <w:rsid w:val="1F11C169"/>
    <w:rsid w:val="1F933FBE"/>
    <w:rsid w:val="1FBAFDC7"/>
    <w:rsid w:val="1FC52E1E"/>
    <w:rsid w:val="200D8CD4"/>
    <w:rsid w:val="20213B74"/>
    <w:rsid w:val="203398D0"/>
    <w:rsid w:val="207F27EF"/>
    <w:rsid w:val="208D8901"/>
    <w:rsid w:val="210F3394"/>
    <w:rsid w:val="2124884B"/>
    <w:rsid w:val="218A2249"/>
    <w:rsid w:val="21EAD3A0"/>
    <w:rsid w:val="22203A75"/>
    <w:rsid w:val="222ECC98"/>
    <w:rsid w:val="22328C1B"/>
    <w:rsid w:val="223DC70E"/>
    <w:rsid w:val="2253BCD1"/>
    <w:rsid w:val="22562988"/>
    <w:rsid w:val="225F97F1"/>
    <w:rsid w:val="22C3C271"/>
    <w:rsid w:val="22CB191B"/>
    <w:rsid w:val="22F3F4B7"/>
    <w:rsid w:val="230A0185"/>
    <w:rsid w:val="2336FE00"/>
    <w:rsid w:val="23409364"/>
    <w:rsid w:val="23457487"/>
    <w:rsid w:val="236B124F"/>
    <w:rsid w:val="237A40D0"/>
    <w:rsid w:val="23832D1A"/>
    <w:rsid w:val="2383ADCC"/>
    <w:rsid w:val="239C4949"/>
    <w:rsid w:val="23B04784"/>
    <w:rsid w:val="23B526AB"/>
    <w:rsid w:val="23F38D5F"/>
    <w:rsid w:val="2474CC18"/>
    <w:rsid w:val="24919ED8"/>
    <w:rsid w:val="24FC0364"/>
    <w:rsid w:val="2506E2B0"/>
    <w:rsid w:val="25137B8C"/>
    <w:rsid w:val="25462398"/>
    <w:rsid w:val="258B1A87"/>
    <w:rsid w:val="259B8C10"/>
    <w:rsid w:val="25AF68F6"/>
    <w:rsid w:val="25CBE9E4"/>
    <w:rsid w:val="2609F4D9"/>
    <w:rsid w:val="2617EA9A"/>
    <w:rsid w:val="264B1F8A"/>
    <w:rsid w:val="265899BB"/>
    <w:rsid w:val="26A28CB0"/>
    <w:rsid w:val="2719B45E"/>
    <w:rsid w:val="27237139"/>
    <w:rsid w:val="274DFF98"/>
    <w:rsid w:val="2779A7BB"/>
    <w:rsid w:val="277A6AF4"/>
    <w:rsid w:val="2782A1BC"/>
    <w:rsid w:val="2787009B"/>
    <w:rsid w:val="279702E8"/>
    <w:rsid w:val="27A7B1B8"/>
    <w:rsid w:val="27BC513F"/>
    <w:rsid w:val="27BFDDF6"/>
    <w:rsid w:val="27F17997"/>
    <w:rsid w:val="2804E83D"/>
    <w:rsid w:val="28211688"/>
    <w:rsid w:val="289ADD33"/>
    <w:rsid w:val="28A75D45"/>
    <w:rsid w:val="28FFB3DC"/>
    <w:rsid w:val="291FDD7B"/>
    <w:rsid w:val="29539993"/>
    <w:rsid w:val="2964F8AC"/>
    <w:rsid w:val="2978BACA"/>
    <w:rsid w:val="29ADA7FB"/>
    <w:rsid w:val="29B5C793"/>
    <w:rsid w:val="29F756FF"/>
    <w:rsid w:val="29F8ED10"/>
    <w:rsid w:val="2A1FB141"/>
    <w:rsid w:val="2A54FFF5"/>
    <w:rsid w:val="2A5703C6"/>
    <w:rsid w:val="2A647E1F"/>
    <w:rsid w:val="2A84F2CF"/>
    <w:rsid w:val="2AAD00E3"/>
    <w:rsid w:val="2AAEE8E5"/>
    <w:rsid w:val="2B0AC620"/>
    <w:rsid w:val="2B12AD68"/>
    <w:rsid w:val="2B20F03C"/>
    <w:rsid w:val="2B6399A7"/>
    <w:rsid w:val="2B677831"/>
    <w:rsid w:val="2BB1690D"/>
    <w:rsid w:val="2BD08C17"/>
    <w:rsid w:val="2BDC6E51"/>
    <w:rsid w:val="2BDDB2E7"/>
    <w:rsid w:val="2BF8AB18"/>
    <w:rsid w:val="2C2178F2"/>
    <w:rsid w:val="2C616CC1"/>
    <w:rsid w:val="2C67AC6B"/>
    <w:rsid w:val="2CA09879"/>
    <w:rsid w:val="2CA69681"/>
    <w:rsid w:val="2CB4D340"/>
    <w:rsid w:val="2CEFA2EE"/>
    <w:rsid w:val="2D09D616"/>
    <w:rsid w:val="2D2A9012"/>
    <w:rsid w:val="2D4DF8D1"/>
    <w:rsid w:val="2D666B60"/>
    <w:rsid w:val="2DED96FF"/>
    <w:rsid w:val="2EE87257"/>
    <w:rsid w:val="2EEFA674"/>
    <w:rsid w:val="2F08DBCF"/>
    <w:rsid w:val="2F08EFC7"/>
    <w:rsid w:val="2F27F574"/>
    <w:rsid w:val="2F2C1B22"/>
    <w:rsid w:val="2F2F60A7"/>
    <w:rsid w:val="2F414826"/>
    <w:rsid w:val="2F664A40"/>
    <w:rsid w:val="2F990D83"/>
    <w:rsid w:val="2FA969DC"/>
    <w:rsid w:val="2FB1B05A"/>
    <w:rsid w:val="2FBB6EAD"/>
    <w:rsid w:val="2FCA3093"/>
    <w:rsid w:val="2FEBDC8A"/>
    <w:rsid w:val="301E418F"/>
    <w:rsid w:val="301F3223"/>
    <w:rsid w:val="30345E7E"/>
    <w:rsid w:val="307F561D"/>
    <w:rsid w:val="30905E23"/>
    <w:rsid w:val="309F8FD4"/>
    <w:rsid w:val="30AB6A25"/>
    <w:rsid w:val="30B7CCFA"/>
    <w:rsid w:val="30EFAB7D"/>
    <w:rsid w:val="314A3033"/>
    <w:rsid w:val="31BB0284"/>
    <w:rsid w:val="31E04729"/>
    <w:rsid w:val="323B900E"/>
    <w:rsid w:val="32466306"/>
    <w:rsid w:val="3267EC9C"/>
    <w:rsid w:val="3276E7EA"/>
    <w:rsid w:val="32C13BAE"/>
    <w:rsid w:val="330A7D23"/>
    <w:rsid w:val="332C7189"/>
    <w:rsid w:val="33631FEB"/>
    <w:rsid w:val="337FA35F"/>
    <w:rsid w:val="33AFC90A"/>
    <w:rsid w:val="33B47897"/>
    <w:rsid w:val="33EF9F92"/>
    <w:rsid w:val="342DB769"/>
    <w:rsid w:val="34485FD8"/>
    <w:rsid w:val="34CFBF36"/>
    <w:rsid w:val="34E445E7"/>
    <w:rsid w:val="350B0332"/>
    <w:rsid w:val="3532A479"/>
    <w:rsid w:val="359B2B86"/>
    <w:rsid w:val="35B7D416"/>
    <w:rsid w:val="35CB3BE3"/>
    <w:rsid w:val="35E0FD9B"/>
    <w:rsid w:val="35EDEFF5"/>
    <w:rsid w:val="35EFB562"/>
    <w:rsid w:val="35F134EC"/>
    <w:rsid w:val="36164ADD"/>
    <w:rsid w:val="367A80AE"/>
    <w:rsid w:val="36988D00"/>
    <w:rsid w:val="36EA198F"/>
    <w:rsid w:val="36FC11FA"/>
    <w:rsid w:val="3708B9E0"/>
    <w:rsid w:val="373011DB"/>
    <w:rsid w:val="37A38DB5"/>
    <w:rsid w:val="37D171AE"/>
    <w:rsid w:val="37ED5CDB"/>
    <w:rsid w:val="37F4918A"/>
    <w:rsid w:val="3821D8CD"/>
    <w:rsid w:val="38822EEC"/>
    <w:rsid w:val="38BE05C3"/>
    <w:rsid w:val="38BEE02B"/>
    <w:rsid w:val="38D74B7C"/>
    <w:rsid w:val="38F0D6A8"/>
    <w:rsid w:val="38FC8E49"/>
    <w:rsid w:val="3916773A"/>
    <w:rsid w:val="39D8B1DE"/>
    <w:rsid w:val="3A59D624"/>
    <w:rsid w:val="3A923F12"/>
    <w:rsid w:val="3AB7B03A"/>
    <w:rsid w:val="3ABF79CB"/>
    <w:rsid w:val="3AFFFE36"/>
    <w:rsid w:val="3B4CBE1E"/>
    <w:rsid w:val="3B6E64DC"/>
    <w:rsid w:val="3B877789"/>
    <w:rsid w:val="3B98AC1E"/>
    <w:rsid w:val="3BCF831D"/>
    <w:rsid w:val="3BD3E9BD"/>
    <w:rsid w:val="3BFB8FD0"/>
    <w:rsid w:val="3C0916EA"/>
    <w:rsid w:val="3C0E54C6"/>
    <w:rsid w:val="3C485036"/>
    <w:rsid w:val="3C55A7BD"/>
    <w:rsid w:val="3C8407DD"/>
    <w:rsid w:val="3CD630FE"/>
    <w:rsid w:val="3CE11A24"/>
    <w:rsid w:val="3CF4FC97"/>
    <w:rsid w:val="3D4E39DF"/>
    <w:rsid w:val="3DC3E4FC"/>
    <w:rsid w:val="3E0D6E77"/>
    <w:rsid w:val="3EA1446D"/>
    <w:rsid w:val="3EAAED9E"/>
    <w:rsid w:val="3F029BC6"/>
    <w:rsid w:val="3F0C8D2A"/>
    <w:rsid w:val="3F1B034F"/>
    <w:rsid w:val="3F1C5123"/>
    <w:rsid w:val="3F2CBB61"/>
    <w:rsid w:val="3F84A1E1"/>
    <w:rsid w:val="3F96B89B"/>
    <w:rsid w:val="4058BBB9"/>
    <w:rsid w:val="40BB1A3B"/>
    <w:rsid w:val="40CB8733"/>
    <w:rsid w:val="4114BCD2"/>
    <w:rsid w:val="413652BE"/>
    <w:rsid w:val="41780108"/>
    <w:rsid w:val="417CFEC6"/>
    <w:rsid w:val="41912965"/>
    <w:rsid w:val="41D0E63F"/>
    <w:rsid w:val="41EE8728"/>
    <w:rsid w:val="42105C9E"/>
    <w:rsid w:val="4271E941"/>
    <w:rsid w:val="42853F18"/>
    <w:rsid w:val="42C9900B"/>
    <w:rsid w:val="42EB5475"/>
    <w:rsid w:val="43139400"/>
    <w:rsid w:val="432B8D6D"/>
    <w:rsid w:val="433F78D1"/>
    <w:rsid w:val="4347B3E2"/>
    <w:rsid w:val="437549B9"/>
    <w:rsid w:val="43869023"/>
    <w:rsid w:val="438D1B2F"/>
    <w:rsid w:val="439D25F7"/>
    <w:rsid w:val="43DCC1E9"/>
    <w:rsid w:val="4440D609"/>
    <w:rsid w:val="44422ED1"/>
    <w:rsid w:val="4444A780"/>
    <w:rsid w:val="445F57F9"/>
    <w:rsid w:val="4471F479"/>
    <w:rsid w:val="4483A8AF"/>
    <w:rsid w:val="44B856C6"/>
    <w:rsid w:val="44C81B05"/>
    <w:rsid w:val="44D9352B"/>
    <w:rsid w:val="44E27CA4"/>
    <w:rsid w:val="44E6F372"/>
    <w:rsid w:val="452F9D74"/>
    <w:rsid w:val="45682599"/>
    <w:rsid w:val="45B89FC9"/>
    <w:rsid w:val="45C2A673"/>
    <w:rsid w:val="45CC004D"/>
    <w:rsid w:val="45EFF8A2"/>
    <w:rsid w:val="45F0D517"/>
    <w:rsid w:val="460DC4DA"/>
    <w:rsid w:val="462D996A"/>
    <w:rsid w:val="477006BB"/>
    <w:rsid w:val="47825CB8"/>
    <w:rsid w:val="478D891C"/>
    <w:rsid w:val="47D497FB"/>
    <w:rsid w:val="480A3300"/>
    <w:rsid w:val="483BF146"/>
    <w:rsid w:val="4849E9CC"/>
    <w:rsid w:val="487A3C59"/>
    <w:rsid w:val="48820F58"/>
    <w:rsid w:val="48A99CAF"/>
    <w:rsid w:val="49426AC0"/>
    <w:rsid w:val="495C9E6B"/>
    <w:rsid w:val="4970053E"/>
    <w:rsid w:val="497669C5"/>
    <w:rsid w:val="4983AA65"/>
    <w:rsid w:val="49AFABC8"/>
    <w:rsid w:val="49B4482A"/>
    <w:rsid w:val="49C62889"/>
    <w:rsid w:val="4A0F0400"/>
    <w:rsid w:val="4A2DE2E2"/>
    <w:rsid w:val="4A4309B9"/>
    <w:rsid w:val="4A89A276"/>
    <w:rsid w:val="4AB70772"/>
    <w:rsid w:val="4B059B85"/>
    <w:rsid w:val="4B065D82"/>
    <w:rsid w:val="4B10CFA5"/>
    <w:rsid w:val="4B155AF2"/>
    <w:rsid w:val="4B370272"/>
    <w:rsid w:val="4B650264"/>
    <w:rsid w:val="4BCEAF3B"/>
    <w:rsid w:val="4BE40DCF"/>
    <w:rsid w:val="4CCFD92B"/>
    <w:rsid w:val="4D71C748"/>
    <w:rsid w:val="4D964C3F"/>
    <w:rsid w:val="4DA715FC"/>
    <w:rsid w:val="4DB221F3"/>
    <w:rsid w:val="4E2B73F1"/>
    <w:rsid w:val="4E81B136"/>
    <w:rsid w:val="4EC08BF6"/>
    <w:rsid w:val="4EC980B9"/>
    <w:rsid w:val="4EE41216"/>
    <w:rsid w:val="4F510599"/>
    <w:rsid w:val="4F737B47"/>
    <w:rsid w:val="4F86D9DF"/>
    <w:rsid w:val="4F8F3DF2"/>
    <w:rsid w:val="4F95AC5B"/>
    <w:rsid w:val="5069D37A"/>
    <w:rsid w:val="509913CD"/>
    <w:rsid w:val="50B22A46"/>
    <w:rsid w:val="50E3212F"/>
    <w:rsid w:val="50EA43E1"/>
    <w:rsid w:val="5106D273"/>
    <w:rsid w:val="519DCD0D"/>
    <w:rsid w:val="51B39A70"/>
    <w:rsid w:val="51B840B8"/>
    <w:rsid w:val="51D1ACDE"/>
    <w:rsid w:val="51D5F3BD"/>
    <w:rsid w:val="51F382E8"/>
    <w:rsid w:val="51FE8A16"/>
    <w:rsid w:val="52389020"/>
    <w:rsid w:val="5245165F"/>
    <w:rsid w:val="5267EB25"/>
    <w:rsid w:val="527A9AC8"/>
    <w:rsid w:val="529CA1E1"/>
    <w:rsid w:val="52BAC349"/>
    <w:rsid w:val="52DF2913"/>
    <w:rsid w:val="5306CAB1"/>
    <w:rsid w:val="531B139B"/>
    <w:rsid w:val="538C7535"/>
    <w:rsid w:val="53FB271B"/>
    <w:rsid w:val="53FC3679"/>
    <w:rsid w:val="54145F42"/>
    <w:rsid w:val="542D9958"/>
    <w:rsid w:val="5433CBFA"/>
    <w:rsid w:val="5444712E"/>
    <w:rsid w:val="544A1E12"/>
    <w:rsid w:val="5477583E"/>
    <w:rsid w:val="54919643"/>
    <w:rsid w:val="54949A2D"/>
    <w:rsid w:val="549EFD6D"/>
    <w:rsid w:val="54D5D93F"/>
    <w:rsid w:val="54D7CD15"/>
    <w:rsid w:val="553EDD42"/>
    <w:rsid w:val="556D8B61"/>
    <w:rsid w:val="5577541F"/>
    <w:rsid w:val="55F1BC97"/>
    <w:rsid w:val="560002BE"/>
    <w:rsid w:val="5645E79D"/>
    <w:rsid w:val="56A02958"/>
    <w:rsid w:val="56A6A02A"/>
    <w:rsid w:val="56F06713"/>
    <w:rsid w:val="57304714"/>
    <w:rsid w:val="5741B599"/>
    <w:rsid w:val="5756E1E7"/>
    <w:rsid w:val="57A46771"/>
    <w:rsid w:val="57DECFCE"/>
    <w:rsid w:val="5883C52F"/>
    <w:rsid w:val="58A568CA"/>
    <w:rsid w:val="58CC62AF"/>
    <w:rsid w:val="58D5DC01"/>
    <w:rsid w:val="58DC7F06"/>
    <w:rsid w:val="5918BF5E"/>
    <w:rsid w:val="593DCF5A"/>
    <w:rsid w:val="59458A0F"/>
    <w:rsid w:val="5955FC6C"/>
    <w:rsid w:val="59A08CC5"/>
    <w:rsid w:val="59A74B5B"/>
    <w:rsid w:val="59C1B02E"/>
    <w:rsid w:val="59D732A2"/>
    <w:rsid w:val="59F8F3CF"/>
    <w:rsid w:val="59F996E6"/>
    <w:rsid w:val="5A2A7AA3"/>
    <w:rsid w:val="5B056EE6"/>
    <w:rsid w:val="5B216F49"/>
    <w:rsid w:val="5B2937C3"/>
    <w:rsid w:val="5B3C6FBD"/>
    <w:rsid w:val="5B892EE4"/>
    <w:rsid w:val="5BD1F45D"/>
    <w:rsid w:val="5BDDF6A0"/>
    <w:rsid w:val="5BE76A84"/>
    <w:rsid w:val="5BF59532"/>
    <w:rsid w:val="5C1E4598"/>
    <w:rsid w:val="5C412715"/>
    <w:rsid w:val="5C88A782"/>
    <w:rsid w:val="5CB3F8A9"/>
    <w:rsid w:val="5CB49D63"/>
    <w:rsid w:val="5D2E8668"/>
    <w:rsid w:val="5D414790"/>
    <w:rsid w:val="5D89BC12"/>
    <w:rsid w:val="5D9E8D56"/>
    <w:rsid w:val="5DACBE4F"/>
    <w:rsid w:val="5DDF5488"/>
    <w:rsid w:val="5DF3FE4B"/>
    <w:rsid w:val="5E2A9BA2"/>
    <w:rsid w:val="5E3F85A6"/>
    <w:rsid w:val="5E4E86A5"/>
    <w:rsid w:val="5E838FDE"/>
    <w:rsid w:val="5EA31BE1"/>
    <w:rsid w:val="5EB23264"/>
    <w:rsid w:val="5FBAAEA5"/>
    <w:rsid w:val="5FEE6068"/>
    <w:rsid w:val="602F03F1"/>
    <w:rsid w:val="60F823E9"/>
    <w:rsid w:val="610A4ED7"/>
    <w:rsid w:val="610CDDB0"/>
    <w:rsid w:val="6116F54A"/>
    <w:rsid w:val="612FECAE"/>
    <w:rsid w:val="61599F2C"/>
    <w:rsid w:val="61607605"/>
    <w:rsid w:val="61750861"/>
    <w:rsid w:val="61A3E0B1"/>
    <w:rsid w:val="61B690BA"/>
    <w:rsid w:val="61EC75C8"/>
    <w:rsid w:val="62040617"/>
    <w:rsid w:val="627B0079"/>
    <w:rsid w:val="627B0EA6"/>
    <w:rsid w:val="62A0E546"/>
    <w:rsid w:val="62AAB494"/>
    <w:rsid w:val="62B57FD0"/>
    <w:rsid w:val="62CB129F"/>
    <w:rsid w:val="62D99DE7"/>
    <w:rsid w:val="62F072FC"/>
    <w:rsid w:val="62FC50A7"/>
    <w:rsid w:val="630D272E"/>
    <w:rsid w:val="63151EA9"/>
    <w:rsid w:val="63A9420D"/>
    <w:rsid w:val="63BCAD7A"/>
    <w:rsid w:val="63F6D287"/>
    <w:rsid w:val="641BDC49"/>
    <w:rsid w:val="642B8ABE"/>
    <w:rsid w:val="644A372E"/>
    <w:rsid w:val="645821C1"/>
    <w:rsid w:val="646874F6"/>
    <w:rsid w:val="646AB49E"/>
    <w:rsid w:val="650D3CFE"/>
    <w:rsid w:val="6586B953"/>
    <w:rsid w:val="658DFED4"/>
    <w:rsid w:val="65995908"/>
    <w:rsid w:val="659D12E7"/>
    <w:rsid w:val="65C50BFC"/>
    <w:rsid w:val="65EF3BD6"/>
    <w:rsid w:val="661F301A"/>
    <w:rsid w:val="663807A2"/>
    <w:rsid w:val="66781F61"/>
    <w:rsid w:val="66D513C8"/>
    <w:rsid w:val="66D9709D"/>
    <w:rsid w:val="67203F79"/>
    <w:rsid w:val="672AA62B"/>
    <w:rsid w:val="677952F2"/>
    <w:rsid w:val="67814078"/>
    <w:rsid w:val="6787BD99"/>
    <w:rsid w:val="67E062F7"/>
    <w:rsid w:val="682676C6"/>
    <w:rsid w:val="6830E1D9"/>
    <w:rsid w:val="683E5DB3"/>
    <w:rsid w:val="68418148"/>
    <w:rsid w:val="68B433DD"/>
    <w:rsid w:val="68F83D4B"/>
    <w:rsid w:val="69240E03"/>
    <w:rsid w:val="692576BF"/>
    <w:rsid w:val="694CA6D1"/>
    <w:rsid w:val="695D21C7"/>
    <w:rsid w:val="697AF528"/>
    <w:rsid w:val="69E2F93D"/>
    <w:rsid w:val="69EA9CA5"/>
    <w:rsid w:val="69FC62D1"/>
    <w:rsid w:val="6A26ACC2"/>
    <w:rsid w:val="6A2942A7"/>
    <w:rsid w:val="6A7D8A7A"/>
    <w:rsid w:val="6AF7A1C1"/>
    <w:rsid w:val="6B4589AB"/>
    <w:rsid w:val="6B891674"/>
    <w:rsid w:val="6B939D58"/>
    <w:rsid w:val="6BA3934A"/>
    <w:rsid w:val="6BB328EC"/>
    <w:rsid w:val="6BEE1A9A"/>
    <w:rsid w:val="6C847C3C"/>
    <w:rsid w:val="6C8A8333"/>
    <w:rsid w:val="6C8CE78A"/>
    <w:rsid w:val="6CEEF469"/>
    <w:rsid w:val="6D7D7D6D"/>
    <w:rsid w:val="6D957BCB"/>
    <w:rsid w:val="6DA9E2DD"/>
    <w:rsid w:val="6DB2D284"/>
    <w:rsid w:val="6DCF4168"/>
    <w:rsid w:val="6DDD131A"/>
    <w:rsid w:val="6E2B241F"/>
    <w:rsid w:val="6EA7134D"/>
    <w:rsid w:val="6ED012E8"/>
    <w:rsid w:val="6ED90158"/>
    <w:rsid w:val="6EEC72A1"/>
    <w:rsid w:val="6F499115"/>
    <w:rsid w:val="6F6A4156"/>
    <w:rsid w:val="6F6E08BC"/>
    <w:rsid w:val="700A4F75"/>
    <w:rsid w:val="70526F59"/>
    <w:rsid w:val="70827CCD"/>
    <w:rsid w:val="708D403C"/>
    <w:rsid w:val="70BBEFC9"/>
    <w:rsid w:val="70E9044E"/>
    <w:rsid w:val="7147A564"/>
    <w:rsid w:val="71A1C1F7"/>
    <w:rsid w:val="71AEBF5D"/>
    <w:rsid w:val="71D361F2"/>
    <w:rsid w:val="7207D136"/>
    <w:rsid w:val="720F41A4"/>
    <w:rsid w:val="721C4A58"/>
    <w:rsid w:val="7247E632"/>
    <w:rsid w:val="72B97BFE"/>
    <w:rsid w:val="72E67D20"/>
    <w:rsid w:val="72E7B9C5"/>
    <w:rsid w:val="730AF918"/>
    <w:rsid w:val="7323FFFE"/>
    <w:rsid w:val="73578A1D"/>
    <w:rsid w:val="7387F609"/>
    <w:rsid w:val="73A3840B"/>
    <w:rsid w:val="73B21599"/>
    <w:rsid w:val="73B890C0"/>
    <w:rsid w:val="73CDCA99"/>
    <w:rsid w:val="73E1EF35"/>
    <w:rsid w:val="73ED93B3"/>
    <w:rsid w:val="73F133A6"/>
    <w:rsid w:val="742C1BBB"/>
    <w:rsid w:val="7437F002"/>
    <w:rsid w:val="744277D6"/>
    <w:rsid w:val="7477300D"/>
    <w:rsid w:val="74DAC169"/>
    <w:rsid w:val="7504B458"/>
    <w:rsid w:val="7573F52D"/>
    <w:rsid w:val="75C7EC1C"/>
    <w:rsid w:val="75C81C0D"/>
    <w:rsid w:val="763D7050"/>
    <w:rsid w:val="764B6C63"/>
    <w:rsid w:val="7655219B"/>
    <w:rsid w:val="7673A953"/>
    <w:rsid w:val="768B433B"/>
    <w:rsid w:val="76969914"/>
    <w:rsid w:val="76CF9E85"/>
    <w:rsid w:val="7700E26C"/>
    <w:rsid w:val="7763C55C"/>
    <w:rsid w:val="779D8EF7"/>
    <w:rsid w:val="77B70315"/>
    <w:rsid w:val="77F28B21"/>
    <w:rsid w:val="78200FFF"/>
    <w:rsid w:val="785C3B12"/>
    <w:rsid w:val="786C79CA"/>
    <w:rsid w:val="7872399D"/>
    <w:rsid w:val="78BD1CE5"/>
    <w:rsid w:val="78D1EE29"/>
    <w:rsid w:val="78FF8CDE"/>
    <w:rsid w:val="790D6CFC"/>
    <w:rsid w:val="791CCECD"/>
    <w:rsid w:val="795662F3"/>
    <w:rsid w:val="797F36E2"/>
    <w:rsid w:val="79D00077"/>
    <w:rsid w:val="79E96052"/>
    <w:rsid w:val="7A009071"/>
    <w:rsid w:val="7A0EFE29"/>
    <w:rsid w:val="7A5130B9"/>
    <w:rsid w:val="7A8192D2"/>
    <w:rsid w:val="7A9B5D3F"/>
    <w:rsid w:val="7AA00F84"/>
    <w:rsid w:val="7B01CA21"/>
    <w:rsid w:val="7B1AEC5F"/>
    <w:rsid w:val="7B517596"/>
    <w:rsid w:val="7BAD013C"/>
    <w:rsid w:val="7BB2051F"/>
    <w:rsid w:val="7BBFB421"/>
    <w:rsid w:val="7C20AC46"/>
    <w:rsid w:val="7C81E7E5"/>
    <w:rsid w:val="7CBAD5B0"/>
    <w:rsid w:val="7D07A6E1"/>
    <w:rsid w:val="7D2B8D80"/>
    <w:rsid w:val="7D2D11E7"/>
    <w:rsid w:val="7D610A99"/>
    <w:rsid w:val="7D6E6792"/>
    <w:rsid w:val="7DFEC3D3"/>
    <w:rsid w:val="7E451DD9"/>
    <w:rsid w:val="7E887EE0"/>
    <w:rsid w:val="7E9C25C8"/>
    <w:rsid w:val="7EAFCE3E"/>
    <w:rsid w:val="7EED2C11"/>
    <w:rsid w:val="7EF54DD2"/>
    <w:rsid w:val="7F584D08"/>
    <w:rsid w:val="7F9999F6"/>
    <w:rsid w:val="7FD37E26"/>
    <w:rsid w:val="7FE2C8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0B1E2146"/>
  <w15:docId w15:val="{CB0A7C5B-C019-4A76-8E6A-CA9835FD0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9" w:unhideWhenUsed="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rsid w:val="00A3701D"/>
    <w:rPr>
      <w:rFonts w:ascii="Calibri" w:eastAsia="Calibri" w:hAnsi="Calibri" w:cs="Calibri"/>
    </w:rPr>
  </w:style>
  <w:style w:type="paragraph" w:styleId="Heading1">
    <w:name w:val="heading 1"/>
    <w:basedOn w:val="Normal"/>
    <w:next w:val="Normal"/>
    <w:link w:val="Heading1Char"/>
    <w:autoRedefine/>
    <w:qFormat/>
    <w:rsid w:val="007C140F"/>
    <w:pPr>
      <w:keepNext/>
      <w:widowControl/>
      <w:numPr>
        <w:numId w:val="3"/>
      </w:numPr>
      <w:autoSpaceDE/>
      <w:autoSpaceDN/>
      <w:spacing w:before="480" w:after="120"/>
      <w:outlineLvl w:val="0"/>
    </w:pPr>
    <w:rPr>
      <w:rFonts w:asciiTheme="minorHAnsi" w:eastAsia="Times New Roman" w:hAnsiTheme="minorHAnsi" w:cs="Arial"/>
      <w:b/>
      <w:color w:val="2B3D73"/>
      <w:kern w:val="32"/>
      <w:sz w:val="28"/>
      <w:szCs w:val="28"/>
      <w:lang w:val="en-GB"/>
    </w:rPr>
  </w:style>
  <w:style w:type="paragraph" w:styleId="Heading2">
    <w:name w:val="heading 2"/>
    <w:basedOn w:val="Normal"/>
    <w:next w:val="Normal"/>
    <w:link w:val="Heading2Char"/>
    <w:uiPriority w:val="9"/>
    <w:semiHidden/>
    <w:unhideWhenUsed/>
    <w:rsid w:val="002A33B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7C140F"/>
    <w:pPr>
      <w:keepNext/>
      <w:widowControl/>
      <w:numPr>
        <w:ilvl w:val="2"/>
        <w:numId w:val="3"/>
      </w:numPr>
      <w:autoSpaceDE/>
      <w:autoSpaceDN/>
      <w:spacing w:before="480" w:after="120"/>
      <w:outlineLvl w:val="2"/>
    </w:pPr>
    <w:rPr>
      <w:rFonts w:ascii="Arial" w:eastAsia="Times New Roman" w:hAnsi="Arial" w:cs="Arial"/>
      <w:bCs/>
      <w:color w:val="333333"/>
      <w:kern w:val="28"/>
      <w:szCs w:val="26"/>
      <w:lang w:val="en-GB"/>
    </w:rPr>
  </w:style>
  <w:style w:type="paragraph" w:styleId="Heading7">
    <w:name w:val="heading 7"/>
    <w:aliases w:val="Appendices"/>
    <w:basedOn w:val="Heading1"/>
    <w:next w:val="Normal"/>
    <w:link w:val="Heading7Char"/>
    <w:qFormat/>
    <w:rsid w:val="007C140F"/>
    <w:pPr>
      <w:numPr>
        <w:ilvl w:val="6"/>
      </w:numPr>
      <w:spacing w:after="60"/>
      <w:outlineLvl w:val="6"/>
    </w:pPr>
    <w:rPr>
      <w:rFonts w:ascii="Verdana" w:hAnsi="Verdana"/>
      <w:szCs w:val="24"/>
    </w:rPr>
  </w:style>
  <w:style w:type="paragraph" w:styleId="Heading8">
    <w:name w:val="heading 8"/>
    <w:aliases w:val="AppendixSub"/>
    <w:basedOn w:val="Normal"/>
    <w:next w:val="Normal"/>
    <w:link w:val="Heading8Char"/>
    <w:qFormat/>
    <w:rsid w:val="007C140F"/>
    <w:pPr>
      <w:keepNext/>
      <w:widowControl/>
      <w:numPr>
        <w:ilvl w:val="7"/>
        <w:numId w:val="3"/>
      </w:numPr>
      <w:tabs>
        <w:tab w:val="left" w:pos="851"/>
        <w:tab w:val="left" w:pos="1134"/>
      </w:tabs>
      <w:autoSpaceDE/>
      <w:autoSpaceDN/>
      <w:spacing w:before="240" w:after="60"/>
      <w:outlineLvl w:val="7"/>
    </w:pPr>
    <w:rPr>
      <w:rFonts w:ascii="Verdana" w:eastAsia="Times New Roman" w:hAnsi="Verdana" w:cs="Arial"/>
      <w:b/>
      <w:iCs/>
      <w:color w:val="333333"/>
      <w:kern w:val="28"/>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rPr>
      <w:rFonts w:ascii="Calibri Light" w:eastAsia="Calibri Light" w:hAnsi="Calibri Light" w:cs="Calibri Light"/>
      <w:sz w:val="28"/>
      <w:szCs w:val="28"/>
    </w:rPr>
  </w:style>
  <w:style w:type="paragraph" w:styleId="ListParagraph">
    <w:name w:val="List Paragraph"/>
    <w:basedOn w:val="Normal"/>
    <w:uiPriority w:val="34"/>
    <w:qFormat/>
  </w:style>
  <w:style w:type="paragraph" w:customStyle="1" w:styleId="TableParagraph">
    <w:name w:val="Table Paragraph"/>
    <w:basedOn w:val="Normal"/>
    <w:uiPriority w:val="1"/>
  </w:style>
  <w:style w:type="paragraph" w:styleId="Header">
    <w:name w:val="header"/>
    <w:basedOn w:val="Normal"/>
    <w:link w:val="HeaderChar"/>
    <w:uiPriority w:val="99"/>
    <w:unhideWhenUsed/>
    <w:rsid w:val="002C6B8D"/>
    <w:pPr>
      <w:tabs>
        <w:tab w:val="center" w:pos="4513"/>
        <w:tab w:val="right" w:pos="9026"/>
      </w:tabs>
    </w:pPr>
  </w:style>
  <w:style w:type="character" w:customStyle="1" w:styleId="HeaderChar">
    <w:name w:val="Header Char"/>
    <w:basedOn w:val="DefaultParagraphFont"/>
    <w:link w:val="Header"/>
    <w:uiPriority w:val="99"/>
    <w:rsid w:val="002C6B8D"/>
    <w:rPr>
      <w:rFonts w:ascii="Calibri" w:eastAsia="Calibri" w:hAnsi="Calibri" w:cs="Calibri"/>
    </w:rPr>
  </w:style>
  <w:style w:type="paragraph" w:styleId="Footer">
    <w:name w:val="footer"/>
    <w:basedOn w:val="Normal"/>
    <w:link w:val="FooterChar"/>
    <w:uiPriority w:val="99"/>
    <w:unhideWhenUsed/>
    <w:rsid w:val="002C6B8D"/>
    <w:pPr>
      <w:tabs>
        <w:tab w:val="center" w:pos="4513"/>
        <w:tab w:val="right" w:pos="9026"/>
      </w:tabs>
    </w:pPr>
  </w:style>
  <w:style w:type="character" w:customStyle="1" w:styleId="FooterChar">
    <w:name w:val="Footer Char"/>
    <w:basedOn w:val="DefaultParagraphFont"/>
    <w:link w:val="Footer"/>
    <w:uiPriority w:val="99"/>
    <w:rsid w:val="002C6B8D"/>
    <w:rPr>
      <w:rFonts w:ascii="Calibri" w:eastAsia="Calibri" w:hAnsi="Calibri" w:cs="Calibri"/>
    </w:rPr>
  </w:style>
  <w:style w:type="character" w:styleId="PlaceholderText">
    <w:name w:val="Placeholder Text"/>
    <w:basedOn w:val="DefaultParagraphFont"/>
    <w:uiPriority w:val="99"/>
    <w:semiHidden/>
    <w:rsid w:val="00780C02"/>
    <w:rPr>
      <w:color w:val="808080"/>
    </w:rPr>
  </w:style>
  <w:style w:type="table" w:styleId="TableGrid">
    <w:name w:val="Table Grid"/>
    <w:basedOn w:val="TableNormal"/>
    <w:uiPriority w:val="39"/>
    <w:rsid w:val="00780C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link w:val="Style1Char"/>
    <w:uiPriority w:val="1"/>
    <w:rsid w:val="00780C02"/>
    <w:pPr>
      <w:spacing w:before="120" w:after="120"/>
      <w:jc w:val="center"/>
    </w:pPr>
    <w:rPr>
      <w:color w:val="616162"/>
      <w:sz w:val="24"/>
    </w:rPr>
  </w:style>
  <w:style w:type="character" w:customStyle="1" w:styleId="Style1Char">
    <w:name w:val="Style1 Char"/>
    <w:basedOn w:val="DefaultParagraphFont"/>
    <w:link w:val="Style1"/>
    <w:uiPriority w:val="1"/>
    <w:rsid w:val="00780C02"/>
    <w:rPr>
      <w:rFonts w:ascii="Calibri" w:eastAsia="Calibri" w:hAnsi="Calibri" w:cs="Calibri"/>
      <w:color w:val="616162"/>
      <w:sz w:val="24"/>
    </w:rPr>
  </w:style>
  <w:style w:type="paragraph" w:customStyle="1" w:styleId="Style2">
    <w:name w:val="Style2"/>
    <w:basedOn w:val="Style1"/>
    <w:link w:val="Style2Char"/>
    <w:uiPriority w:val="1"/>
    <w:rsid w:val="005A31BA"/>
    <w:pPr>
      <w:framePr w:hSpace="180" w:wrap="around" w:vAnchor="text" w:hAnchor="margin" w:y="68"/>
      <w:ind w:left="170" w:right="170"/>
      <w:jc w:val="left"/>
    </w:pPr>
    <w:rPr>
      <w:color w:val="262626"/>
    </w:rPr>
  </w:style>
  <w:style w:type="paragraph" w:customStyle="1" w:styleId="table-header">
    <w:name w:val="table-header"/>
    <w:basedOn w:val="Style1"/>
    <w:link w:val="table-headerChar"/>
    <w:uiPriority w:val="1"/>
    <w:qFormat/>
    <w:rsid w:val="005F4CEE"/>
    <w:pPr>
      <w:framePr w:hSpace="180" w:wrap="around" w:vAnchor="text" w:hAnchor="margin" w:y="68"/>
      <w:ind w:left="170" w:right="170"/>
      <w:jc w:val="left"/>
    </w:pPr>
  </w:style>
  <w:style w:type="character" w:customStyle="1" w:styleId="Style2Char">
    <w:name w:val="Style2 Char"/>
    <w:basedOn w:val="Style1Char"/>
    <w:link w:val="Style2"/>
    <w:uiPriority w:val="1"/>
    <w:rsid w:val="005A31BA"/>
    <w:rPr>
      <w:rFonts w:ascii="Calibri" w:eastAsia="Calibri" w:hAnsi="Calibri" w:cs="Calibri"/>
      <w:color w:val="262626"/>
      <w:sz w:val="24"/>
    </w:rPr>
  </w:style>
  <w:style w:type="paragraph" w:customStyle="1" w:styleId="number-point">
    <w:name w:val="number-point"/>
    <w:basedOn w:val="Style2"/>
    <w:link w:val="number-pointChar"/>
    <w:uiPriority w:val="1"/>
    <w:qFormat/>
    <w:rsid w:val="00B620BE"/>
    <w:pPr>
      <w:framePr w:wrap="around"/>
      <w:numPr>
        <w:numId w:val="1"/>
      </w:numPr>
    </w:pPr>
    <w:rPr>
      <w:rFonts w:ascii="Calibri Light" w:hAnsi="Calibri Light" w:cs="Calibri Light"/>
      <w:color w:val="777677"/>
    </w:rPr>
  </w:style>
  <w:style w:type="character" w:customStyle="1" w:styleId="table-headerChar">
    <w:name w:val="table-header Char"/>
    <w:basedOn w:val="Style1Char"/>
    <w:link w:val="table-header"/>
    <w:uiPriority w:val="1"/>
    <w:rsid w:val="005F4CEE"/>
    <w:rPr>
      <w:rFonts w:ascii="Calibri" w:eastAsia="Calibri" w:hAnsi="Calibri" w:cs="Calibri"/>
      <w:color w:val="616162"/>
      <w:sz w:val="24"/>
    </w:rPr>
  </w:style>
  <w:style w:type="character" w:customStyle="1" w:styleId="number-pointChar">
    <w:name w:val="number-point Char"/>
    <w:basedOn w:val="Style2Char"/>
    <w:link w:val="number-point"/>
    <w:uiPriority w:val="1"/>
    <w:rsid w:val="00B620BE"/>
    <w:rPr>
      <w:rFonts w:ascii="Calibri Light" w:eastAsia="Calibri" w:hAnsi="Calibri Light" w:cs="Calibri Light"/>
      <w:color w:val="777677"/>
      <w:sz w:val="24"/>
    </w:rPr>
  </w:style>
  <w:style w:type="paragraph" w:customStyle="1" w:styleId="normal-paragraph">
    <w:name w:val="normal-paragraph"/>
    <w:basedOn w:val="Normal"/>
    <w:link w:val="normal-paragraphChar"/>
    <w:uiPriority w:val="1"/>
    <w:qFormat/>
    <w:rsid w:val="002C2960"/>
    <w:pPr>
      <w:spacing w:line="312" w:lineRule="auto"/>
    </w:pPr>
    <w:rPr>
      <w:color w:val="383838"/>
      <w:sz w:val="24"/>
      <w:szCs w:val="24"/>
    </w:rPr>
  </w:style>
  <w:style w:type="paragraph" w:customStyle="1" w:styleId="table-paragraph">
    <w:name w:val="table-paragraph"/>
    <w:basedOn w:val="Style2"/>
    <w:link w:val="table-paragraphChar"/>
    <w:uiPriority w:val="1"/>
    <w:qFormat/>
    <w:rsid w:val="002C2960"/>
    <w:pPr>
      <w:framePr w:wrap="around"/>
    </w:pPr>
  </w:style>
  <w:style w:type="character" w:customStyle="1" w:styleId="normal-paragraphChar">
    <w:name w:val="normal-paragraph Char"/>
    <w:basedOn w:val="DefaultParagraphFont"/>
    <w:link w:val="normal-paragraph"/>
    <w:uiPriority w:val="1"/>
    <w:rsid w:val="002C2960"/>
    <w:rPr>
      <w:rFonts w:ascii="Calibri" w:eastAsia="Calibri" w:hAnsi="Calibri" w:cs="Calibri"/>
      <w:color w:val="383838"/>
      <w:sz w:val="24"/>
      <w:szCs w:val="24"/>
    </w:rPr>
  </w:style>
  <w:style w:type="paragraph" w:customStyle="1" w:styleId="table-title">
    <w:name w:val="table-title"/>
    <w:basedOn w:val="table-header"/>
    <w:link w:val="table-titleChar"/>
    <w:uiPriority w:val="1"/>
    <w:qFormat/>
    <w:rsid w:val="002C2960"/>
    <w:pPr>
      <w:framePr w:wrap="around"/>
    </w:pPr>
  </w:style>
  <w:style w:type="character" w:customStyle="1" w:styleId="table-paragraphChar">
    <w:name w:val="table-paragraph Char"/>
    <w:basedOn w:val="Style2Char"/>
    <w:link w:val="table-paragraph"/>
    <w:uiPriority w:val="1"/>
    <w:rsid w:val="002C2960"/>
    <w:rPr>
      <w:rFonts w:ascii="Calibri" w:eastAsia="Calibri" w:hAnsi="Calibri" w:cs="Calibri"/>
      <w:color w:val="262626"/>
      <w:sz w:val="24"/>
    </w:rPr>
  </w:style>
  <w:style w:type="character" w:customStyle="1" w:styleId="table-titleChar">
    <w:name w:val="table-title Char"/>
    <w:basedOn w:val="table-headerChar"/>
    <w:link w:val="table-title"/>
    <w:uiPriority w:val="1"/>
    <w:rsid w:val="002C2960"/>
    <w:rPr>
      <w:rFonts w:ascii="Calibri" w:eastAsia="Calibri" w:hAnsi="Calibri" w:cs="Calibri"/>
      <w:color w:val="616162"/>
      <w:sz w:val="24"/>
    </w:rPr>
  </w:style>
  <w:style w:type="paragraph" w:styleId="BalloonText">
    <w:name w:val="Balloon Text"/>
    <w:basedOn w:val="Normal"/>
    <w:link w:val="BalloonTextChar"/>
    <w:uiPriority w:val="99"/>
    <w:semiHidden/>
    <w:unhideWhenUsed/>
    <w:rsid w:val="00A77B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7BFE"/>
    <w:rPr>
      <w:rFonts w:ascii="Segoe UI" w:eastAsia="Calibri" w:hAnsi="Segoe UI" w:cs="Segoe UI"/>
      <w:sz w:val="18"/>
      <w:szCs w:val="18"/>
    </w:rPr>
  </w:style>
  <w:style w:type="character" w:styleId="CommentReference">
    <w:name w:val="annotation reference"/>
    <w:basedOn w:val="DefaultParagraphFont"/>
    <w:uiPriority w:val="99"/>
    <w:semiHidden/>
    <w:unhideWhenUsed/>
    <w:rsid w:val="00397235"/>
    <w:rPr>
      <w:sz w:val="16"/>
      <w:szCs w:val="16"/>
    </w:rPr>
  </w:style>
  <w:style w:type="paragraph" w:styleId="CommentText">
    <w:name w:val="annotation text"/>
    <w:basedOn w:val="Normal"/>
    <w:link w:val="CommentTextChar"/>
    <w:uiPriority w:val="99"/>
    <w:unhideWhenUsed/>
    <w:rsid w:val="00397235"/>
    <w:rPr>
      <w:sz w:val="20"/>
      <w:szCs w:val="20"/>
    </w:rPr>
  </w:style>
  <w:style w:type="character" w:customStyle="1" w:styleId="CommentTextChar">
    <w:name w:val="Comment Text Char"/>
    <w:basedOn w:val="DefaultParagraphFont"/>
    <w:link w:val="CommentText"/>
    <w:uiPriority w:val="99"/>
    <w:rsid w:val="00397235"/>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397235"/>
    <w:rPr>
      <w:b/>
      <w:bCs/>
    </w:rPr>
  </w:style>
  <w:style w:type="character" w:customStyle="1" w:styleId="CommentSubjectChar">
    <w:name w:val="Comment Subject Char"/>
    <w:basedOn w:val="CommentTextChar"/>
    <w:link w:val="CommentSubject"/>
    <w:uiPriority w:val="99"/>
    <w:semiHidden/>
    <w:rsid w:val="00397235"/>
    <w:rPr>
      <w:rFonts w:ascii="Calibri" w:eastAsia="Calibri" w:hAnsi="Calibri" w:cs="Calibri"/>
      <w:b/>
      <w:bCs/>
      <w:sz w:val="20"/>
      <w:szCs w:val="20"/>
    </w:rPr>
  </w:style>
  <w:style w:type="character" w:styleId="Mention">
    <w:name w:val="Mention"/>
    <w:basedOn w:val="DefaultParagraphFont"/>
    <w:uiPriority w:val="99"/>
    <w:unhideWhenUsed/>
    <w:rsid w:val="008A0CBC"/>
    <w:rPr>
      <w:color w:val="2B579A"/>
      <w:shd w:val="clear" w:color="auto" w:fill="E6E6E6"/>
    </w:rPr>
  </w:style>
  <w:style w:type="paragraph" w:customStyle="1" w:styleId="paragraph">
    <w:name w:val="paragraph"/>
    <w:basedOn w:val="Normal"/>
    <w:rsid w:val="0019037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190376"/>
  </w:style>
  <w:style w:type="character" w:customStyle="1" w:styleId="eop">
    <w:name w:val="eop"/>
    <w:basedOn w:val="DefaultParagraphFont"/>
    <w:rsid w:val="00190376"/>
  </w:style>
  <w:style w:type="paragraph" w:styleId="NormalWeb">
    <w:name w:val="Normal (Web)"/>
    <w:basedOn w:val="Normal"/>
    <w:uiPriority w:val="99"/>
    <w:semiHidden/>
    <w:unhideWhenUsed/>
    <w:rsid w:val="008251D8"/>
    <w:pPr>
      <w:widowControl/>
      <w:autoSpaceDE/>
      <w:autoSpaceDN/>
      <w:spacing w:before="100" w:beforeAutospacing="1" w:after="100" w:afterAutospacing="1"/>
    </w:pPr>
    <w:rPr>
      <w:rFonts w:eastAsiaTheme="minorHAnsi"/>
      <w:lang w:val="en-GB" w:eastAsia="en-GB"/>
    </w:rPr>
  </w:style>
  <w:style w:type="character" w:styleId="UnresolvedMention">
    <w:name w:val="Unresolved Mention"/>
    <w:basedOn w:val="DefaultParagraphFont"/>
    <w:uiPriority w:val="99"/>
    <w:unhideWhenUsed/>
    <w:rsid w:val="00651D53"/>
    <w:rPr>
      <w:color w:val="605E5C"/>
      <w:shd w:val="clear" w:color="auto" w:fill="E1DFDD"/>
    </w:rPr>
  </w:style>
  <w:style w:type="character" w:customStyle="1" w:styleId="Heading1Char">
    <w:name w:val="Heading 1 Char"/>
    <w:basedOn w:val="DefaultParagraphFont"/>
    <w:link w:val="Heading1"/>
    <w:rsid w:val="007C140F"/>
    <w:rPr>
      <w:rFonts w:eastAsia="Times New Roman" w:cs="Arial"/>
      <w:b/>
      <w:color w:val="2B3D73"/>
      <w:kern w:val="32"/>
      <w:sz w:val="28"/>
      <w:szCs w:val="28"/>
      <w:lang w:val="en-GB"/>
    </w:rPr>
  </w:style>
  <w:style w:type="character" w:customStyle="1" w:styleId="Heading3Char">
    <w:name w:val="Heading 3 Char"/>
    <w:basedOn w:val="DefaultParagraphFont"/>
    <w:link w:val="Heading3"/>
    <w:rsid w:val="007C140F"/>
    <w:rPr>
      <w:rFonts w:ascii="Arial" w:eastAsia="Times New Roman" w:hAnsi="Arial" w:cs="Arial"/>
      <w:bCs/>
      <w:color w:val="333333"/>
      <w:kern w:val="28"/>
      <w:szCs w:val="26"/>
      <w:lang w:val="en-GB"/>
    </w:rPr>
  </w:style>
  <w:style w:type="character" w:customStyle="1" w:styleId="Heading7Char">
    <w:name w:val="Heading 7 Char"/>
    <w:aliases w:val="Appendices Char"/>
    <w:basedOn w:val="DefaultParagraphFont"/>
    <w:link w:val="Heading7"/>
    <w:rsid w:val="007C140F"/>
    <w:rPr>
      <w:rFonts w:ascii="Verdana" w:eastAsia="Times New Roman" w:hAnsi="Verdana" w:cs="Arial"/>
      <w:b/>
      <w:color w:val="2B3D73"/>
      <w:kern w:val="32"/>
      <w:sz w:val="28"/>
      <w:szCs w:val="24"/>
      <w:lang w:val="en-GB"/>
    </w:rPr>
  </w:style>
  <w:style w:type="character" w:customStyle="1" w:styleId="Heading8Char">
    <w:name w:val="Heading 8 Char"/>
    <w:aliases w:val="AppendixSub Char"/>
    <w:basedOn w:val="DefaultParagraphFont"/>
    <w:link w:val="Heading8"/>
    <w:rsid w:val="007C140F"/>
    <w:rPr>
      <w:rFonts w:ascii="Verdana" w:eastAsia="Times New Roman" w:hAnsi="Verdana" w:cs="Arial"/>
      <w:b/>
      <w:iCs/>
      <w:color w:val="333333"/>
      <w:kern w:val="28"/>
      <w:sz w:val="24"/>
      <w:szCs w:val="24"/>
      <w:lang w:val="en-GB"/>
    </w:rPr>
  </w:style>
  <w:style w:type="character" w:customStyle="1" w:styleId="Heading2Char">
    <w:name w:val="Heading 2 Char"/>
    <w:basedOn w:val="DefaultParagraphFont"/>
    <w:link w:val="Heading2"/>
    <w:uiPriority w:val="9"/>
    <w:semiHidden/>
    <w:rsid w:val="002A33B6"/>
    <w:rPr>
      <w:rFonts w:asciiTheme="majorHAnsi" w:eastAsiaTheme="majorEastAsia" w:hAnsiTheme="majorHAnsi" w:cstheme="majorBidi"/>
      <w:color w:val="365F91" w:themeColor="accent1" w:themeShade="BF"/>
      <w:sz w:val="26"/>
      <w:szCs w:val="26"/>
    </w:rPr>
  </w:style>
  <w:style w:type="paragraph" w:styleId="Revision">
    <w:name w:val="Revision"/>
    <w:hidden/>
    <w:uiPriority w:val="99"/>
    <w:semiHidden/>
    <w:rsid w:val="007549BC"/>
    <w:pPr>
      <w:widowControl/>
      <w:autoSpaceDE/>
      <w:autoSpaceDN/>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791286">
      <w:bodyDiv w:val="1"/>
      <w:marLeft w:val="0"/>
      <w:marRight w:val="0"/>
      <w:marTop w:val="0"/>
      <w:marBottom w:val="0"/>
      <w:divBdr>
        <w:top w:val="none" w:sz="0" w:space="0" w:color="auto"/>
        <w:left w:val="none" w:sz="0" w:space="0" w:color="auto"/>
        <w:bottom w:val="none" w:sz="0" w:space="0" w:color="auto"/>
        <w:right w:val="none" w:sz="0" w:space="0" w:color="auto"/>
      </w:divBdr>
      <w:divsChild>
        <w:div w:id="75135224">
          <w:marLeft w:val="0"/>
          <w:marRight w:val="0"/>
          <w:marTop w:val="0"/>
          <w:marBottom w:val="0"/>
          <w:divBdr>
            <w:top w:val="none" w:sz="0" w:space="0" w:color="auto"/>
            <w:left w:val="none" w:sz="0" w:space="0" w:color="auto"/>
            <w:bottom w:val="none" w:sz="0" w:space="0" w:color="auto"/>
            <w:right w:val="none" w:sz="0" w:space="0" w:color="auto"/>
          </w:divBdr>
          <w:divsChild>
            <w:div w:id="738133016">
              <w:marLeft w:val="0"/>
              <w:marRight w:val="0"/>
              <w:marTop w:val="30"/>
              <w:marBottom w:val="30"/>
              <w:divBdr>
                <w:top w:val="none" w:sz="0" w:space="0" w:color="auto"/>
                <w:left w:val="none" w:sz="0" w:space="0" w:color="auto"/>
                <w:bottom w:val="none" w:sz="0" w:space="0" w:color="auto"/>
                <w:right w:val="none" w:sz="0" w:space="0" w:color="auto"/>
              </w:divBdr>
            </w:div>
          </w:divsChild>
        </w:div>
        <w:div w:id="1284112578">
          <w:marLeft w:val="0"/>
          <w:marRight w:val="0"/>
          <w:marTop w:val="30"/>
          <w:marBottom w:val="30"/>
          <w:divBdr>
            <w:top w:val="none" w:sz="0" w:space="0" w:color="auto"/>
            <w:left w:val="none" w:sz="0" w:space="0" w:color="auto"/>
            <w:bottom w:val="none" w:sz="0" w:space="0" w:color="auto"/>
            <w:right w:val="none" w:sz="0" w:space="0" w:color="auto"/>
          </w:divBdr>
        </w:div>
      </w:divsChild>
    </w:div>
    <w:div w:id="1921207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A08EA.EE769810" TargetMode="External"/><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o209105\NHS%20Wales\DHCW%20Governance%20Team%20-%20Documents\General\DHCW%20Templates\TEM-DHCW-minutes-decisions-actions%20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8CD5CCFE25F5442B945768C1B363F99" ma:contentTypeVersion="17" ma:contentTypeDescription="Create a new document." ma:contentTypeScope="" ma:versionID="1e2d752c4779603e09544733f5256dc7">
  <xsd:schema xmlns:xsd="http://www.w3.org/2001/XMLSchema" xmlns:xs="http://www.w3.org/2001/XMLSchema" xmlns:p="http://schemas.microsoft.com/office/2006/metadata/properties" xmlns:ns2="4144b3e0-0191-494c-afa7-483e101b7c12" xmlns:ns3="9cb379ee-fdc7-462a-8c76-8dedc2c0dc4e" targetNamespace="http://schemas.microsoft.com/office/2006/metadata/properties" ma:root="true" ma:fieldsID="5eacd02d9ae197ad3e56a4f3cdd6d3e6" ns2:_="" ns3:_="">
    <xsd:import namespace="4144b3e0-0191-494c-afa7-483e101b7c12"/>
    <xsd:import namespace="9cb379ee-fdc7-462a-8c76-8dedc2c0dc4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44b3e0-0191-494c-afa7-483e101b7c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faef41-70dc-4075-804e-d4e4dbdaeee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b379ee-fdc7-462a-8c76-8dedc2c0dc4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d40c611-5fe0-478b-992b-c8cb5492ca6a}" ma:internalName="TaxCatchAll" ma:showField="CatchAllData" ma:web="9cb379ee-fdc7-462a-8c76-8dedc2c0dc4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144b3e0-0191-494c-afa7-483e101b7c12">
      <Terms xmlns="http://schemas.microsoft.com/office/infopath/2007/PartnerControls"/>
    </lcf76f155ced4ddcb4097134ff3c332f>
    <TaxCatchAll xmlns="9cb379ee-fdc7-462a-8c76-8dedc2c0dc4e" xsi:nil="true"/>
  </documentManagement>
</p:properties>
</file>

<file path=customXml/itemProps1.xml><?xml version="1.0" encoding="utf-8"?>
<ds:datastoreItem xmlns:ds="http://schemas.openxmlformats.org/officeDocument/2006/customXml" ds:itemID="{DC0D1544-8510-409B-B357-9930BA361A71}">
  <ds:schemaRefs>
    <ds:schemaRef ds:uri="http://schemas.microsoft.com/sharepoint/v3/contenttype/forms"/>
  </ds:schemaRefs>
</ds:datastoreItem>
</file>

<file path=customXml/itemProps2.xml><?xml version="1.0" encoding="utf-8"?>
<ds:datastoreItem xmlns:ds="http://schemas.openxmlformats.org/officeDocument/2006/customXml" ds:itemID="{22DD573C-6749-4BAA-A172-DD682CE1490C}">
  <ds:schemaRefs>
    <ds:schemaRef ds:uri="http://schemas.openxmlformats.org/officeDocument/2006/bibliography"/>
  </ds:schemaRefs>
</ds:datastoreItem>
</file>

<file path=customXml/itemProps3.xml><?xml version="1.0" encoding="utf-8"?>
<ds:datastoreItem xmlns:ds="http://schemas.openxmlformats.org/officeDocument/2006/customXml" ds:itemID="{9C356B2C-71FC-4ABE-B304-CD740E0138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44b3e0-0191-494c-afa7-483e101b7c12"/>
    <ds:schemaRef ds:uri="9cb379ee-fdc7-462a-8c76-8dedc2c0dc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B142BC-C2F9-4D9A-ADC0-C6D513C56BC9}">
  <ds:schemaRefs>
    <ds:schemaRef ds:uri="http://schemas.microsoft.com/office/2006/metadata/properties"/>
    <ds:schemaRef ds:uri="http://schemas.microsoft.com/office/infopath/2007/PartnerControls"/>
    <ds:schemaRef ds:uri="4144b3e0-0191-494c-afa7-483e101b7c12"/>
    <ds:schemaRef ds:uri="9cb379ee-fdc7-462a-8c76-8dedc2c0dc4e"/>
  </ds:schemaRefs>
</ds:datastoreItem>
</file>

<file path=docProps/app.xml><?xml version="1.0" encoding="utf-8"?>
<Properties xmlns="http://schemas.openxmlformats.org/officeDocument/2006/extended-properties" xmlns:vt="http://schemas.openxmlformats.org/officeDocument/2006/docPropsVTypes">
  <Template>TEM-DHCW-minutes-decisions-actions V1.dotx</Template>
  <TotalTime>1</TotalTime>
  <Pages>2</Pages>
  <Words>4478</Words>
  <Characters>25531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Minutes, Decisions, Actions</vt:lpstr>
    </vt:vector>
  </TitlesOfParts>
  <Company>NHS Wales</Company>
  <LinksUpToDate>false</LinksUpToDate>
  <CharactersWithSpaces>29950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Decisions, Actions</dc:title>
  <dc:subject/>
  <dc:creator>Sophie Fuller</dc:creator>
  <cp:keywords/>
  <dc:description/>
  <cp:lastModifiedBy>Julie Robinson (DHCW - Corporate Governance)</cp:lastModifiedBy>
  <cp:revision>2</cp:revision>
  <cp:lastPrinted>2022-05-04T09:39:00Z</cp:lastPrinted>
  <dcterms:created xsi:type="dcterms:W3CDTF">2024-02-02T14:16:00Z</dcterms:created>
  <dcterms:modified xsi:type="dcterms:W3CDTF">2024-02-02T14:16:00Z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2019-07-31T00:00:00Z</vt:filetime>
  </property>
  <property fmtid="{D5CDD505-2E9C-101B-9397-08002B2CF9AE}" pid="3" name="Creator">
    <vt:lpwstr>Adobe Illustrator CC 23.0 (Windows)</vt:lpwstr>
  </property>
  <property fmtid="{D5CDD505-2E9C-101B-9397-08002B2CF9AE}" pid="4" name="LastSaved">
    <vt:filetime>2019-07-31T00:00:00Z</vt:filetime>
  </property>
  <property fmtid="{D5CDD505-2E9C-101B-9397-08002B2CF9AE}" pid="5" name="ContentTypeId">
    <vt:lpwstr>0x01010098CD5CCFE25F5442B945768C1B363F99</vt:lpwstr>
  </property>
  <property fmtid="{D5CDD505-2E9C-101B-9397-08002B2CF9AE}" pid="6" name="_dlc_policyId">
    <vt:lpwstr/>
  </property>
  <property fmtid="{D5CDD505-2E9C-101B-9397-08002B2CF9AE}" pid="7" name="ItemRetentionFormula">
    <vt:lpwstr/>
  </property>
  <property fmtid="{D5CDD505-2E9C-101B-9397-08002B2CF9AE}" pid="8" name="Organisation">
    <vt:lpwstr/>
  </property>
  <property fmtid="{D5CDD505-2E9C-101B-9397-08002B2CF9AE}" pid="9" name="Directorate">
    <vt:lpwstr/>
  </property>
  <property fmtid="{D5CDD505-2E9C-101B-9397-08002B2CF9AE}" pid="10" name="Management System Area">
    <vt:lpwstr>95;#Quality Management (ISO 9001)|a5a59913-81af-4a63-94e8-4803f338435e</vt:lpwstr>
  </property>
  <property fmtid="{D5CDD505-2E9C-101B-9397-08002B2CF9AE}" pid="11" name="Document Status">
    <vt:lpwstr>1;#Approved|6fe9cba8-b1b7-451f-9fa6-9fe04c97f359</vt:lpwstr>
  </property>
  <property fmtid="{D5CDD505-2E9C-101B-9397-08002B2CF9AE}" pid="12" name="NWIS Department">
    <vt:lpwstr>61;#DHCW|cfe06b90-24f6-4219-9901-e96804b994db</vt:lpwstr>
  </property>
  <property fmtid="{D5CDD505-2E9C-101B-9397-08002B2CF9AE}" pid="13" name="eb36d95f4cba4632acdee39f281b82a8">
    <vt:lpwstr/>
  </property>
  <property fmtid="{D5CDD505-2E9C-101B-9397-08002B2CF9AE}" pid="14" name="_ExtendedDescription">
    <vt:lpwstr/>
  </property>
  <property fmtid="{D5CDD505-2E9C-101B-9397-08002B2CF9AE}" pid="15" name="MediaServiceImageTags">
    <vt:lpwstr/>
  </property>
</Properties>
</file>