
<file path=[Content_Types].xml><?xml version="1.0" encoding="utf-8"?>
<Types xmlns="http://schemas.openxmlformats.org/package/2006/content-types">
  <Default Extension="emf" ContentType="image/x-emf"/>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1ADC6B1" w14:textId="067805FE" w:rsidR="00747AC1" w:rsidRDefault="00747AC1" w:rsidP="00412170">
      <w:pPr>
        <w:jc w:val="center"/>
        <w:rPr>
          <w:b/>
          <w:color w:val="808080" w:themeColor="background1" w:themeShade="80"/>
        </w:rPr>
      </w:pPr>
    </w:p>
    <w:p w14:paraId="466CB631" w14:textId="77777777" w:rsidR="00747AC1" w:rsidRDefault="00747AC1" w:rsidP="00412170">
      <w:pPr>
        <w:jc w:val="center"/>
        <w:rPr>
          <w:b/>
          <w:color w:val="808080" w:themeColor="background1" w:themeShade="80"/>
        </w:rPr>
      </w:pPr>
    </w:p>
    <w:p w14:paraId="47800380" w14:textId="77777777" w:rsidR="00747AC1" w:rsidRDefault="00747AC1" w:rsidP="00412170">
      <w:pPr>
        <w:jc w:val="center"/>
        <w:rPr>
          <w:b/>
          <w:color w:val="808080" w:themeColor="background1" w:themeShade="80"/>
        </w:rPr>
      </w:pPr>
    </w:p>
    <w:p w14:paraId="0FD1EA75" w14:textId="5396491F" w:rsidR="00412170" w:rsidRPr="00184745" w:rsidRDefault="00412170" w:rsidP="00412170">
      <w:pPr>
        <w:jc w:val="center"/>
        <w:rPr>
          <w:b/>
          <w:color w:val="808080" w:themeColor="background1" w:themeShade="80"/>
        </w:rPr>
      </w:pPr>
      <w:r w:rsidRPr="00184745">
        <w:rPr>
          <w:b/>
          <w:color w:val="808080" w:themeColor="background1" w:themeShade="80"/>
        </w:rPr>
        <w:t>Health and Social Care (Quality and Engagement) (Wales) Act 2020</w:t>
      </w:r>
    </w:p>
    <w:p w14:paraId="031C4E8B" w14:textId="77777777" w:rsidR="00412170" w:rsidRPr="00184745" w:rsidRDefault="00412170" w:rsidP="00412170">
      <w:pPr>
        <w:jc w:val="center"/>
        <w:rPr>
          <w:b/>
          <w:color w:val="808080" w:themeColor="background1" w:themeShade="80"/>
        </w:rPr>
      </w:pPr>
    </w:p>
    <w:p w14:paraId="6FFDDB46" w14:textId="54537EA3" w:rsidR="00412170" w:rsidRDefault="00DC2368" w:rsidP="00412170">
      <w:pPr>
        <w:jc w:val="center"/>
        <w:rPr>
          <w:b/>
          <w:color w:val="808080" w:themeColor="background1" w:themeShade="80"/>
        </w:rPr>
      </w:pPr>
      <w:r>
        <w:rPr>
          <w:b/>
        </w:rPr>
        <w:t>Digital Health and Care Wales</w:t>
      </w:r>
      <w:r w:rsidR="00412170" w:rsidRPr="00773FFF">
        <w:rPr>
          <w:b/>
        </w:rPr>
        <w:t xml:space="preserve"> </w:t>
      </w:r>
      <w:r w:rsidR="00412170" w:rsidRPr="00184745">
        <w:rPr>
          <w:b/>
          <w:color w:val="808080" w:themeColor="background1" w:themeShade="80"/>
        </w:rPr>
        <w:t>Highlight Report</w:t>
      </w:r>
    </w:p>
    <w:p w14:paraId="778BD826" w14:textId="2EDEBC33" w:rsidR="00773FFF" w:rsidRPr="00184745" w:rsidRDefault="00773FFF" w:rsidP="00412170">
      <w:pPr>
        <w:jc w:val="center"/>
        <w:rPr>
          <w:b/>
          <w:color w:val="808080" w:themeColor="background1" w:themeShade="80"/>
        </w:rPr>
      </w:pPr>
      <w:r>
        <w:rPr>
          <w:b/>
          <w:color w:val="808080" w:themeColor="background1" w:themeShade="80"/>
        </w:rPr>
        <w:t xml:space="preserve">Reporting Officer: </w:t>
      </w:r>
      <w:r w:rsidR="00DC2368">
        <w:rPr>
          <w:b/>
        </w:rPr>
        <w:t>Paul Evans (Duty of Quality), Darren Lloyd (Duty of Candour)</w:t>
      </w:r>
    </w:p>
    <w:p w14:paraId="727567B5" w14:textId="77777777" w:rsidR="009D5604" w:rsidRDefault="009D5604" w:rsidP="00505668">
      <w:pPr>
        <w:rPr>
          <w:b/>
          <w:u w:val="single"/>
        </w:rPr>
      </w:pPr>
    </w:p>
    <w:p w14:paraId="2872725A" w14:textId="560E4C8F" w:rsidR="003500B2" w:rsidRPr="003500B2" w:rsidRDefault="003500B2" w:rsidP="00EC6022">
      <w:pPr>
        <w:ind w:left="-993"/>
        <w:rPr>
          <w:b/>
        </w:rPr>
      </w:pPr>
      <w:r w:rsidRPr="00184745">
        <w:rPr>
          <w:b/>
        </w:rPr>
        <w:t xml:space="preserve">DUTY OF </w:t>
      </w:r>
      <w:r>
        <w:rPr>
          <w:b/>
        </w:rPr>
        <w:t>CANDOUR</w:t>
      </w:r>
    </w:p>
    <w:p w14:paraId="284E7288" w14:textId="28536A2F" w:rsidR="003500B2" w:rsidRDefault="003500B2" w:rsidP="00505668">
      <w:pPr>
        <w:rPr>
          <w:b/>
          <w:u w:val="single"/>
        </w:rPr>
      </w:pPr>
    </w:p>
    <w:p w14:paraId="231D6232" w14:textId="70DB7753" w:rsidR="009D5604" w:rsidRPr="009D5604" w:rsidRDefault="009D5604" w:rsidP="00505668">
      <w:pPr>
        <w:rPr>
          <w:bCs/>
        </w:rPr>
      </w:pPr>
      <w:r w:rsidRPr="009D5604">
        <w:rPr>
          <w:bCs/>
        </w:rPr>
        <w:t>Overall</w:t>
      </w:r>
    </w:p>
    <w:p w14:paraId="2E7DAB48" w14:textId="77777777" w:rsidR="009D5604" w:rsidRPr="00720125" w:rsidRDefault="009D5604" w:rsidP="00505668">
      <w:pPr>
        <w:rPr>
          <w:b/>
          <w:u w:val="single"/>
        </w:rPr>
      </w:pPr>
    </w:p>
    <w:tbl>
      <w:tblPr>
        <w:tblStyle w:val="TableGrid"/>
        <w:tblW w:w="0" w:type="auto"/>
        <w:tblLook w:val="04A0" w:firstRow="1" w:lastRow="0" w:firstColumn="1" w:lastColumn="0" w:noHBand="0" w:noVBand="1"/>
      </w:tblPr>
      <w:tblGrid>
        <w:gridCol w:w="3005"/>
        <w:gridCol w:w="3005"/>
        <w:gridCol w:w="3006"/>
      </w:tblGrid>
      <w:tr w:rsidR="003500B2" w:rsidRPr="00B77203" w14:paraId="4543ED35" w14:textId="77777777" w:rsidTr="3380D2AB">
        <w:trPr>
          <w:trHeight w:val="736"/>
        </w:trPr>
        <w:tc>
          <w:tcPr>
            <w:tcW w:w="3005" w:type="dxa"/>
            <w:vAlign w:val="center"/>
          </w:tcPr>
          <w:p w14:paraId="09192102" w14:textId="77777777" w:rsidR="003500B2" w:rsidRPr="00B77203" w:rsidRDefault="003500B2" w:rsidP="00AA47C0">
            <w:pPr>
              <w:jc w:val="center"/>
              <w:rPr>
                <w:bCs/>
              </w:rPr>
            </w:pPr>
            <w:r w:rsidRPr="00B77203">
              <w:rPr>
                <w:bCs/>
              </w:rPr>
              <w:t>Period Ending</w:t>
            </w:r>
          </w:p>
        </w:tc>
        <w:tc>
          <w:tcPr>
            <w:tcW w:w="3005" w:type="dxa"/>
            <w:vAlign w:val="center"/>
          </w:tcPr>
          <w:p w14:paraId="24140931" w14:textId="77777777" w:rsidR="003500B2" w:rsidRPr="00B77203" w:rsidRDefault="003500B2" w:rsidP="00AA47C0">
            <w:pPr>
              <w:jc w:val="center"/>
              <w:rPr>
                <w:bCs/>
              </w:rPr>
            </w:pPr>
            <w:r w:rsidRPr="00B77203">
              <w:rPr>
                <w:bCs/>
              </w:rPr>
              <w:t>RAG Status</w:t>
            </w:r>
          </w:p>
        </w:tc>
        <w:tc>
          <w:tcPr>
            <w:tcW w:w="3006" w:type="dxa"/>
            <w:vAlign w:val="center"/>
          </w:tcPr>
          <w:p w14:paraId="2FB170DF" w14:textId="77777777" w:rsidR="003500B2" w:rsidRPr="00B77203" w:rsidRDefault="003500B2" w:rsidP="00AA47C0">
            <w:pPr>
              <w:jc w:val="center"/>
              <w:rPr>
                <w:bCs/>
              </w:rPr>
            </w:pPr>
            <w:r w:rsidRPr="00B77203">
              <w:rPr>
                <w:bCs/>
              </w:rPr>
              <w:t>Previous RAG Status</w:t>
            </w:r>
          </w:p>
        </w:tc>
      </w:tr>
      <w:tr w:rsidR="003500B2" w:rsidRPr="00B77203" w14:paraId="587D1B09" w14:textId="77777777" w:rsidTr="3380D2AB">
        <w:trPr>
          <w:trHeight w:val="736"/>
        </w:trPr>
        <w:tc>
          <w:tcPr>
            <w:tcW w:w="3005" w:type="dxa"/>
            <w:vAlign w:val="center"/>
          </w:tcPr>
          <w:p w14:paraId="59EFEE0F" w14:textId="499059B1" w:rsidR="003500B2" w:rsidRPr="00B77203" w:rsidRDefault="146390DD" w:rsidP="00AA47C0">
            <w:pPr>
              <w:jc w:val="center"/>
            </w:pPr>
            <w:r>
              <w:t>28th</w:t>
            </w:r>
            <w:r w:rsidR="002B4E62">
              <w:t xml:space="preserve"> </w:t>
            </w:r>
            <w:r w:rsidR="6680C1F4">
              <w:t>Febr</w:t>
            </w:r>
            <w:r w:rsidR="002B4E62">
              <w:t>uary 2023</w:t>
            </w:r>
          </w:p>
        </w:tc>
        <w:tc>
          <w:tcPr>
            <w:tcW w:w="3005" w:type="dxa"/>
            <w:shd w:val="clear" w:color="auto" w:fill="FFFF00"/>
            <w:vAlign w:val="center"/>
          </w:tcPr>
          <w:p w14:paraId="648C8D30" w14:textId="77777777" w:rsidR="003500B2" w:rsidRPr="00B77203" w:rsidRDefault="003500B2" w:rsidP="00AA47C0">
            <w:pPr>
              <w:jc w:val="center"/>
              <w:rPr>
                <w:bCs/>
              </w:rPr>
            </w:pPr>
          </w:p>
        </w:tc>
        <w:tc>
          <w:tcPr>
            <w:tcW w:w="3006" w:type="dxa"/>
            <w:shd w:val="clear" w:color="auto" w:fill="FFC000" w:themeFill="accent4"/>
            <w:vAlign w:val="center"/>
          </w:tcPr>
          <w:p w14:paraId="7F115F2C" w14:textId="77777777" w:rsidR="003500B2" w:rsidRPr="00B77203" w:rsidRDefault="003500B2" w:rsidP="00AA47C0">
            <w:pPr>
              <w:jc w:val="center"/>
              <w:rPr>
                <w:bCs/>
              </w:rPr>
            </w:pPr>
          </w:p>
        </w:tc>
      </w:tr>
    </w:tbl>
    <w:p w14:paraId="4A2A5E16" w14:textId="566841A4" w:rsidR="002348FB" w:rsidRDefault="002348FB" w:rsidP="00412170">
      <w:pPr>
        <w:jc w:val="both"/>
        <w:rPr>
          <w:vanish/>
        </w:rPr>
      </w:pPr>
    </w:p>
    <w:p w14:paraId="08413885" w14:textId="492204CE" w:rsidR="00E36D5C" w:rsidRDefault="00E36D5C" w:rsidP="00412170">
      <w:pPr>
        <w:jc w:val="both"/>
        <w:rPr>
          <w:vanish/>
        </w:rPr>
      </w:pPr>
    </w:p>
    <w:p w14:paraId="391F3F68" w14:textId="45D692B7" w:rsidR="00E36D5C" w:rsidRDefault="00E36D5C" w:rsidP="00E36D5C">
      <w:pPr>
        <w:ind w:left="-851"/>
        <w:rPr>
          <w:vanish/>
        </w:rPr>
      </w:pPr>
      <w:r>
        <w:rPr>
          <w:vanish/>
        </w:rPr>
        <w:t>Progress Against Deliverables – Candour</w:t>
      </w:r>
    </w:p>
    <w:p w14:paraId="0E656E35" w14:textId="77777777" w:rsidR="00E36D5C" w:rsidRDefault="00E36D5C" w:rsidP="00E36D5C">
      <w:pPr>
        <w:ind w:left="-851"/>
        <w:rPr>
          <w:vanish/>
        </w:rPr>
      </w:pPr>
    </w:p>
    <w:tbl>
      <w:tblPr>
        <w:tblStyle w:val="TableGrid"/>
        <w:tblW w:w="13893" w:type="dxa"/>
        <w:tblInd w:w="-998" w:type="dxa"/>
        <w:tblLayout w:type="fixed"/>
        <w:tblLook w:val="04A0" w:firstRow="1" w:lastRow="0" w:firstColumn="1" w:lastColumn="0" w:noHBand="0" w:noVBand="1"/>
      </w:tblPr>
      <w:tblGrid>
        <w:gridCol w:w="1784"/>
        <w:gridCol w:w="3186"/>
        <w:gridCol w:w="1058"/>
        <w:gridCol w:w="1039"/>
        <w:gridCol w:w="20"/>
        <w:gridCol w:w="2205"/>
        <w:gridCol w:w="929"/>
        <w:gridCol w:w="1058"/>
        <w:gridCol w:w="2614"/>
      </w:tblGrid>
      <w:tr w:rsidR="000B26C1" w:rsidRPr="00346BC3" w14:paraId="58DD373A" w14:textId="77777777" w:rsidTr="2B9230B8">
        <w:tc>
          <w:tcPr>
            <w:tcW w:w="1928" w:type="dxa"/>
          </w:tcPr>
          <w:p w14:paraId="3CEDAEA4" w14:textId="77777777" w:rsidR="000B26C1" w:rsidRPr="00346BC3" w:rsidRDefault="000B26C1" w:rsidP="00AA47C0">
            <w:pPr>
              <w:rPr>
                <w:b/>
                <w:bCs/>
                <w:sz w:val="22"/>
                <w:szCs w:val="22"/>
              </w:rPr>
            </w:pPr>
            <w:r w:rsidRPr="00346BC3">
              <w:rPr>
                <w:b/>
                <w:bCs/>
                <w:sz w:val="22"/>
                <w:szCs w:val="22"/>
              </w:rPr>
              <w:t>Theme</w:t>
            </w:r>
          </w:p>
        </w:tc>
        <w:tc>
          <w:tcPr>
            <w:tcW w:w="3460" w:type="dxa"/>
          </w:tcPr>
          <w:p w14:paraId="0551A931" w14:textId="77777777" w:rsidR="000B26C1" w:rsidRPr="00346BC3" w:rsidRDefault="000B26C1" w:rsidP="00AA47C0">
            <w:pPr>
              <w:rPr>
                <w:b/>
                <w:bCs/>
                <w:sz w:val="22"/>
                <w:szCs w:val="22"/>
              </w:rPr>
            </w:pPr>
            <w:r w:rsidRPr="00346BC3">
              <w:rPr>
                <w:b/>
                <w:bCs/>
                <w:sz w:val="22"/>
                <w:szCs w:val="22"/>
              </w:rPr>
              <w:t>Minimum requirement by April 2023</w:t>
            </w:r>
          </w:p>
        </w:tc>
        <w:tc>
          <w:tcPr>
            <w:tcW w:w="1134" w:type="dxa"/>
          </w:tcPr>
          <w:p w14:paraId="28D46796" w14:textId="77777777" w:rsidR="000B26C1" w:rsidRPr="00346BC3" w:rsidRDefault="000B26C1" w:rsidP="00AA47C0">
            <w:pPr>
              <w:jc w:val="center"/>
              <w:rPr>
                <w:b/>
                <w:bCs/>
                <w:sz w:val="22"/>
                <w:szCs w:val="22"/>
              </w:rPr>
            </w:pPr>
            <w:r w:rsidRPr="00346BC3">
              <w:rPr>
                <w:b/>
                <w:bCs/>
                <w:sz w:val="22"/>
                <w:szCs w:val="22"/>
              </w:rPr>
              <w:t>Baseline @ Dec 2022</w:t>
            </w:r>
          </w:p>
        </w:tc>
        <w:tc>
          <w:tcPr>
            <w:tcW w:w="1134" w:type="dxa"/>
            <w:gridSpan w:val="2"/>
          </w:tcPr>
          <w:p w14:paraId="7796B477" w14:textId="77777777" w:rsidR="000B26C1" w:rsidRPr="00346BC3" w:rsidRDefault="000B26C1" w:rsidP="00AA47C0">
            <w:pPr>
              <w:jc w:val="center"/>
              <w:rPr>
                <w:b/>
                <w:bCs/>
                <w:sz w:val="22"/>
                <w:szCs w:val="22"/>
              </w:rPr>
            </w:pPr>
            <w:r w:rsidRPr="00346BC3">
              <w:rPr>
                <w:b/>
                <w:bCs/>
                <w:sz w:val="22"/>
                <w:szCs w:val="22"/>
              </w:rPr>
              <w:t>Position @ January 2023</w:t>
            </w:r>
          </w:p>
        </w:tc>
        <w:tc>
          <w:tcPr>
            <w:tcW w:w="1275" w:type="dxa"/>
          </w:tcPr>
          <w:p w14:paraId="6B96244D" w14:textId="77777777" w:rsidR="000B26C1" w:rsidRPr="00346BC3" w:rsidRDefault="000B26C1" w:rsidP="00AA47C0">
            <w:pPr>
              <w:jc w:val="center"/>
              <w:rPr>
                <w:b/>
                <w:bCs/>
                <w:sz w:val="22"/>
                <w:szCs w:val="22"/>
              </w:rPr>
            </w:pPr>
            <w:r w:rsidRPr="00346BC3">
              <w:rPr>
                <w:b/>
                <w:bCs/>
                <w:sz w:val="22"/>
                <w:szCs w:val="22"/>
              </w:rPr>
              <w:t>Position @ February 2023</w:t>
            </w:r>
          </w:p>
        </w:tc>
        <w:tc>
          <w:tcPr>
            <w:tcW w:w="993" w:type="dxa"/>
          </w:tcPr>
          <w:p w14:paraId="79FB8D8A" w14:textId="77777777" w:rsidR="000B26C1" w:rsidRPr="00346BC3" w:rsidRDefault="000B26C1" w:rsidP="00AA47C0">
            <w:pPr>
              <w:jc w:val="center"/>
              <w:rPr>
                <w:b/>
                <w:bCs/>
                <w:sz w:val="22"/>
                <w:szCs w:val="22"/>
              </w:rPr>
            </w:pPr>
            <w:r w:rsidRPr="00346BC3">
              <w:rPr>
                <w:b/>
                <w:bCs/>
                <w:sz w:val="22"/>
                <w:szCs w:val="22"/>
              </w:rPr>
              <w:t>Position @ March 2023</w:t>
            </w:r>
          </w:p>
        </w:tc>
        <w:tc>
          <w:tcPr>
            <w:tcW w:w="1134" w:type="dxa"/>
          </w:tcPr>
          <w:p w14:paraId="4271D2CE" w14:textId="77777777" w:rsidR="000B26C1" w:rsidRPr="00346BC3" w:rsidRDefault="000B26C1" w:rsidP="00AA47C0">
            <w:pPr>
              <w:jc w:val="center"/>
              <w:rPr>
                <w:b/>
                <w:bCs/>
                <w:sz w:val="22"/>
                <w:szCs w:val="22"/>
              </w:rPr>
            </w:pPr>
            <w:r w:rsidRPr="00346BC3">
              <w:rPr>
                <w:b/>
                <w:bCs/>
                <w:sz w:val="22"/>
                <w:szCs w:val="22"/>
              </w:rPr>
              <w:t>Position @ April 2023</w:t>
            </w:r>
          </w:p>
        </w:tc>
        <w:tc>
          <w:tcPr>
            <w:tcW w:w="2835" w:type="dxa"/>
          </w:tcPr>
          <w:p w14:paraId="23B1036D" w14:textId="77777777" w:rsidR="000B26C1" w:rsidRPr="00346BC3" w:rsidRDefault="000B26C1" w:rsidP="00AA47C0">
            <w:pPr>
              <w:rPr>
                <w:b/>
                <w:bCs/>
                <w:sz w:val="22"/>
                <w:szCs w:val="22"/>
              </w:rPr>
            </w:pPr>
            <w:r w:rsidRPr="00346BC3">
              <w:rPr>
                <w:b/>
                <w:bCs/>
                <w:sz w:val="22"/>
                <w:szCs w:val="22"/>
              </w:rPr>
              <w:t>Comments for latest update</w:t>
            </w:r>
          </w:p>
        </w:tc>
      </w:tr>
      <w:tr w:rsidR="000B26C1" w14:paraId="52CD650F" w14:textId="77777777" w:rsidTr="2B9230B8">
        <w:tc>
          <w:tcPr>
            <w:tcW w:w="1928" w:type="dxa"/>
            <w:vMerge w:val="restart"/>
          </w:tcPr>
          <w:p w14:paraId="399C829D" w14:textId="77777777" w:rsidR="000B26C1" w:rsidRDefault="000B26C1" w:rsidP="00AA47C0">
            <w:r w:rsidRPr="00120961">
              <w:t>Leadership and culture</w:t>
            </w:r>
          </w:p>
        </w:tc>
        <w:tc>
          <w:tcPr>
            <w:tcW w:w="3460" w:type="dxa"/>
          </w:tcPr>
          <w:p w14:paraId="444B9302" w14:textId="77777777" w:rsidR="000B26C1" w:rsidRDefault="000B26C1" w:rsidP="00AA47C0">
            <w:r w:rsidRPr="00120961">
              <w:t>Senior responsible leadership in place and driving implementation work</w:t>
            </w:r>
          </w:p>
        </w:tc>
        <w:tc>
          <w:tcPr>
            <w:tcW w:w="1134" w:type="dxa"/>
          </w:tcPr>
          <w:p w14:paraId="225382A1" w14:textId="77777777" w:rsidR="000B26C1" w:rsidRDefault="000B26C1" w:rsidP="00AA47C0">
            <w:pPr>
              <w:jc w:val="center"/>
            </w:pPr>
          </w:p>
        </w:tc>
        <w:tc>
          <w:tcPr>
            <w:tcW w:w="1134" w:type="dxa"/>
            <w:gridSpan w:val="2"/>
            <w:shd w:val="clear" w:color="auto" w:fill="92D050"/>
          </w:tcPr>
          <w:p w14:paraId="6A50B208" w14:textId="078C4FF4" w:rsidR="48765E0A" w:rsidRDefault="48765E0A" w:rsidP="48765E0A">
            <w:pPr>
              <w:jc w:val="center"/>
              <w:rPr>
                <w:rFonts w:eastAsia="Arial"/>
                <w:color w:val="000000" w:themeColor="text1"/>
              </w:rPr>
            </w:pPr>
            <w:r w:rsidRPr="48765E0A">
              <w:rPr>
                <w:rFonts w:eastAsia="Arial"/>
                <w:color w:val="000000" w:themeColor="text1"/>
              </w:rPr>
              <w:t>4</w:t>
            </w:r>
          </w:p>
        </w:tc>
        <w:tc>
          <w:tcPr>
            <w:tcW w:w="1275" w:type="dxa"/>
            <w:shd w:val="clear" w:color="auto" w:fill="92D050"/>
          </w:tcPr>
          <w:p w14:paraId="64FC8C19" w14:textId="582CEF50" w:rsidR="1C514EC9" w:rsidRDefault="1C514EC9" w:rsidP="083D30EC">
            <w:pPr>
              <w:spacing w:line="259" w:lineRule="auto"/>
              <w:jc w:val="center"/>
              <w:rPr>
                <w:rFonts w:eastAsia="Arial"/>
                <w:color w:val="000000" w:themeColor="text1"/>
              </w:rPr>
            </w:pPr>
            <w:r w:rsidRPr="083D30EC">
              <w:rPr>
                <w:rFonts w:eastAsia="Arial"/>
                <w:color w:val="000000" w:themeColor="text1"/>
              </w:rPr>
              <w:t>4</w:t>
            </w:r>
          </w:p>
          <w:p w14:paraId="1B6B137D" w14:textId="4157D17C" w:rsidR="1C514EC9" w:rsidRDefault="1C514EC9" w:rsidP="1C514EC9">
            <w:pPr>
              <w:spacing w:line="259" w:lineRule="auto"/>
              <w:jc w:val="center"/>
              <w:rPr>
                <w:rFonts w:eastAsia="Arial"/>
                <w:color w:val="000000" w:themeColor="text1"/>
              </w:rPr>
            </w:pPr>
          </w:p>
        </w:tc>
        <w:tc>
          <w:tcPr>
            <w:tcW w:w="993" w:type="dxa"/>
          </w:tcPr>
          <w:p w14:paraId="616589E7" w14:textId="77777777" w:rsidR="000B26C1" w:rsidRDefault="000B26C1" w:rsidP="00AA47C0">
            <w:pPr>
              <w:jc w:val="center"/>
            </w:pPr>
          </w:p>
        </w:tc>
        <w:tc>
          <w:tcPr>
            <w:tcW w:w="1134" w:type="dxa"/>
          </w:tcPr>
          <w:p w14:paraId="0F684514" w14:textId="77777777" w:rsidR="000B26C1" w:rsidRDefault="000B26C1" w:rsidP="00AA47C0">
            <w:pPr>
              <w:jc w:val="center"/>
            </w:pPr>
          </w:p>
        </w:tc>
        <w:tc>
          <w:tcPr>
            <w:tcW w:w="2835" w:type="dxa"/>
          </w:tcPr>
          <w:p w14:paraId="4689D948" w14:textId="77777777" w:rsidR="48765E0A" w:rsidRDefault="48765E0A" w:rsidP="48765E0A">
            <w:pPr>
              <w:rPr>
                <w:rFonts w:eastAsia="Arial"/>
                <w:color w:val="000000" w:themeColor="text1"/>
              </w:rPr>
            </w:pPr>
            <w:r w:rsidRPr="1C514EC9">
              <w:rPr>
                <w:rFonts w:eastAsia="Arial"/>
                <w:color w:val="000000" w:themeColor="text1"/>
              </w:rPr>
              <w:t xml:space="preserve">Executive Medical Director agreed as Executive Lead on Duty of </w:t>
            </w:r>
            <w:r w:rsidR="758A3934" w:rsidRPr="1C514EC9">
              <w:rPr>
                <w:rFonts w:eastAsia="Arial"/>
                <w:color w:val="000000" w:themeColor="text1"/>
              </w:rPr>
              <w:t>Candour</w:t>
            </w:r>
          </w:p>
          <w:p w14:paraId="7800B9D4" w14:textId="3621B782" w:rsidR="008357D6" w:rsidRDefault="008357D6" w:rsidP="48765E0A">
            <w:pPr>
              <w:rPr>
                <w:rFonts w:eastAsia="Arial"/>
                <w:color w:val="000000" w:themeColor="text1"/>
              </w:rPr>
            </w:pPr>
          </w:p>
        </w:tc>
      </w:tr>
      <w:tr w:rsidR="000B26C1" w14:paraId="4137E39B" w14:textId="77777777" w:rsidTr="2B9230B8">
        <w:tc>
          <w:tcPr>
            <w:tcW w:w="1928" w:type="dxa"/>
            <w:vMerge/>
          </w:tcPr>
          <w:p w14:paraId="2CAAC1E6" w14:textId="77777777" w:rsidR="000B26C1" w:rsidRPr="00120961" w:rsidRDefault="000B26C1" w:rsidP="00AA47C0"/>
        </w:tc>
        <w:tc>
          <w:tcPr>
            <w:tcW w:w="3460" w:type="dxa"/>
          </w:tcPr>
          <w:p w14:paraId="2DDD590A" w14:textId="77777777" w:rsidR="000B26C1" w:rsidRPr="00120961" w:rsidRDefault="000B26C1" w:rsidP="00AA47C0">
            <w:r>
              <w:t>Strategic led identified and trained (IM or Non-Exec)</w:t>
            </w:r>
          </w:p>
        </w:tc>
        <w:tc>
          <w:tcPr>
            <w:tcW w:w="1134" w:type="dxa"/>
          </w:tcPr>
          <w:p w14:paraId="1FADAF39" w14:textId="77777777" w:rsidR="000B26C1" w:rsidRDefault="000B26C1" w:rsidP="00AA47C0">
            <w:pPr>
              <w:jc w:val="center"/>
            </w:pPr>
          </w:p>
        </w:tc>
        <w:tc>
          <w:tcPr>
            <w:tcW w:w="1134" w:type="dxa"/>
            <w:gridSpan w:val="2"/>
            <w:shd w:val="clear" w:color="auto" w:fill="FFC000" w:themeFill="accent4"/>
          </w:tcPr>
          <w:p w14:paraId="59BA8E4A" w14:textId="0B059B60" w:rsidR="48765E0A" w:rsidRDefault="48765E0A" w:rsidP="48765E0A">
            <w:pPr>
              <w:jc w:val="center"/>
              <w:rPr>
                <w:rFonts w:eastAsia="Arial"/>
                <w:color w:val="000000" w:themeColor="text1"/>
              </w:rPr>
            </w:pPr>
            <w:r w:rsidRPr="48765E0A">
              <w:rPr>
                <w:rFonts w:eastAsia="Arial"/>
                <w:color w:val="000000" w:themeColor="text1"/>
              </w:rPr>
              <w:t>2</w:t>
            </w:r>
          </w:p>
        </w:tc>
        <w:tc>
          <w:tcPr>
            <w:tcW w:w="1275" w:type="dxa"/>
            <w:shd w:val="clear" w:color="auto" w:fill="FFC000" w:themeFill="accent4"/>
          </w:tcPr>
          <w:p w14:paraId="56D6D03A" w14:textId="0B059B60" w:rsidR="1C514EC9" w:rsidRDefault="1C514EC9" w:rsidP="1C514EC9">
            <w:pPr>
              <w:jc w:val="center"/>
              <w:rPr>
                <w:rFonts w:eastAsia="Arial"/>
                <w:color w:val="000000" w:themeColor="text1"/>
              </w:rPr>
            </w:pPr>
            <w:r w:rsidRPr="1C514EC9">
              <w:rPr>
                <w:rFonts w:eastAsia="Arial"/>
                <w:color w:val="000000" w:themeColor="text1"/>
              </w:rPr>
              <w:t>2</w:t>
            </w:r>
          </w:p>
        </w:tc>
        <w:tc>
          <w:tcPr>
            <w:tcW w:w="993" w:type="dxa"/>
          </w:tcPr>
          <w:p w14:paraId="3F964DFE" w14:textId="77777777" w:rsidR="000B26C1" w:rsidRDefault="000B26C1" w:rsidP="00AA47C0">
            <w:pPr>
              <w:jc w:val="center"/>
            </w:pPr>
          </w:p>
        </w:tc>
        <w:tc>
          <w:tcPr>
            <w:tcW w:w="1134" w:type="dxa"/>
          </w:tcPr>
          <w:p w14:paraId="043AD82D" w14:textId="77777777" w:rsidR="000B26C1" w:rsidRDefault="000B26C1" w:rsidP="00AA47C0">
            <w:pPr>
              <w:jc w:val="center"/>
            </w:pPr>
          </w:p>
        </w:tc>
        <w:tc>
          <w:tcPr>
            <w:tcW w:w="2835" w:type="dxa"/>
          </w:tcPr>
          <w:p w14:paraId="0D0A735B" w14:textId="77777777" w:rsidR="48765E0A" w:rsidRDefault="48765E0A" w:rsidP="48765E0A">
            <w:pPr>
              <w:rPr>
                <w:rFonts w:eastAsia="Arial"/>
                <w:color w:val="000000" w:themeColor="text1"/>
              </w:rPr>
            </w:pPr>
            <w:r w:rsidRPr="48765E0A">
              <w:rPr>
                <w:rFonts w:eastAsia="Arial"/>
                <w:color w:val="000000" w:themeColor="text1"/>
              </w:rPr>
              <w:t xml:space="preserve">TBC - Strategic lead will be identified in </w:t>
            </w:r>
            <w:r w:rsidRPr="48765E0A">
              <w:rPr>
                <w:rFonts w:eastAsia="Arial"/>
                <w:color w:val="000000" w:themeColor="text1"/>
              </w:rPr>
              <w:lastRenderedPageBreak/>
              <w:t>partnership with DHCW Digital Governance &amp; Safety Committee</w:t>
            </w:r>
          </w:p>
          <w:p w14:paraId="3F8FDBF8" w14:textId="07A62C9F" w:rsidR="00786B38" w:rsidRDefault="00786B38" w:rsidP="48765E0A">
            <w:pPr>
              <w:rPr>
                <w:rFonts w:eastAsia="Arial"/>
                <w:color w:val="000000" w:themeColor="text1"/>
              </w:rPr>
            </w:pPr>
          </w:p>
        </w:tc>
      </w:tr>
      <w:tr w:rsidR="000B26C1" w14:paraId="5514F497" w14:textId="77777777" w:rsidTr="2B9230B8">
        <w:tc>
          <w:tcPr>
            <w:tcW w:w="1928" w:type="dxa"/>
            <w:vMerge/>
          </w:tcPr>
          <w:p w14:paraId="18239591" w14:textId="77777777" w:rsidR="000B26C1" w:rsidRPr="00120961" w:rsidRDefault="000B26C1" w:rsidP="00AA47C0"/>
        </w:tc>
        <w:tc>
          <w:tcPr>
            <w:tcW w:w="3460" w:type="dxa"/>
          </w:tcPr>
          <w:p w14:paraId="282D9081" w14:textId="77777777" w:rsidR="000B26C1" w:rsidRDefault="000B26C1" w:rsidP="00AA47C0">
            <w:r>
              <w:t>Operational lead identified (executive officer level)</w:t>
            </w:r>
          </w:p>
        </w:tc>
        <w:tc>
          <w:tcPr>
            <w:tcW w:w="1134" w:type="dxa"/>
          </w:tcPr>
          <w:p w14:paraId="770D5A82" w14:textId="77777777" w:rsidR="000B26C1" w:rsidRDefault="000B26C1" w:rsidP="00AA47C0">
            <w:pPr>
              <w:jc w:val="center"/>
            </w:pPr>
          </w:p>
        </w:tc>
        <w:tc>
          <w:tcPr>
            <w:tcW w:w="1134" w:type="dxa"/>
            <w:gridSpan w:val="2"/>
            <w:shd w:val="clear" w:color="auto" w:fill="92D050"/>
          </w:tcPr>
          <w:p w14:paraId="29BC99C3" w14:textId="5330350C" w:rsidR="48765E0A" w:rsidRDefault="48765E0A" w:rsidP="48765E0A">
            <w:pPr>
              <w:jc w:val="center"/>
              <w:rPr>
                <w:rFonts w:eastAsia="Arial"/>
                <w:color w:val="000000" w:themeColor="text1"/>
              </w:rPr>
            </w:pPr>
            <w:r w:rsidRPr="48765E0A">
              <w:rPr>
                <w:rFonts w:eastAsia="Arial"/>
                <w:color w:val="000000" w:themeColor="text1"/>
              </w:rPr>
              <w:t>4</w:t>
            </w:r>
          </w:p>
        </w:tc>
        <w:tc>
          <w:tcPr>
            <w:tcW w:w="1275" w:type="dxa"/>
            <w:shd w:val="clear" w:color="auto" w:fill="92D050"/>
          </w:tcPr>
          <w:p w14:paraId="673E1E34" w14:textId="5330350C" w:rsidR="1C514EC9" w:rsidRDefault="1C514EC9" w:rsidP="1C514EC9">
            <w:pPr>
              <w:jc w:val="center"/>
              <w:rPr>
                <w:rFonts w:eastAsia="Arial"/>
                <w:color w:val="000000" w:themeColor="text1"/>
              </w:rPr>
            </w:pPr>
            <w:r w:rsidRPr="1C514EC9">
              <w:rPr>
                <w:rFonts w:eastAsia="Arial"/>
                <w:color w:val="000000" w:themeColor="text1"/>
              </w:rPr>
              <w:t>4</w:t>
            </w:r>
          </w:p>
        </w:tc>
        <w:tc>
          <w:tcPr>
            <w:tcW w:w="993" w:type="dxa"/>
          </w:tcPr>
          <w:p w14:paraId="59D0E30D" w14:textId="77777777" w:rsidR="000B26C1" w:rsidRDefault="000B26C1" w:rsidP="00AA47C0">
            <w:pPr>
              <w:jc w:val="center"/>
            </w:pPr>
          </w:p>
        </w:tc>
        <w:tc>
          <w:tcPr>
            <w:tcW w:w="1134" w:type="dxa"/>
          </w:tcPr>
          <w:p w14:paraId="3DA33E51" w14:textId="77777777" w:rsidR="000B26C1" w:rsidRDefault="000B26C1" w:rsidP="00AA47C0">
            <w:pPr>
              <w:jc w:val="center"/>
            </w:pPr>
          </w:p>
        </w:tc>
        <w:tc>
          <w:tcPr>
            <w:tcW w:w="2835" w:type="dxa"/>
          </w:tcPr>
          <w:p w14:paraId="700E06E7" w14:textId="70316631" w:rsidR="48765E0A" w:rsidRDefault="48765E0A" w:rsidP="48765E0A">
            <w:pPr>
              <w:rPr>
                <w:rFonts w:eastAsia="Arial"/>
                <w:color w:val="000000" w:themeColor="text1"/>
              </w:rPr>
            </w:pPr>
            <w:r w:rsidRPr="48765E0A">
              <w:rPr>
                <w:rFonts w:eastAsia="Arial"/>
                <w:color w:val="000000" w:themeColor="text1"/>
              </w:rPr>
              <w:t>Associate Director of Information Governance &amp; Patient Safety with</w:t>
            </w:r>
          </w:p>
          <w:p w14:paraId="10A21C3B" w14:textId="77777777" w:rsidR="48765E0A" w:rsidRDefault="48765E0A" w:rsidP="48765E0A">
            <w:pPr>
              <w:rPr>
                <w:rFonts w:eastAsia="Arial"/>
                <w:color w:val="000000" w:themeColor="text1"/>
              </w:rPr>
            </w:pPr>
            <w:r w:rsidRPr="48765E0A">
              <w:rPr>
                <w:rFonts w:eastAsia="Arial"/>
                <w:color w:val="000000" w:themeColor="text1"/>
              </w:rPr>
              <w:t>day to day management by Serious Clinical Incident Investigation Manager.</w:t>
            </w:r>
          </w:p>
          <w:p w14:paraId="50B5E919" w14:textId="66561CF7" w:rsidR="008357D6" w:rsidRDefault="008357D6" w:rsidP="48765E0A">
            <w:pPr>
              <w:rPr>
                <w:rFonts w:eastAsia="Arial"/>
                <w:color w:val="000000" w:themeColor="text1"/>
              </w:rPr>
            </w:pPr>
          </w:p>
        </w:tc>
      </w:tr>
      <w:tr w:rsidR="000B26C1" w14:paraId="794A8C7A" w14:textId="77777777" w:rsidTr="2B9230B8">
        <w:tc>
          <w:tcPr>
            <w:tcW w:w="1928" w:type="dxa"/>
            <w:vMerge/>
          </w:tcPr>
          <w:p w14:paraId="1FF81F39" w14:textId="77777777" w:rsidR="000B26C1" w:rsidRPr="00120961" w:rsidRDefault="000B26C1" w:rsidP="00AA47C0"/>
        </w:tc>
        <w:tc>
          <w:tcPr>
            <w:tcW w:w="3460" w:type="dxa"/>
          </w:tcPr>
          <w:p w14:paraId="0CD2836F" w14:textId="77777777" w:rsidR="000B26C1" w:rsidRPr="00120961" w:rsidRDefault="000B26C1" w:rsidP="00AA47C0">
            <w:r>
              <w:t>Board awareness training completed</w:t>
            </w:r>
          </w:p>
        </w:tc>
        <w:tc>
          <w:tcPr>
            <w:tcW w:w="1134" w:type="dxa"/>
          </w:tcPr>
          <w:p w14:paraId="0308F5DF" w14:textId="77777777" w:rsidR="000B26C1" w:rsidRDefault="000B26C1" w:rsidP="00AA47C0">
            <w:pPr>
              <w:jc w:val="center"/>
            </w:pPr>
          </w:p>
        </w:tc>
        <w:tc>
          <w:tcPr>
            <w:tcW w:w="1134" w:type="dxa"/>
            <w:gridSpan w:val="2"/>
            <w:shd w:val="clear" w:color="auto" w:fill="FFFF00"/>
          </w:tcPr>
          <w:p w14:paraId="485B6BE8" w14:textId="655D7E00" w:rsidR="48765E0A" w:rsidRDefault="48765E0A" w:rsidP="48765E0A">
            <w:pPr>
              <w:jc w:val="center"/>
              <w:rPr>
                <w:rFonts w:eastAsia="Arial"/>
                <w:color w:val="000000" w:themeColor="text1"/>
              </w:rPr>
            </w:pPr>
            <w:r w:rsidRPr="48765E0A">
              <w:rPr>
                <w:rFonts w:eastAsia="Arial"/>
                <w:color w:val="000000" w:themeColor="text1"/>
              </w:rPr>
              <w:t>3</w:t>
            </w:r>
          </w:p>
        </w:tc>
        <w:tc>
          <w:tcPr>
            <w:tcW w:w="1275" w:type="dxa"/>
            <w:shd w:val="clear" w:color="auto" w:fill="FFFF00"/>
          </w:tcPr>
          <w:p w14:paraId="5E870813" w14:textId="655D7E00" w:rsidR="1C514EC9" w:rsidRDefault="1C514EC9" w:rsidP="1C514EC9">
            <w:pPr>
              <w:jc w:val="center"/>
              <w:rPr>
                <w:rFonts w:eastAsia="Arial"/>
                <w:color w:val="000000" w:themeColor="text1"/>
              </w:rPr>
            </w:pPr>
            <w:r w:rsidRPr="1C514EC9">
              <w:rPr>
                <w:rFonts w:eastAsia="Arial"/>
                <w:color w:val="000000" w:themeColor="text1"/>
              </w:rPr>
              <w:t>3</w:t>
            </w:r>
          </w:p>
        </w:tc>
        <w:tc>
          <w:tcPr>
            <w:tcW w:w="993" w:type="dxa"/>
          </w:tcPr>
          <w:p w14:paraId="36630322" w14:textId="77777777" w:rsidR="000B26C1" w:rsidRDefault="000B26C1" w:rsidP="00AA47C0">
            <w:pPr>
              <w:jc w:val="center"/>
            </w:pPr>
          </w:p>
        </w:tc>
        <w:tc>
          <w:tcPr>
            <w:tcW w:w="1134" w:type="dxa"/>
          </w:tcPr>
          <w:p w14:paraId="0F7C0509" w14:textId="77777777" w:rsidR="000B26C1" w:rsidRDefault="000B26C1" w:rsidP="00AA47C0">
            <w:pPr>
              <w:jc w:val="center"/>
            </w:pPr>
          </w:p>
        </w:tc>
        <w:tc>
          <w:tcPr>
            <w:tcW w:w="2835" w:type="dxa"/>
          </w:tcPr>
          <w:p w14:paraId="73E0CDCB" w14:textId="6160701D" w:rsidR="48765E0A" w:rsidRDefault="48765E0A" w:rsidP="00B01EE1">
            <w:pPr>
              <w:rPr>
                <w:rFonts w:eastAsia="Arial"/>
                <w:color w:val="000000" w:themeColor="text1"/>
              </w:rPr>
            </w:pPr>
            <w:r w:rsidRPr="00B01EE1">
              <w:rPr>
                <w:rFonts w:eastAsia="Arial"/>
                <w:color w:val="000000" w:themeColor="text1"/>
              </w:rPr>
              <w:t>All nationally developed information, education packages/training will be shared.</w:t>
            </w:r>
          </w:p>
          <w:p w14:paraId="3BAF0151" w14:textId="77777777" w:rsidR="00B01EE1" w:rsidRPr="00B01EE1" w:rsidRDefault="00B01EE1" w:rsidP="00B01EE1">
            <w:pPr>
              <w:rPr>
                <w:rFonts w:eastAsia="Arial"/>
                <w:color w:val="000000" w:themeColor="text1"/>
              </w:rPr>
            </w:pPr>
          </w:p>
          <w:p w14:paraId="5854BD65" w14:textId="5FE7ABBB" w:rsidR="48765E0A" w:rsidRPr="00B01EE1" w:rsidRDefault="48765E0A" w:rsidP="00B01EE1">
            <w:pPr>
              <w:rPr>
                <w:rFonts w:eastAsia="Arial"/>
                <w:color w:val="000000" w:themeColor="text1"/>
              </w:rPr>
            </w:pPr>
            <w:r w:rsidRPr="00B01EE1">
              <w:rPr>
                <w:rFonts w:eastAsia="Arial"/>
                <w:color w:val="000000" w:themeColor="text1"/>
              </w:rPr>
              <w:t>Internal briefing document being drafted</w:t>
            </w:r>
            <w:r w:rsidR="00E357C8">
              <w:rPr>
                <w:rFonts w:eastAsia="Arial"/>
                <w:color w:val="000000" w:themeColor="text1"/>
              </w:rPr>
              <w:t>.</w:t>
            </w:r>
            <w:r w:rsidRPr="00B01EE1">
              <w:rPr>
                <w:rFonts w:eastAsia="Arial"/>
                <w:color w:val="000000" w:themeColor="text1"/>
              </w:rPr>
              <w:t xml:space="preserve"> </w:t>
            </w:r>
          </w:p>
          <w:p w14:paraId="57B427C9" w14:textId="44D191CA" w:rsidR="48765E0A" w:rsidRDefault="48765E0A" w:rsidP="48765E0A">
            <w:pPr>
              <w:rPr>
                <w:rFonts w:eastAsia="Arial"/>
                <w:color w:val="000000" w:themeColor="text1"/>
              </w:rPr>
            </w:pPr>
          </w:p>
        </w:tc>
      </w:tr>
      <w:tr w:rsidR="000B26C1" w14:paraId="3B1266AB" w14:textId="77777777" w:rsidTr="2B9230B8">
        <w:tc>
          <w:tcPr>
            <w:tcW w:w="1928" w:type="dxa"/>
            <w:vMerge w:val="restart"/>
          </w:tcPr>
          <w:p w14:paraId="3BFC195C" w14:textId="77777777" w:rsidR="000B26C1" w:rsidRDefault="000B26C1" w:rsidP="00AA47C0">
            <w:r w:rsidRPr="00120961">
              <w:t>Governance and accountability structures</w:t>
            </w:r>
          </w:p>
        </w:tc>
        <w:tc>
          <w:tcPr>
            <w:tcW w:w="3460" w:type="dxa"/>
          </w:tcPr>
          <w:p w14:paraId="5165ADC5" w14:textId="77777777" w:rsidR="000B26C1" w:rsidRPr="00D20D37" w:rsidRDefault="000B26C1" w:rsidP="00AA47C0">
            <w:r w:rsidRPr="00D20D37">
              <w:t>Fully developed and signed off Implementation plan for the duty</w:t>
            </w:r>
          </w:p>
        </w:tc>
        <w:tc>
          <w:tcPr>
            <w:tcW w:w="1134" w:type="dxa"/>
          </w:tcPr>
          <w:p w14:paraId="44C8461E" w14:textId="77777777" w:rsidR="000B26C1" w:rsidRDefault="000B26C1" w:rsidP="00AA47C0">
            <w:pPr>
              <w:jc w:val="center"/>
            </w:pPr>
          </w:p>
        </w:tc>
        <w:tc>
          <w:tcPr>
            <w:tcW w:w="1134" w:type="dxa"/>
            <w:gridSpan w:val="2"/>
            <w:shd w:val="clear" w:color="auto" w:fill="FFC000" w:themeFill="accent4"/>
          </w:tcPr>
          <w:p w14:paraId="07E8703F" w14:textId="19DBC19F" w:rsidR="48765E0A" w:rsidRDefault="48765E0A" w:rsidP="48765E0A">
            <w:pPr>
              <w:jc w:val="center"/>
              <w:rPr>
                <w:rFonts w:eastAsia="Arial"/>
                <w:color w:val="000000" w:themeColor="text1"/>
              </w:rPr>
            </w:pPr>
            <w:r w:rsidRPr="48765E0A">
              <w:rPr>
                <w:rFonts w:eastAsia="Arial"/>
                <w:color w:val="000000" w:themeColor="text1"/>
              </w:rPr>
              <w:t>2</w:t>
            </w:r>
          </w:p>
        </w:tc>
        <w:tc>
          <w:tcPr>
            <w:tcW w:w="1275" w:type="dxa"/>
            <w:shd w:val="clear" w:color="auto" w:fill="FFC000" w:themeFill="accent4"/>
          </w:tcPr>
          <w:p w14:paraId="74E1D706" w14:textId="19DBC19F" w:rsidR="1C514EC9" w:rsidRDefault="1C514EC9" w:rsidP="1C514EC9">
            <w:pPr>
              <w:jc w:val="center"/>
              <w:rPr>
                <w:rFonts w:eastAsia="Arial"/>
                <w:color w:val="000000" w:themeColor="text1"/>
              </w:rPr>
            </w:pPr>
            <w:r w:rsidRPr="1C514EC9">
              <w:rPr>
                <w:rFonts w:eastAsia="Arial"/>
                <w:color w:val="000000" w:themeColor="text1"/>
              </w:rPr>
              <w:t>2</w:t>
            </w:r>
          </w:p>
        </w:tc>
        <w:tc>
          <w:tcPr>
            <w:tcW w:w="993" w:type="dxa"/>
          </w:tcPr>
          <w:p w14:paraId="536CEABD" w14:textId="77777777" w:rsidR="000B26C1" w:rsidRDefault="000B26C1" w:rsidP="00AA47C0">
            <w:pPr>
              <w:jc w:val="center"/>
            </w:pPr>
          </w:p>
        </w:tc>
        <w:tc>
          <w:tcPr>
            <w:tcW w:w="1134" w:type="dxa"/>
          </w:tcPr>
          <w:p w14:paraId="14762822" w14:textId="77777777" w:rsidR="000B26C1" w:rsidRDefault="000B26C1" w:rsidP="00AA47C0">
            <w:pPr>
              <w:jc w:val="center"/>
            </w:pPr>
          </w:p>
        </w:tc>
        <w:tc>
          <w:tcPr>
            <w:tcW w:w="2835" w:type="dxa"/>
          </w:tcPr>
          <w:p w14:paraId="02F63A75" w14:textId="77777777" w:rsidR="00E357C8" w:rsidRDefault="48765E0A" w:rsidP="48765E0A">
            <w:pPr>
              <w:rPr>
                <w:rFonts w:eastAsia="Arial"/>
                <w:color w:val="000000" w:themeColor="text1"/>
              </w:rPr>
            </w:pPr>
            <w:r w:rsidRPr="48765E0A">
              <w:rPr>
                <w:rFonts w:eastAsia="Arial"/>
                <w:color w:val="000000" w:themeColor="text1"/>
              </w:rPr>
              <w:t xml:space="preserve">This document is being utilised as an </w:t>
            </w:r>
            <w:r w:rsidR="00E357C8">
              <w:rPr>
                <w:rFonts w:eastAsia="Arial"/>
                <w:color w:val="000000" w:themeColor="text1"/>
              </w:rPr>
              <w:t>i</w:t>
            </w:r>
            <w:r w:rsidRPr="48765E0A">
              <w:rPr>
                <w:rFonts w:eastAsia="Arial"/>
                <w:color w:val="000000" w:themeColor="text1"/>
              </w:rPr>
              <w:t>mplementation plan</w:t>
            </w:r>
            <w:r w:rsidR="00E357C8">
              <w:rPr>
                <w:rFonts w:eastAsia="Arial"/>
                <w:color w:val="000000" w:themeColor="text1"/>
              </w:rPr>
              <w:t>.</w:t>
            </w:r>
          </w:p>
          <w:p w14:paraId="5C36D014" w14:textId="7F4486D9" w:rsidR="48765E0A" w:rsidRDefault="48765E0A" w:rsidP="48765E0A">
            <w:pPr>
              <w:rPr>
                <w:rFonts w:eastAsia="Arial"/>
                <w:color w:val="000000" w:themeColor="text1"/>
              </w:rPr>
            </w:pPr>
            <w:r w:rsidRPr="48765E0A">
              <w:rPr>
                <w:rFonts w:eastAsia="Arial"/>
                <w:color w:val="000000" w:themeColor="text1"/>
              </w:rPr>
              <w:t xml:space="preserve"> </w:t>
            </w:r>
          </w:p>
        </w:tc>
      </w:tr>
      <w:tr w:rsidR="000B26C1" w14:paraId="59D61C16" w14:textId="77777777" w:rsidTr="2B9230B8">
        <w:tc>
          <w:tcPr>
            <w:tcW w:w="1928" w:type="dxa"/>
            <w:vMerge/>
          </w:tcPr>
          <w:p w14:paraId="4BF982DD" w14:textId="77777777" w:rsidR="000B26C1" w:rsidRPr="00120961" w:rsidRDefault="000B26C1" w:rsidP="00AA47C0"/>
        </w:tc>
        <w:tc>
          <w:tcPr>
            <w:tcW w:w="3460" w:type="dxa"/>
          </w:tcPr>
          <w:p w14:paraId="3E1E42D5" w14:textId="77777777" w:rsidR="000B26C1" w:rsidRDefault="000B26C1" w:rsidP="00AA47C0">
            <w:r>
              <w:t xml:space="preserve">Implementation of the actions in the implementation plan due to </w:t>
            </w:r>
            <w:r>
              <w:lastRenderedPageBreak/>
              <w:t>enable duty to be enacted in April.</w:t>
            </w:r>
          </w:p>
        </w:tc>
        <w:tc>
          <w:tcPr>
            <w:tcW w:w="1134" w:type="dxa"/>
          </w:tcPr>
          <w:p w14:paraId="29F6CA75" w14:textId="77777777" w:rsidR="000B26C1" w:rsidRDefault="000B26C1" w:rsidP="00AA47C0">
            <w:pPr>
              <w:jc w:val="center"/>
            </w:pPr>
          </w:p>
        </w:tc>
        <w:tc>
          <w:tcPr>
            <w:tcW w:w="1134" w:type="dxa"/>
            <w:gridSpan w:val="2"/>
            <w:shd w:val="clear" w:color="auto" w:fill="FFC000" w:themeFill="accent4"/>
          </w:tcPr>
          <w:p w14:paraId="6FFE02F3" w14:textId="5B3A1A96" w:rsidR="48765E0A" w:rsidRDefault="48765E0A" w:rsidP="48765E0A">
            <w:pPr>
              <w:jc w:val="center"/>
              <w:rPr>
                <w:rFonts w:eastAsia="Arial"/>
                <w:color w:val="000000" w:themeColor="text1"/>
              </w:rPr>
            </w:pPr>
            <w:r w:rsidRPr="48765E0A">
              <w:rPr>
                <w:rFonts w:eastAsia="Arial"/>
                <w:color w:val="000000" w:themeColor="text1"/>
              </w:rPr>
              <w:t>2</w:t>
            </w:r>
          </w:p>
        </w:tc>
        <w:tc>
          <w:tcPr>
            <w:tcW w:w="1275" w:type="dxa"/>
            <w:shd w:val="clear" w:color="auto" w:fill="FFC000" w:themeFill="accent4"/>
          </w:tcPr>
          <w:p w14:paraId="06DE226E" w14:textId="5B3A1A96" w:rsidR="1C514EC9" w:rsidRDefault="1C514EC9" w:rsidP="1C514EC9">
            <w:pPr>
              <w:jc w:val="center"/>
              <w:rPr>
                <w:rFonts w:eastAsia="Arial"/>
                <w:color w:val="000000" w:themeColor="text1"/>
              </w:rPr>
            </w:pPr>
            <w:r w:rsidRPr="1C514EC9">
              <w:rPr>
                <w:rFonts w:eastAsia="Arial"/>
                <w:color w:val="000000" w:themeColor="text1"/>
              </w:rPr>
              <w:t>2</w:t>
            </w:r>
          </w:p>
        </w:tc>
        <w:tc>
          <w:tcPr>
            <w:tcW w:w="993" w:type="dxa"/>
          </w:tcPr>
          <w:p w14:paraId="1741B630" w14:textId="77777777" w:rsidR="000B26C1" w:rsidRDefault="000B26C1" w:rsidP="00AA47C0">
            <w:pPr>
              <w:jc w:val="center"/>
            </w:pPr>
          </w:p>
        </w:tc>
        <w:tc>
          <w:tcPr>
            <w:tcW w:w="1134" w:type="dxa"/>
          </w:tcPr>
          <w:p w14:paraId="4EF704A3" w14:textId="77777777" w:rsidR="000B26C1" w:rsidRDefault="000B26C1" w:rsidP="00AA47C0">
            <w:pPr>
              <w:jc w:val="center"/>
            </w:pPr>
          </w:p>
        </w:tc>
        <w:tc>
          <w:tcPr>
            <w:tcW w:w="2835" w:type="dxa"/>
          </w:tcPr>
          <w:p w14:paraId="52C7F6DC" w14:textId="77777777" w:rsidR="09B57A40" w:rsidRDefault="09B57A40" w:rsidP="48765E0A">
            <w:pPr>
              <w:rPr>
                <w:rFonts w:eastAsia="Arial"/>
                <w:color w:val="000000" w:themeColor="text1"/>
              </w:rPr>
            </w:pPr>
            <w:r w:rsidRPr="48765E0A">
              <w:rPr>
                <w:rFonts w:eastAsia="Arial"/>
                <w:color w:val="000000" w:themeColor="text1"/>
              </w:rPr>
              <w:t xml:space="preserve">All actions listed within this document are either in planning </w:t>
            </w:r>
            <w:r w:rsidRPr="48765E0A">
              <w:rPr>
                <w:rFonts w:eastAsia="Arial"/>
                <w:color w:val="000000" w:themeColor="text1"/>
              </w:rPr>
              <w:lastRenderedPageBreak/>
              <w:t xml:space="preserve">or implementation stages with completion scheduled pre-April 2023  </w:t>
            </w:r>
          </w:p>
          <w:p w14:paraId="4512AB9D" w14:textId="3B2D454A" w:rsidR="00E357C8" w:rsidRDefault="00E357C8" w:rsidP="48765E0A">
            <w:pPr>
              <w:rPr>
                <w:rFonts w:eastAsia="Arial"/>
                <w:color w:val="000000" w:themeColor="text1"/>
              </w:rPr>
            </w:pPr>
          </w:p>
        </w:tc>
      </w:tr>
      <w:tr w:rsidR="000B26C1" w14:paraId="68D30B77" w14:textId="77777777" w:rsidTr="2B9230B8">
        <w:tc>
          <w:tcPr>
            <w:tcW w:w="1928" w:type="dxa"/>
            <w:vMerge/>
          </w:tcPr>
          <w:p w14:paraId="06004ED7" w14:textId="77777777" w:rsidR="000B26C1" w:rsidRPr="00120961" w:rsidRDefault="000B26C1" w:rsidP="00AA47C0"/>
        </w:tc>
        <w:tc>
          <w:tcPr>
            <w:tcW w:w="3460" w:type="dxa"/>
          </w:tcPr>
          <w:p w14:paraId="54DD2F39" w14:textId="77777777" w:rsidR="000B26C1" w:rsidRDefault="000B26C1" w:rsidP="00AA47C0">
            <w:r>
              <w:t>Policy-ratified and published</w:t>
            </w:r>
          </w:p>
        </w:tc>
        <w:tc>
          <w:tcPr>
            <w:tcW w:w="1134" w:type="dxa"/>
          </w:tcPr>
          <w:p w14:paraId="4469827C" w14:textId="77777777" w:rsidR="000B26C1" w:rsidRDefault="000B26C1" w:rsidP="00AA47C0">
            <w:pPr>
              <w:jc w:val="center"/>
            </w:pPr>
          </w:p>
        </w:tc>
        <w:tc>
          <w:tcPr>
            <w:tcW w:w="1134" w:type="dxa"/>
            <w:gridSpan w:val="2"/>
            <w:shd w:val="clear" w:color="auto" w:fill="FFC000" w:themeFill="accent4"/>
          </w:tcPr>
          <w:p w14:paraId="33AC55FC" w14:textId="3A3FD586" w:rsidR="48765E0A" w:rsidRDefault="48765E0A" w:rsidP="48765E0A">
            <w:pPr>
              <w:jc w:val="center"/>
              <w:rPr>
                <w:rFonts w:eastAsia="Arial"/>
                <w:color w:val="000000" w:themeColor="text1"/>
              </w:rPr>
            </w:pPr>
            <w:r w:rsidRPr="48765E0A">
              <w:rPr>
                <w:rFonts w:eastAsia="Arial"/>
                <w:color w:val="000000" w:themeColor="text1"/>
              </w:rPr>
              <w:t>2</w:t>
            </w:r>
          </w:p>
        </w:tc>
        <w:tc>
          <w:tcPr>
            <w:tcW w:w="1275" w:type="dxa"/>
            <w:shd w:val="clear" w:color="auto" w:fill="FFC000" w:themeFill="accent4"/>
          </w:tcPr>
          <w:p w14:paraId="155FC7B7" w14:textId="3A3FD586" w:rsidR="1C514EC9" w:rsidRDefault="1C514EC9" w:rsidP="1C514EC9">
            <w:pPr>
              <w:jc w:val="center"/>
              <w:rPr>
                <w:rFonts w:eastAsia="Arial"/>
                <w:color w:val="000000" w:themeColor="text1"/>
              </w:rPr>
            </w:pPr>
            <w:r w:rsidRPr="1C514EC9">
              <w:rPr>
                <w:rFonts w:eastAsia="Arial"/>
                <w:color w:val="000000" w:themeColor="text1"/>
              </w:rPr>
              <w:t>2</w:t>
            </w:r>
          </w:p>
        </w:tc>
        <w:tc>
          <w:tcPr>
            <w:tcW w:w="993" w:type="dxa"/>
          </w:tcPr>
          <w:p w14:paraId="0B8BAEF1" w14:textId="77777777" w:rsidR="000B26C1" w:rsidRDefault="000B26C1" w:rsidP="00AA47C0">
            <w:pPr>
              <w:jc w:val="center"/>
            </w:pPr>
          </w:p>
        </w:tc>
        <w:tc>
          <w:tcPr>
            <w:tcW w:w="1134" w:type="dxa"/>
          </w:tcPr>
          <w:p w14:paraId="08C30FDF" w14:textId="77777777" w:rsidR="000B26C1" w:rsidRDefault="000B26C1" w:rsidP="00AA47C0">
            <w:pPr>
              <w:jc w:val="center"/>
            </w:pPr>
          </w:p>
        </w:tc>
        <w:tc>
          <w:tcPr>
            <w:tcW w:w="2835" w:type="dxa"/>
          </w:tcPr>
          <w:p w14:paraId="0542BACD" w14:textId="56676250" w:rsidR="48765E0A" w:rsidRDefault="48765E0A" w:rsidP="48765E0A">
            <w:pPr>
              <w:rPr>
                <w:rFonts w:eastAsia="Arial"/>
                <w:color w:val="000000" w:themeColor="text1"/>
              </w:rPr>
            </w:pPr>
          </w:p>
        </w:tc>
      </w:tr>
      <w:tr w:rsidR="000B26C1" w14:paraId="7C9DF218" w14:textId="77777777" w:rsidTr="2B9230B8">
        <w:tc>
          <w:tcPr>
            <w:tcW w:w="1928" w:type="dxa"/>
            <w:vMerge/>
          </w:tcPr>
          <w:p w14:paraId="036BCEAB" w14:textId="77777777" w:rsidR="000B26C1" w:rsidRPr="00120961" w:rsidRDefault="000B26C1" w:rsidP="00AA47C0"/>
        </w:tc>
        <w:tc>
          <w:tcPr>
            <w:tcW w:w="3460" w:type="dxa"/>
          </w:tcPr>
          <w:p w14:paraId="59E421F4" w14:textId="77777777" w:rsidR="000B26C1" w:rsidRPr="00521B82" w:rsidRDefault="000B26C1" w:rsidP="00AA47C0">
            <w:r>
              <w:t>Any additional SOP’s or policies completed</w:t>
            </w:r>
          </w:p>
        </w:tc>
        <w:tc>
          <w:tcPr>
            <w:tcW w:w="1134" w:type="dxa"/>
          </w:tcPr>
          <w:p w14:paraId="1FF77173" w14:textId="77777777" w:rsidR="000B26C1" w:rsidRDefault="000B26C1" w:rsidP="00AA47C0">
            <w:pPr>
              <w:jc w:val="center"/>
            </w:pPr>
          </w:p>
        </w:tc>
        <w:tc>
          <w:tcPr>
            <w:tcW w:w="1134" w:type="dxa"/>
            <w:gridSpan w:val="2"/>
            <w:shd w:val="clear" w:color="auto" w:fill="FFC000" w:themeFill="accent4"/>
          </w:tcPr>
          <w:p w14:paraId="5461F96B" w14:textId="66820485" w:rsidR="48765E0A" w:rsidRDefault="48765E0A" w:rsidP="48765E0A">
            <w:pPr>
              <w:jc w:val="center"/>
              <w:rPr>
                <w:rFonts w:eastAsia="Arial"/>
                <w:color w:val="000000" w:themeColor="text1"/>
              </w:rPr>
            </w:pPr>
            <w:r w:rsidRPr="48765E0A">
              <w:rPr>
                <w:rFonts w:eastAsia="Arial"/>
                <w:color w:val="000000" w:themeColor="text1"/>
              </w:rPr>
              <w:t>2</w:t>
            </w:r>
          </w:p>
        </w:tc>
        <w:tc>
          <w:tcPr>
            <w:tcW w:w="1275" w:type="dxa"/>
            <w:shd w:val="clear" w:color="auto" w:fill="FFC000" w:themeFill="accent4"/>
          </w:tcPr>
          <w:p w14:paraId="100E4550" w14:textId="66820485" w:rsidR="1C514EC9" w:rsidRDefault="1C514EC9" w:rsidP="1C514EC9">
            <w:pPr>
              <w:jc w:val="center"/>
              <w:rPr>
                <w:rFonts w:eastAsia="Arial"/>
                <w:color w:val="000000" w:themeColor="text1"/>
              </w:rPr>
            </w:pPr>
            <w:r w:rsidRPr="1C514EC9">
              <w:rPr>
                <w:rFonts w:eastAsia="Arial"/>
                <w:color w:val="000000" w:themeColor="text1"/>
              </w:rPr>
              <w:t>2</w:t>
            </w:r>
          </w:p>
        </w:tc>
        <w:tc>
          <w:tcPr>
            <w:tcW w:w="993" w:type="dxa"/>
          </w:tcPr>
          <w:p w14:paraId="03E10420" w14:textId="77777777" w:rsidR="000B26C1" w:rsidRDefault="000B26C1" w:rsidP="00AA47C0">
            <w:pPr>
              <w:jc w:val="center"/>
            </w:pPr>
          </w:p>
        </w:tc>
        <w:tc>
          <w:tcPr>
            <w:tcW w:w="1134" w:type="dxa"/>
          </w:tcPr>
          <w:p w14:paraId="6A67EB02" w14:textId="77777777" w:rsidR="000B26C1" w:rsidRDefault="000B26C1" w:rsidP="00AA47C0">
            <w:pPr>
              <w:jc w:val="center"/>
            </w:pPr>
          </w:p>
        </w:tc>
        <w:tc>
          <w:tcPr>
            <w:tcW w:w="2835" w:type="dxa"/>
          </w:tcPr>
          <w:p w14:paraId="78E46AC3" w14:textId="77777777" w:rsidR="003322DE" w:rsidRDefault="48765E0A" w:rsidP="003322DE">
            <w:pPr>
              <w:rPr>
                <w:rFonts w:eastAsia="Arial"/>
                <w:color w:val="000000" w:themeColor="text1"/>
              </w:rPr>
            </w:pPr>
            <w:r w:rsidRPr="003322DE">
              <w:rPr>
                <w:rFonts w:eastAsia="Arial"/>
                <w:color w:val="000000" w:themeColor="text1"/>
              </w:rPr>
              <w:t>Update of the DHCW PTR policy is required</w:t>
            </w:r>
            <w:r w:rsidR="003322DE">
              <w:rPr>
                <w:rFonts w:eastAsia="Arial"/>
                <w:color w:val="000000" w:themeColor="text1"/>
              </w:rPr>
              <w:t>.</w:t>
            </w:r>
          </w:p>
          <w:p w14:paraId="41A25C4E" w14:textId="1D2D961C" w:rsidR="48765E0A" w:rsidRPr="003322DE" w:rsidRDefault="48765E0A" w:rsidP="003322DE">
            <w:pPr>
              <w:rPr>
                <w:rFonts w:eastAsia="Arial"/>
                <w:color w:val="000000" w:themeColor="text1"/>
              </w:rPr>
            </w:pPr>
            <w:r w:rsidRPr="003322DE">
              <w:rPr>
                <w:rFonts w:eastAsia="Arial"/>
                <w:color w:val="000000" w:themeColor="text1"/>
              </w:rPr>
              <w:t xml:space="preserve"> </w:t>
            </w:r>
          </w:p>
          <w:p w14:paraId="5F605F89" w14:textId="77777777" w:rsidR="48765E0A" w:rsidRDefault="48765E0A" w:rsidP="003322DE">
            <w:pPr>
              <w:rPr>
                <w:rFonts w:eastAsia="Arial"/>
                <w:color w:val="000000" w:themeColor="text1"/>
              </w:rPr>
            </w:pPr>
            <w:r w:rsidRPr="003322DE">
              <w:rPr>
                <w:rFonts w:eastAsia="Arial"/>
                <w:color w:val="000000" w:themeColor="text1"/>
              </w:rPr>
              <w:t>Updated clinical incident investigation policy being drafted to reflect</w:t>
            </w:r>
            <w:r w:rsidR="003322DE">
              <w:rPr>
                <w:rFonts w:eastAsia="Arial"/>
                <w:color w:val="000000" w:themeColor="text1"/>
              </w:rPr>
              <w:t xml:space="preserve"> d</w:t>
            </w:r>
            <w:r w:rsidRPr="003322DE">
              <w:rPr>
                <w:rFonts w:eastAsia="Arial"/>
                <w:color w:val="000000" w:themeColor="text1"/>
              </w:rPr>
              <w:t xml:space="preserve">uty of </w:t>
            </w:r>
            <w:r w:rsidR="003322DE">
              <w:rPr>
                <w:rFonts w:eastAsia="Arial"/>
                <w:color w:val="000000" w:themeColor="text1"/>
              </w:rPr>
              <w:t>c</w:t>
            </w:r>
            <w:r w:rsidRPr="003322DE">
              <w:rPr>
                <w:rFonts w:eastAsia="Arial"/>
                <w:color w:val="000000" w:themeColor="text1"/>
              </w:rPr>
              <w:t>andour requirements</w:t>
            </w:r>
            <w:r w:rsidR="003322DE">
              <w:rPr>
                <w:rFonts w:eastAsia="Arial"/>
                <w:color w:val="000000" w:themeColor="text1"/>
              </w:rPr>
              <w:t>.</w:t>
            </w:r>
          </w:p>
          <w:p w14:paraId="08A17935" w14:textId="08AFE7E8" w:rsidR="003322DE" w:rsidRPr="003322DE" w:rsidRDefault="003322DE" w:rsidP="003322DE">
            <w:pPr>
              <w:rPr>
                <w:rFonts w:eastAsia="Arial"/>
                <w:color w:val="000000" w:themeColor="text1"/>
              </w:rPr>
            </w:pPr>
          </w:p>
        </w:tc>
      </w:tr>
      <w:tr w:rsidR="000B26C1" w14:paraId="09387CE8" w14:textId="77777777" w:rsidTr="2B9230B8">
        <w:tc>
          <w:tcPr>
            <w:tcW w:w="1928" w:type="dxa"/>
            <w:vMerge w:val="restart"/>
          </w:tcPr>
          <w:p w14:paraId="525D7535" w14:textId="77777777" w:rsidR="000B26C1" w:rsidRDefault="000B26C1" w:rsidP="00AA47C0">
            <w:r w:rsidRPr="00120961">
              <w:t>Reporting and information (data to knowledge)</w:t>
            </w:r>
          </w:p>
        </w:tc>
        <w:tc>
          <w:tcPr>
            <w:tcW w:w="3460" w:type="dxa"/>
          </w:tcPr>
          <w:p w14:paraId="66666112" w14:textId="6259E524" w:rsidR="000B26C1" w:rsidRDefault="000B26C1" w:rsidP="00AA47C0">
            <w:r>
              <w:t xml:space="preserve">Training </w:t>
            </w:r>
            <w:r w:rsidR="008B215A">
              <w:t>n</w:t>
            </w:r>
            <w:r>
              <w:t>eeds analysis for reporting requirements for the duty</w:t>
            </w:r>
          </w:p>
        </w:tc>
        <w:tc>
          <w:tcPr>
            <w:tcW w:w="1134" w:type="dxa"/>
          </w:tcPr>
          <w:p w14:paraId="00A6E22F" w14:textId="77777777" w:rsidR="000B26C1" w:rsidRDefault="000B26C1" w:rsidP="00AA47C0">
            <w:pPr>
              <w:jc w:val="center"/>
            </w:pPr>
          </w:p>
        </w:tc>
        <w:tc>
          <w:tcPr>
            <w:tcW w:w="1134" w:type="dxa"/>
            <w:gridSpan w:val="2"/>
            <w:shd w:val="clear" w:color="auto" w:fill="FFC000" w:themeFill="accent4"/>
          </w:tcPr>
          <w:p w14:paraId="0ECC860D" w14:textId="17523B3B" w:rsidR="48765E0A" w:rsidRDefault="48765E0A" w:rsidP="48765E0A">
            <w:pPr>
              <w:jc w:val="center"/>
              <w:rPr>
                <w:rFonts w:eastAsia="Arial"/>
                <w:color w:val="000000" w:themeColor="text1"/>
              </w:rPr>
            </w:pPr>
            <w:r w:rsidRPr="48765E0A">
              <w:rPr>
                <w:rFonts w:eastAsia="Arial"/>
                <w:color w:val="000000" w:themeColor="text1"/>
              </w:rPr>
              <w:t>2</w:t>
            </w:r>
          </w:p>
        </w:tc>
        <w:tc>
          <w:tcPr>
            <w:tcW w:w="1275" w:type="dxa"/>
            <w:shd w:val="clear" w:color="auto" w:fill="FFC000" w:themeFill="accent4"/>
          </w:tcPr>
          <w:p w14:paraId="4081CA3B" w14:textId="17523B3B" w:rsidR="1C514EC9" w:rsidRDefault="1C514EC9" w:rsidP="1C514EC9">
            <w:pPr>
              <w:jc w:val="center"/>
              <w:rPr>
                <w:rFonts w:eastAsia="Arial"/>
                <w:color w:val="000000" w:themeColor="text1"/>
              </w:rPr>
            </w:pPr>
            <w:r w:rsidRPr="1C514EC9">
              <w:rPr>
                <w:rFonts w:eastAsia="Arial"/>
                <w:color w:val="000000" w:themeColor="text1"/>
              </w:rPr>
              <w:t>2</w:t>
            </w:r>
          </w:p>
        </w:tc>
        <w:tc>
          <w:tcPr>
            <w:tcW w:w="993" w:type="dxa"/>
          </w:tcPr>
          <w:p w14:paraId="7161B11C" w14:textId="77777777" w:rsidR="000B26C1" w:rsidRDefault="000B26C1" w:rsidP="00AA47C0">
            <w:pPr>
              <w:jc w:val="center"/>
            </w:pPr>
          </w:p>
        </w:tc>
        <w:tc>
          <w:tcPr>
            <w:tcW w:w="1134" w:type="dxa"/>
          </w:tcPr>
          <w:p w14:paraId="4BD4712D" w14:textId="77777777" w:rsidR="000B26C1" w:rsidRDefault="000B26C1" w:rsidP="00AA47C0">
            <w:pPr>
              <w:jc w:val="center"/>
            </w:pPr>
          </w:p>
        </w:tc>
        <w:tc>
          <w:tcPr>
            <w:tcW w:w="2835" w:type="dxa"/>
          </w:tcPr>
          <w:p w14:paraId="030434EC" w14:textId="296AA4DC" w:rsidR="48765E0A" w:rsidRDefault="48765E0A" w:rsidP="003322DE">
            <w:pPr>
              <w:rPr>
                <w:rFonts w:eastAsia="Arial"/>
                <w:color w:val="000000" w:themeColor="text1"/>
              </w:rPr>
            </w:pPr>
            <w:r w:rsidRPr="003322DE">
              <w:rPr>
                <w:rFonts w:eastAsia="Arial"/>
                <w:color w:val="000000" w:themeColor="text1"/>
              </w:rPr>
              <w:t xml:space="preserve">Relevant staff undertaking familiarisation with additional section ref </w:t>
            </w:r>
            <w:r w:rsidR="003322DE">
              <w:rPr>
                <w:rFonts w:eastAsia="Arial"/>
                <w:color w:val="000000" w:themeColor="text1"/>
              </w:rPr>
              <w:t>d</w:t>
            </w:r>
            <w:r w:rsidRPr="003322DE">
              <w:rPr>
                <w:rFonts w:eastAsia="Arial"/>
                <w:color w:val="000000" w:themeColor="text1"/>
              </w:rPr>
              <w:t xml:space="preserve">uty of </w:t>
            </w:r>
            <w:r w:rsidR="003322DE">
              <w:rPr>
                <w:rFonts w:eastAsia="Arial"/>
                <w:color w:val="000000" w:themeColor="text1"/>
              </w:rPr>
              <w:t>c</w:t>
            </w:r>
            <w:r w:rsidRPr="003322DE">
              <w:rPr>
                <w:rFonts w:eastAsia="Arial"/>
                <w:color w:val="000000" w:themeColor="text1"/>
              </w:rPr>
              <w:t xml:space="preserve">andour within </w:t>
            </w:r>
            <w:r w:rsidR="001125B3">
              <w:rPr>
                <w:rFonts w:eastAsia="Arial"/>
                <w:color w:val="000000" w:themeColor="text1"/>
              </w:rPr>
              <w:t>c</w:t>
            </w:r>
            <w:r w:rsidRPr="003322DE">
              <w:rPr>
                <w:rFonts w:eastAsia="Arial"/>
                <w:color w:val="000000" w:themeColor="text1"/>
              </w:rPr>
              <w:t>apture/</w:t>
            </w:r>
            <w:r w:rsidR="001125B3">
              <w:rPr>
                <w:rFonts w:eastAsia="Arial"/>
                <w:color w:val="000000" w:themeColor="text1"/>
              </w:rPr>
              <w:t>i</w:t>
            </w:r>
            <w:r w:rsidRPr="003322DE">
              <w:rPr>
                <w:rFonts w:eastAsia="Arial"/>
                <w:color w:val="000000" w:themeColor="text1"/>
              </w:rPr>
              <w:t xml:space="preserve">ncidents module on the </w:t>
            </w:r>
            <w:proofErr w:type="spellStart"/>
            <w:r w:rsidRPr="003322DE">
              <w:rPr>
                <w:rFonts w:eastAsia="Arial"/>
                <w:color w:val="000000" w:themeColor="text1"/>
              </w:rPr>
              <w:t>OfWCMS</w:t>
            </w:r>
            <w:proofErr w:type="spellEnd"/>
            <w:r w:rsidRPr="003322DE">
              <w:rPr>
                <w:rFonts w:eastAsia="Arial"/>
                <w:color w:val="000000" w:themeColor="text1"/>
              </w:rPr>
              <w:t xml:space="preserve">  </w:t>
            </w:r>
          </w:p>
          <w:p w14:paraId="00B623A2" w14:textId="77777777" w:rsidR="001125B3" w:rsidRPr="003322DE" w:rsidRDefault="001125B3" w:rsidP="003322DE">
            <w:pPr>
              <w:rPr>
                <w:rFonts w:eastAsia="Arial"/>
                <w:color w:val="000000" w:themeColor="text1"/>
              </w:rPr>
            </w:pPr>
          </w:p>
          <w:p w14:paraId="614CE59F" w14:textId="52895CCF" w:rsidR="48765E0A" w:rsidRDefault="48765E0A" w:rsidP="001125B3">
            <w:pPr>
              <w:rPr>
                <w:rFonts w:eastAsia="Arial"/>
                <w:color w:val="000000" w:themeColor="text1"/>
              </w:rPr>
            </w:pPr>
            <w:r w:rsidRPr="001125B3">
              <w:rPr>
                <w:rFonts w:eastAsia="Arial"/>
                <w:color w:val="000000" w:themeColor="text1"/>
              </w:rPr>
              <w:t xml:space="preserve">Staff receiving specific training on </w:t>
            </w:r>
            <w:r w:rsidR="00FA7299">
              <w:rPr>
                <w:rFonts w:eastAsia="Arial"/>
                <w:color w:val="000000" w:themeColor="text1"/>
              </w:rPr>
              <w:t>d</w:t>
            </w:r>
            <w:r w:rsidRPr="001125B3">
              <w:rPr>
                <w:rFonts w:eastAsia="Arial"/>
                <w:color w:val="000000" w:themeColor="text1"/>
              </w:rPr>
              <w:t xml:space="preserve">uty of </w:t>
            </w:r>
            <w:r w:rsidR="00FA7299">
              <w:rPr>
                <w:rFonts w:eastAsia="Arial"/>
                <w:color w:val="000000" w:themeColor="text1"/>
              </w:rPr>
              <w:t>c</w:t>
            </w:r>
            <w:r w:rsidRPr="001125B3">
              <w:rPr>
                <w:rFonts w:eastAsia="Arial"/>
                <w:color w:val="000000" w:themeColor="text1"/>
              </w:rPr>
              <w:t xml:space="preserve">andour from organisation operational lead and DHCWs </w:t>
            </w:r>
            <w:r w:rsidRPr="001125B3">
              <w:rPr>
                <w:rFonts w:eastAsia="Arial"/>
                <w:color w:val="000000" w:themeColor="text1"/>
              </w:rPr>
              <w:lastRenderedPageBreak/>
              <w:t xml:space="preserve">representative on national </w:t>
            </w:r>
            <w:r w:rsidR="00FA7299">
              <w:rPr>
                <w:rFonts w:eastAsia="Arial"/>
                <w:color w:val="000000" w:themeColor="text1"/>
              </w:rPr>
              <w:t>d</w:t>
            </w:r>
            <w:r w:rsidRPr="001125B3">
              <w:rPr>
                <w:rFonts w:eastAsia="Arial"/>
                <w:color w:val="000000" w:themeColor="text1"/>
              </w:rPr>
              <w:t xml:space="preserve">uty of </w:t>
            </w:r>
            <w:r w:rsidR="00FA7299">
              <w:rPr>
                <w:rFonts w:eastAsia="Arial"/>
                <w:color w:val="000000" w:themeColor="text1"/>
              </w:rPr>
              <w:t>c</w:t>
            </w:r>
            <w:r w:rsidRPr="001125B3">
              <w:rPr>
                <w:rFonts w:eastAsia="Arial"/>
                <w:color w:val="000000" w:themeColor="text1"/>
              </w:rPr>
              <w:t xml:space="preserve">andour </w:t>
            </w:r>
            <w:r w:rsidR="00FA7299">
              <w:rPr>
                <w:rFonts w:eastAsia="Arial"/>
                <w:color w:val="000000" w:themeColor="text1"/>
              </w:rPr>
              <w:t>i</w:t>
            </w:r>
            <w:r w:rsidRPr="001125B3">
              <w:rPr>
                <w:rFonts w:eastAsia="Arial"/>
                <w:color w:val="000000" w:themeColor="text1"/>
              </w:rPr>
              <w:t xml:space="preserve">mplementation </w:t>
            </w:r>
            <w:r w:rsidR="0001043A">
              <w:rPr>
                <w:rFonts w:eastAsia="Arial"/>
                <w:color w:val="000000" w:themeColor="text1"/>
              </w:rPr>
              <w:t>w</w:t>
            </w:r>
            <w:r w:rsidRPr="001125B3">
              <w:rPr>
                <w:rFonts w:eastAsia="Arial"/>
                <w:color w:val="000000" w:themeColor="text1"/>
              </w:rPr>
              <w:t xml:space="preserve">orking </w:t>
            </w:r>
            <w:r w:rsidR="0001043A">
              <w:rPr>
                <w:rFonts w:eastAsia="Arial"/>
                <w:color w:val="000000" w:themeColor="text1"/>
              </w:rPr>
              <w:t>g</w:t>
            </w:r>
            <w:r w:rsidRPr="001125B3">
              <w:rPr>
                <w:rFonts w:eastAsia="Arial"/>
                <w:color w:val="000000" w:themeColor="text1"/>
              </w:rPr>
              <w:t xml:space="preserve">roup, and member of the </w:t>
            </w:r>
            <w:r w:rsidR="00BD5BEE">
              <w:rPr>
                <w:rFonts w:eastAsia="Arial"/>
                <w:color w:val="000000" w:themeColor="text1"/>
              </w:rPr>
              <w:t>d</w:t>
            </w:r>
            <w:r w:rsidRPr="001125B3">
              <w:rPr>
                <w:rFonts w:eastAsia="Arial"/>
                <w:color w:val="000000" w:themeColor="text1"/>
              </w:rPr>
              <w:t xml:space="preserve">uty of </w:t>
            </w:r>
            <w:r w:rsidR="00BD5BEE">
              <w:rPr>
                <w:rFonts w:eastAsia="Arial"/>
                <w:color w:val="000000" w:themeColor="text1"/>
              </w:rPr>
              <w:t>c</w:t>
            </w:r>
            <w:r w:rsidRPr="001125B3">
              <w:rPr>
                <w:rFonts w:eastAsia="Arial"/>
                <w:color w:val="000000" w:themeColor="text1"/>
              </w:rPr>
              <w:t xml:space="preserve">andour </w:t>
            </w:r>
            <w:r w:rsidR="0001043A">
              <w:rPr>
                <w:rFonts w:eastAsia="Arial"/>
                <w:color w:val="000000" w:themeColor="text1"/>
              </w:rPr>
              <w:t>t</w:t>
            </w:r>
            <w:r w:rsidRPr="001125B3">
              <w:rPr>
                <w:rFonts w:eastAsia="Arial"/>
                <w:color w:val="000000" w:themeColor="text1"/>
              </w:rPr>
              <w:t xml:space="preserve">ask &amp; </w:t>
            </w:r>
            <w:r w:rsidR="0001043A">
              <w:rPr>
                <w:rFonts w:eastAsia="Arial"/>
                <w:color w:val="000000" w:themeColor="text1"/>
              </w:rPr>
              <w:t>f</w:t>
            </w:r>
            <w:r w:rsidRPr="001125B3">
              <w:rPr>
                <w:rFonts w:eastAsia="Arial"/>
                <w:color w:val="000000" w:themeColor="text1"/>
              </w:rPr>
              <w:t xml:space="preserve">inish group for </w:t>
            </w:r>
            <w:r w:rsidR="0001043A">
              <w:rPr>
                <w:rFonts w:eastAsia="Arial"/>
                <w:color w:val="000000" w:themeColor="text1"/>
              </w:rPr>
              <w:t>e</w:t>
            </w:r>
            <w:r w:rsidRPr="001125B3">
              <w:rPr>
                <w:rFonts w:eastAsia="Arial"/>
                <w:color w:val="000000" w:themeColor="text1"/>
              </w:rPr>
              <w:t xml:space="preserve">ducation &amp; </w:t>
            </w:r>
            <w:r w:rsidR="0001043A">
              <w:rPr>
                <w:rFonts w:eastAsia="Arial"/>
                <w:color w:val="000000" w:themeColor="text1"/>
              </w:rPr>
              <w:t>t</w:t>
            </w:r>
            <w:r w:rsidRPr="001125B3">
              <w:rPr>
                <w:rFonts w:eastAsia="Arial"/>
                <w:color w:val="000000" w:themeColor="text1"/>
              </w:rPr>
              <w:t>raining</w:t>
            </w:r>
            <w:r w:rsidR="00786B38">
              <w:rPr>
                <w:rFonts w:eastAsia="Arial"/>
                <w:color w:val="000000" w:themeColor="text1"/>
              </w:rPr>
              <w:t xml:space="preserve">. </w:t>
            </w:r>
          </w:p>
          <w:p w14:paraId="668E9F50" w14:textId="33B92854" w:rsidR="0001043A" w:rsidRPr="001125B3" w:rsidRDefault="0001043A" w:rsidP="001125B3">
            <w:pPr>
              <w:rPr>
                <w:rFonts w:eastAsia="Arial"/>
                <w:color w:val="000000" w:themeColor="text1"/>
              </w:rPr>
            </w:pPr>
          </w:p>
        </w:tc>
      </w:tr>
      <w:tr w:rsidR="000B26C1" w14:paraId="2B5961A9" w14:textId="77777777" w:rsidTr="2B9230B8">
        <w:tc>
          <w:tcPr>
            <w:tcW w:w="1928" w:type="dxa"/>
            <w:vMerge/>
          </w:tcPr>
          <w:p w14:paraId="571C8EFF" w14:textId="77777777" w:rsidR="000B26C1" w:rsidRPr="00120961" w:rsidRDefault="000B26C1" w:rsidP="00AA47C0"/>
        </w:tc>
        <w:tc>
          <w:tcPr>
            <w:tcW w:w="3460" w:type="dxa"/>
          </w:tcPr>
          <w:p w14:paraId="7DA6A7BF" w14:textId="77777777" w:rsidR="000B26C1" w:rsidRDefault="000B26C1" w:rsidP="00AA47C0">
            <w:r>
              <w:t>Candour</w:t>
            </w:r>
            <w:r w:rsidRPr="00521B82">
              <w:t xml:space="preserve">-related information </w:t>
            </w:r>
            <w:r>
              <w:t xml:space="preserve">validation and </w:t>
            </w:r>
            <w:r w:rsidRPr="00521B82">
              <w:t>mechanisms</w:t>
            </w:r>
            <w:r>
              <w:t xml:space="preserve"> for escalation</w:t>
            </w:r>
            <w:r w:rsidRPr="00521B82">
              <w:t xml:space="preserve"> in place, with plans for review and consideration at appropriate level</w:t>
            </w:r>
          </w:p>
        </w:tc>
        <w:tc>
          <w:tcPr>
            <w:tcW w:w="1134" w:type="dxa"/>
          </w:tcPr>
          <w:p w14:paraId="7D7E45CA" w14:textId="77777777" w:rsidR="000B26C1" w:rsidRDefault="000B26C1" w:rsidP="00AA47C0">
            <w:pPr>
              <w:jc w:val="center"/>
            </w:pPr>
          </w:p>
        </w:tc>
        <w:tc>
          <w:tcPr>
            <w:tcW w:w="1134" w:type="dxa"/>
            <w:gridSpan w:val="2"/>
            <w:shd w:val="clear" w:color="auto" w:fill="FFC000" w:themeFill="accent4"/>
          </w:tcPr>
          <w:p w14:paraId="114FCB32" w14:textId="2AC5A161" w:rsidR="48765E0A" w:rsidRDefault="48765E0A" w:rsidP="48765E0A">
            <w:pPr>
              <w:jc w:val="center"/>
              <w:rPr>
                <w:rFonts w:eastAsia="Arial"/>
                <w:color w:val="000000" w:themeColor="text1"/>
              </w:rPr>
            </w:pPr>
            <w:r w:rsidRPr="48765E0A">
              <w:rPr>
                <w:rFonts w:eastAsia="Arial"/>
                <w:color w:val="000000" w:themeColor="text1"/>
              </w:rPr>
              <w:t>2</w:t>
            </w:r>
          </w:p>
        </w:tc>
        <w:tc>
          <w:tcPr>
            <w:tcW w:w="1275" w:type="dxa"/>
            <w:shd w:val="clear" w:color="auto" w:fill="FFC000" w:themeFill="accent4"/>
          </w:tcPr>
          <w:p w14:paraId="550A21C3" w14:textId="2AC5A161" w:rsidR="083D30EC" w:rsidRDefault="083D30EC" w:rsidP="083D30EC">
            <w:pPr>
              <w:jc w:val="center"/>
              <w:rPr>
                <w:rFonts w:eastAsia="Arial"/>
                <w:color w:val="000000" w:themeColor="text1"/>
              </w:rPr>
            </w:pPr>
            <w:r w:rsidRPr="083D30EC">
              <w:rPr>
                <w:rFonts w:eastAsia="Arial"/>
                <w:color w:val="000000" w:themeColor="text1"/>
              </w:rPr>
              <w:t>2</w:t>
            </w:r>
          </w:p>
        </w:tc>
        <w:tc>
          <w:tcPr>
            <w:tcW w:w="993" w:type="dxa"/>
          </w:tcPr>
          <w:p w14:paraId="1D94E569" w14:textId="77777777" w:rsidR="000B26C1" w:rsidRDefault="000B26C1" w:rsidP="00AA47C0">
            <w:pPr>
              <w:jc w:val="center"/>
            </w:pPr>
          </w:p>
        </w:tc>
        <w:tc>
          <w:tcPr>
            <w:tcW w:w="1134" w:type="dxa"/>
          </w:tcPr>
          <w:p w14:paraId="7431B752" w14:textId="77777777" w:rsidR="000B26C1" w:rsidRDefault="000B26C1" w:rsidP="00AA47C0">
            <w:pPr>
              <w:jc w:val="center"/>
            </w:pPr>
          </w:p>
        </w:tc>
        <w:tc>
          <w:tcPr>
            <w:tcW w:w="2835" w:type="dxa"/>
          </w:tcPr>
          <w:p w14:paraId="47CFC99E" w14:textId="7AB09CD0" w:rsidR="48765E0A" w:rsidRDefault="48765E0A" w:rsidP="48765E0A">
            <w:pPr>
              <w:rPr>
                <w:rFonts w:eastAsia="Arial"/>
                <w:color w:val="000000" w:themeColor="text1"/>
              </w:rPr>
            </w:pPr>
            <w:r w:rsidRPr="48765E0A">
              <w:rPr>
                <w:rFonts w:eastAsia="Arial"/>
                <w:color w:val="000000" w:themeColor="text1"/>
              </w:rPr>
              <w:t xml:space="preserve">As per current policy and process all incidents are reviewed and actioned daily by the Clinical Informatics Assurance team, any escalation, subsequent review of investigation reports and learning from events is shared with the organisations Incident Review and Learning Group (IRLG) and this group in turn reports to DHCWs Digital Governance &amp; Safety Committee. </w:t>
            </w:r>
          </w:p>
          <w:p w14:paraId="588FC849" w14:textId="77777777" w:rsidR="00BD5BEE" w:rsidRDefault="00BD5BEE" w:rsidP="48765E0A">
            <w:pPr>
              <w:rPr>
                <w:rFonts w:eastAsia="Arial"/>
                <w:color w:val="000000" w:themeColor="text1"/>
              </w:rPr>
            </w:pPr>
          </w:p>
          <w:p w14:paraId="6429EF5D" w14:textId="37D0C0BE" w:rsidR="48765E0A" w:rsidRDefault="48765E0A" w:rsidP="48765E0A">
            <w:pPr>
              <w:rPr>
                <w:rFonts w:eastAsia="Arial"/>
                <w:color w:val="000000" w:themeColor="text1"/>
              </w:rPr>
            </w:pPr>
            <w:r w:rsidRPr="48765E0A">
              <w:rPr>
                <w:rFonts w:eastAsia="Arial"/>
                <w:color w:val="000000" w:themeColor="text1"/>
              </w:rPr>
              <w:t xml:space="preserve">Incident reports and learning from them is </w:t>
            </w:r>
            <w:r w:rsidRPr="48765E0A">
              <w:rPr>
                <w:rFonts w:eastAsia="Arial"/>
                <w:color w:val="000000" w:themeColor="text1"/>
              </w:rPr>
              <w:lastRenderedPageBreak/>
              <w:t>also reported to the Welsh Clinical Informatics Council (WCIC)</w:t>
            </w:r>
            <w:r w:rsidR="00BD5BEE">
              <w:rPr>
                <w:rFonts w:eastAsia="Arial"/>
                <w:color w:val="000000" w:themeColor="text1"/>
              </w:rPr>
              <w:t>.</w:t>
            </w:r>
          </w:p>
          <w:p w14:paraId="326BB55F" w14:textId="1F037EF3" w:rsidR="00BD5BEE" w:rsidRDefault="00BD5BEE" w:rsidP="48765E0A">
            <w:pPr>
              <w:rPr>
                <w:rFonts w:eastAsia="Arial"/>
                <w:color w:val="000000" w:themeColor="text1"/>
              </w:rPr>
            </w:pPr>
          </w:p>
        </w:tc>
      </w:tr>
      <w:tr w:rsidR="000B26C1" w14:paraId="7631B2F0" w14:textId="77777777" w:rsidTr="2B9230B8">
        <w:tc>
          <w:tcPr>
            <w:tcW w:w="1928" w:type="dxa"/>
            <w:vMerge/>
          </w:tcPr>
          <w:p w14:paraId="1F046404" w14:textId="77777777" w:rsidR="000B26C1" w:rsidRPr="00120961" w:rsidRDefault="000B26C1" w:rsidP="00AA47C0"/>
        </w:tc>
        <w:tc>
          <w:tcPr>
            <w:tcW w:w="3460" w:type="dxa"/>
          </w:tcPr>
          <w:p w14:paraId="067DBC35" w14:textId="77777777" w:rsidR="000B26C1" w:rsidRPr="00521B82" w:rsidRDefault="000B26C1" w:rsidP="00AA47C0">
            <w:r>
              <w:t>Facilities for primary care providers in place and functionality tested</w:t>
            </w:r>
          </w:p>
        </w:tc>
        <w:tc>
          <w:tcPr>
            <w:tcW w:w="1134" w:type="dxa"/>
          </w:tcPr>
          <w:p w14:paraId="20A9ED0F" w14:textId="77777777" w:rsidR="000B26C1" w:rsidRDefault="000B26C1" w:rsidP="00AA47C0">
            <w:pPr>
              <w:jc w:val="center"/>
            </w:pPr>
          </w:p>
        </w:tc>
        <w:tc>
          <w:tcPr>
            <w:tcW w:w="1134" w:type="dxa"/>
            <w:gridSpan w:val="2"/>
            <w:shd w:val="clear" w:color="auto" w:fill="92D050"/>
          </w:tcPr>
          <w:p w14:paraId="254EFBFB" w14:textId="6E580882" w:rsidR="48765E0A" w:rsidRDefault="48765E0A" w:rsidP="48765E0A">
            <w:pPr>
              <w:jc w:val="center"/>
              <w:rPr>
                <w:rFonts w:eastAsia="Arial"/>
                <w:color w:val="000000" w:themeColor="text1"/>
              </w:rPr>
            </w:pPr>
            <w:r w:rsidRPr="48765E0A">
              <w:rPr>
                <w:rFonts w:eastAsia="Arial"/>
                <w:color w:val="000000" w:themeColor="text1"/>
              </w:rPr>
              <w:t>n/a</w:t>
            </w:r>
          </w:p>
        </w:tc>
        <w:tc>
          <w:tcPr>
            <w:tcW w:w="1275" w:type="dxa"/>
            <w:shd w:val="clear" w:color="auto" w:fill="92D050"/>
          </w:tcPr>
          <w:p w14:paraId="610AED27" w14:textId="6E580882" w:rsidR="083D30EC" w:rsidRDefault="083D30EC" w:rsidP="083D30EC">
            <w:pPr>
              <w:jc w:val="center"/>
              <w:rPr>
                <w:rFonts w:eastAsia="Arial"/>
                <w:color w:val="000000" w:themeColor="text1"/>
              </w:rPr>
            </w:pPr>
            <w:r w:rsidRPr="083D30EC">
              <w:rPr>
                <w:rFonts w:eastAsia="Arial"/>
                <w:color w:val="000000" w:themeColor="text1"/>
              </w:rPr>
              <w:t>n/a</w:t>
            </w:r>
          </w:p>
        </w:tc>
        <w:tc>
          <w:tcPr>
            <w:tcW w:w="993" w:type="dxa"/>
          </w:tcPr>
          <w:p w14:paraId="4A16AD51" w14:textId="77777777" w:rsidR="000B26C1" w:rsidRDefault="000B26C1" w:rsidP="00AA47C0">
            <w:pPr>
              <w:jc w:val="center"/>
            </w:pPr>
          </w:p>
        </w:tc>
        <w:tc>
          <w:tcPr>
            <w:tcW w:w="1134" w:type="dxa"/>
          </w:tcPr>
          <w:p w14:paraId="6303DB48" w14:textId="77777777" w:rsidR="000B26C1" w:rsidRDefault="000B26C1" w:rsidP="00AA47C0">
            <w:pPr>
              <w:jc w:val="center"/>
            </w:pPr>
          </w:p>
        </w:tc>
        <w:tc>
          <w:tcPr>
            <w:tcW w:w="2835" w:type="dxa"/>
          </w:tcPr>
          <w:p w14:paraId="3AA61E52" w14:textId="77777777" w:rsidR="48765E0A" w:rsidRDefault="48765E0A" w:rsidP="48765E0A">
            <w:pPr>
              <w:rPr>
                <w:rFonts w:eastAsia="Arial"/>
                <w:color w:val="000000" w:themeColor="text1"/>
              </w:rPr>
            </w:pPr>
            <w:r w:rsidRPr="48765E0A">
              <w:rPr>
                <w:rFonts w:eastAsia="Arial"/>
                <w:color w:val="000000" w:themeColor="text1"/>
              </w:rPr>
              <w:t xml:space="preserve">This forms part of a work stream being supported by the national </w:t>
            </w:r>
            <w:proofErr w:type="gramStart"/>
            <w:r w:rsidRPr="48765E0A">
              <w:rPr>
                <w:rFonts w:eastAsia="Arial"/>
                <w:color w:val="000000" w:themeColor="text1"/>
              </w:rPr>
              <w:t>stakeholders</w:t>
            </w:r>
            <w:proofErr w:type="gramEnd"/>
            <w:r w:rsidRPr="48765E0A">
              <w:rPr>
                <w:rFonts w:eastAsia="Arial"/>
                <w:color w:val="000000" w:themeColor="text1"/>
              </w:rPr>
              <w:t xml:space="preserve"> </w:t>
            </w:r>
            <w:r w:rsidR="00BD5BEE">
              <w:rPr>
                <w:rFonts w:eastAsia="Arial"/>
                <w:color w:val="000000" w:themeColor="text1"/>
              </w:rPr>
              <w:t>d</w:t>
            </w:r>
            <w:r w:rsidRPr="48765E0A">
              <w:rPr>
                <w:rFonts w:eastAsia="Arial"/>
                <w:color w:val="000000" w:themeColor="text1"/>
              </w:rPr>
              <w:t xml:space="preserve">uty of </w:t>
            </w:r>
            <w:r w:rsidR="00BD5BEE">
              <w:rPr>
                <w:rFonts w:eastAsia="Arial"/>
                <w:color w:val="000000" w:themeColor="text1"/>
              </w:rPr>
              <w:t>c</w:t>
            </w:r>
            <w:r w:rsidRPr="48765E0A">
              <w:rPr>
                <w:rFonts w:eastAsia="Arial"/>
                <w:color w:val="000000" w:themeColor="text1"/>
              </w:rPr>
              <w:t>andour implementation working group but isn’t applicable to DHCW</w:t>
            </w:r>
            <w:r w:rsidR="00DE1A19">
              <w:rPr>
                <w:rFonts w:eastAsia="Arial"/>
                <w:color w:val="000000" w:themeColor="text1"/>
              </w:rPr>
              <w:t>.</w:t>
            </w:r>
          </w:p>
          <w:p w14:paraId="54B76E59" w14:textId="21CC6E09" w:rsidR="00BD5BEE" w:rsidRDefault="00BD5BEE" w:rsidP="48765E0A">
            <w:pPr>
              <w:rPr>
                <w:rFonts w:eastAsia="Arial"/>
                <w:color w:val="000000" w:themeColor="text1"/>
              </w:rPr>
            </w:pPr>
          </w:p>
        </w:tc>
      </w:tr>
      <w:tr w:rsidR="000B26C1" w14:paraId="01F50C84" w14:textId="77777777" w:rsidTr="2B9230B8">
        <w:tc>
          <w:tcPr>
            <w:tcW w:w="1928" w:type="dxa"/>
            <w:vMerge/>
          </w:tcPr>
          <w:p w14:paraId="6BAA8883" w14:textId="77777777" w:rsidR="000B26C1" w:rsidRPr="00120961" w:rsidRDefault="000B26C1" w:rsidP="00AA47C0"/>
        </w:tc>
        <w:tc>
          <w:tcPr>
            <w:tcW w:w="3460" w:type="dxa"/>
          </w:tcPr>
          <w:p w14:paraId="0843F604" w14:textId="77777777" w:rsidR="000B26C1" w:rsidRDefault="000B26C1" w:rsidP="00AA47C0">
            <w:r w:rsidRPr="00521B82">
              <w:t xml:space="preserve">Mechanism and publication schedule / plan in place for </w:t>
            </w:r>
            <w:r>
              <w:t>Candour Reporting Requirements.</w:t>
            </w:r>
          </w:p>
        </w:tc>
        <w:tc>
          <w:tcPr>
            <w:tcW w:w="1134" w:type="dxa"/>
          </w:tcPr>
          <w:p w14:paraId="3241A4A3" w14:textId="77777777" w:rsidR="000B26C1" w:rsidRDefault="000B26C1" w:rsidP="00AA47C0">
            <w:pPr>
              <w:jc w:val="center"/>
            </w:pPr>
          </w:p>
        </w:tc>
        <w:tc>
          <w:tcPr>
            <w:tcW w:w="1134" w:type="dxa"/>
            <w:gridSpan w:val="2"/>
            <w:shd w:val="clear" w:color="auto" w:fill="FFFF00"/>
          </w:tcPr>
          <w:p w14:paraId="4BC58BDD" w14:textId="58C36185" w:rsidR="48765E0A" w:rsidRDefault="48765E0A" w:rsidP="48765E0A">
            <w:pPr>
              <w:jc w:val="center"/>
              <w:rPr>
                <w:rFonts w:eastAsia="Arial"/>
                <w:color w:val="000000" w:themeColor="text1"/>
              </w:rPr>
            </w:pPr>
            <w:r w:rsidRPr="48765E0A">
              <w:rPr>
                <w:rFonts w:eastAsia="Arial"/>
                <w:color w:val="000000" w:themeColor="text1"/>
              </w:rPr>
              <w:t>3</w:t>
            </w:r>
          </w:p>
        </w:tc>
        <w:tc>
          <w:tcPr>
            <w:tcW w:w="1275" w:type="dxa"/>
            <w:shd w:val="clear" w:color="auto" w:fill="FFFF00"/>
          </w:tcPr>
          <w:p w14:paraId="11DAD5C4" w14:textId="58C36185" w:rsidR="083D30EC" w:rsidRDefault="083D30EC" w:rsidP="083D30EC">
            <w:pPr>
              <w:jc w:val="center"/>
              <w:rPr>
                <w:rFonts w:eastAsia="Arial"/>
                <w:color w:val="000000" w:themeColor="text1"/>
              </w:rPr>
            </w:pPr>
            <w:r w:rsidRPr="083D30EC">
              <w:rPr>
                <w:rFonts w:eastAsia="Arial"/>
                <w:color w:val="000000" w:themeColor="text1"/>
              </w:rPr>
              <w:t>3</w:t>
            </w:r>
          </w:p>
        </w:tc>
        <w:tc>
          <w:tcPr>
            <w:tcW w:w="993" w:type="dxa"/>
          </w:tcPr>
          <w:p w14:paraId="141F3138" w14:textId="77777777" w:rsidR="000B26C1" w:rsidRDefault="000B26C1" w:rsidP="00AA47C0">
            <w:pPr>
              <w:jc w:val="center"/>
            </w:pPr>
          </w:p>
        </w:tc>
        <w:tc>
          <w:tcPr>
            <w:tcW w:w="1134" w:type="dxa"/>
          </w:tcPr>
          <w:p w14:paraId="0BAFF203" w14:textId="77777777" w:rsidR="000B26C1" w:rsidRDefault="000B26C1" w:rsidP="00AA47C0">
            <w:pPr>
              <w:jc w:val="center"/>
            </w:pPr>
          </w:p>
        </w:tc>
        <w:tc>
          <w:tcPr>
            <w:tcW w:w="2835" w:type="dxa"/>
          </w:tcPr>
          <w:p w14:paraId="1245375D" w14:textId="5F00A1DD" w:rsidR="48765E0A" w:rsidRDefault="48765E0A" w:rsidP="48765E0A">
            <w:pPr>
              <w:rPr>
                <w:rFonts w:eastAsia="Arial"/>
                <w:color w:val="000000" w:themeColor="text1"/>
              </w:rPr>
            </w:pPr>
            <w:r w:rsidRPr="48765E0A">
              <w:rPr>
                <w:rFonts w:eastAsia="Arial"/>
                <w:color w:val="000000" w:themeColor="text1"/>
              </w:rPr>
              <w:t xml:space="preserve">Utilisation of Duty of Candour section of Incidents report within Capture module within </w:t>
            </w:r>
            <w:proofErr w:type="spellStart"/>
            <w:r w:rsidRPr="48765E0A">
              <w:rPr>
                <w:rFonts w:eastAsia="Arial"/>
                <w:color w:val="000000" w:themeColor="text1"/>
              </w:rPr>
              <w:t>OfWCMS</w:t>
            </w:r>
            <w:proofErr w:type="spellEnd"/>
            <w:r w:rsidRPr="48765E0A">
              <w:rPr>
                <w:rFonts w:eastAsia="Arial"/>
                <w:color w:val="000000" w:themeColor="text1"/>
              </w:rPr>
              <w:t xml:space="preserve"> – this will be online for April 2023.</w:t>
            </w:r>
          </w:p>
          <w:p w14:paraId="331681F5" w14:textId="77777777" w:rsidR="00612ABE" w:rsidRDefault="00612ABE" w:rsidP="48765E0A">
            <w:pPr>
              <w:rPr>
                <w:rFonts w:eastAsia="Arial"/>
                <w:color w:val="000000" w:themeColor="text1"/>
              </w:rPr>
            </w:pPr>
          </w:p>
          <w:p w14:paraId="4D9CA9FD" w14:textId="77777777" w:rsidR="48765E0A" w:rsidRDefault="48765E0A" w:rsidP="48765E0A">
            <w:pPr>
              <w:rPr>
                <w:rFonts w:eastAsia="Arial"/>
                <w:color w:val="000000" w:themeColor="text1"/>
              </w:rPr>
            </w:pPr>
            <w:r w:rsidRPr="48765E0A">
              <w:rPr>
                <w:rFonts w:eastAsia="Arial"/>
                <w:color w:val="000000" w:themeColor="text1"/>
              </w:rPr>
              <w:t>The demo version is available for stakeholders to review and familiarise themselves with.</w:t>
            </w:r>
          </w:p>
          <w:p w14:paraId="6AF4655C" w14:textId="01845AD1" w:rsidR="00612ABE" w:rsidRDefault="00612ABE" w:rsidP="48765E0A">
            <w:pPr>
              <w:rPr>
                <w:rFonts w:eastAsia="Arial"/>
                <w:color w:val="000000" w:themeColor="text1"/>
              </w:rPr>
            </w:pPr>
          </w:p>
        </w:tc>
      </w:tr>
      <w:tr w:rsidR="000B26C1" w14:paraId="139F110F" w14:textId="77777777" w:rsidTr="2B9230B8">
        <w:tc>
          <w:tcPr>
            <w:tcW w:w="1928" w:type="dxa"/>
          </w:tcPr>
          <w:p w14:paraId="30EDE777" w14:textId="77777777" w:rsidR="000B26C1" w:rsidRDefault="000B26C1" w:rsidP="00AA47C0">
            <w:r w:rsidRPr="00120961">
              <w:t>Commissioning</w:t>
            </w:r>
          </w:p>
        </w:tc>
        <w:tc>
          <w:tcPr>
            <w:tcW w:w="3460" w:type="dxa"/>
          </w:tcPr>
          <w:p w14:paraId="31D58CF6" w14:textId="77777777" w:rsidR="000B26C1" w:rsidRDefault="000B26C1" w:rsidP="00AA47C0">
            <w:r w:rsidRPr="00521B82">
              <w:t xml:space="preserve">A clear and corporately agreed understanding of changes required to incorporate </w:t>
            </w:r>
            <w:proofErr w:type="spellStart"/>
            <w:r>
              <w:t>DoC</w:t>
            </w:r>
            <w:proofErr w:type="spellEnd"/>
            <w:r>
              <w:t xml:space="preserve"> </w:t>
            </w:r>
            <w:r w:rsidRPr="00521B82">
              <w:lastRenderedPageBreak/>
              <w:t>requirements into all commissioning arrangements</w:t>
            </w:r>
          </w:p>
        </w:tc>
        <w:tc>
          <w:tcPr>
            <w:tcW w:w="1134" w:type="dxa"/>
          </w:tcPr>
          <w:p w14:paraId="688D83D8" w14:textId="77777777" w:rsidR="000B26C1" w:rsidRDefault="000B26C1" w:rsidP="00AA47C0">
            <w:pPr>
              <w:jc w:val="center"/>
            </w:pPr>
          </w:p>
        </w:tc>
        <w:tc>
          <w:tcPr>
            <w:tcW w:w="1113" w:type="dxa"/>
            <w:shd w:val="clear" w:color="auto" w:fill="92D050"/>
          </w:tcPr>
          <w:p w14:paraId="1A75D540" w14:textId="35E55AC2" w:rsidR="48765E0A" w:rsidRDefault="48765E0A" w:rsidP="48765E0A">
            <w:pPr>
              <w:jc w:val="center"/>
              <w:rPr>
                <w:rFonts w:eastAsia="Arial"/>
                <w:color w:val="000000" w:themeColor="text1"/>
              </w:rPr>
            </w:pPr>
            <w:r w:rsidRPr="48765E0A">
              <w:rPr>
                <w:rFonts w:eastAsia="Arial"/>
                <w:color w:val="000000" w:themeColor="text1"/>
              </w:rPr>
              <w:t>n/a</w:t>
            </w:r>
          </w:p>
        </w:tc>
        <w:tc>
          <w:tcPr>
            <w:tcW w:w="2409" w:type="dxa"/>
            <w:gridSpan w:val="2"/>
            <w:shd w:val="clear" w:color="auto" w:fill="92D050"/>
          </w:tcPr>
          <w:p w14:paraId="01D376E8" w14:textId="6FF1F1EF" w:rsidR="000B26C1" w:rsidRDefault="276EC12F" w:rsidP="00AA47C0">
            <w:pPr>
              <w:jc w:val="center"/>
            </w:pPr>
            <w:r>
              <w:t>n/a</w:t>
            </w:r>
          </w:p>
        </w:tc>
        <w:tc>
          <w:tcPr>
            <w:tcW w:w="993" w:type="dxa"/>
          </w:tcPr>
          <w:p w14:paraId="249B83A3" w14:textId="77777777" w:rsidR="083D30EC" w:rsidRDefault="083D30EC" w:rsidP="083D30EC">
            <w:pPr>
              <w:jc w:val="center"/>
            </w:pPr>
          </w:p>
        </w:tc>
        <w:tc>
          <w:tcPr>
            <w:tcW w:w="1134" w:type="dxa"/>
          </w:tcPr>
          <w:p w14:paraId="1C775954" w14:textId="77777777" w:rsidR="000B26C1" w:rsidRDefault="000B26C1" w:rsidP="00AA47C0">
            <w:pPr>
              <w:jc w:val="center"/>
            </w:pPr>
          </w:p>
        </w:tc>
        <w:tc>
          <w:tcPr>
            <w:tcW w:w="2835" w:type="dxa"/>
          </w:tcPr>
          <w:p w14:paraId="29529B2D" w14:textId="0C404A4D" w:rsidR="48765E0A" w:rsidRDefault="48765E0A" w:rsidP="48765E0A">
            <w:pPr>
              <w:rPr>
                <w:rFonts w:eastAsia="Arial"/>
                <w:color w:val="000000" w:themeColor="text1"/>
              </w:rPr>
            </w:pPr>
            <w:r w:rsidRPr="48765E0A">
              <w:rPr>
                <w:rFonts w:eastAsia="Arial"/>
                <w:color w:val="000000" w:themeColor="text1"/>
              </w:rPr>
              <w:t xml:space="preserve">DHCW do not commission services in regards provision of </w:t>
            </w:r>
            <w:r w:rsidRPr="48765E0A">
              <w:rPr>
                <w:rFonts w:eastAsia="Arial"/>
                <w:color w:val="000000" w:themeColor="text1"/>
              </w:rPr>
              <w:lastRenderedPageBreak/>
              <w:t>health care therefore this is not applicable.</w:t>
            </w:r>
          </w:p>
        </w:tc>
      </w:tr>
      <w:tr w:rsidR="000B26C1" w14:paraId="6A236EF0" w14:textId="77777777" w:rsidTr="2B9230B8">
        <w:tc>
          <w:tcPr>
            <w:tcW w:w="1928" w:type="dxa"/>
          </w:tcPr>
          <w:p w14:paraId="585E1EF3" w14:textId="77777777" w:rsidR="000B26C1" w:rsidRDefault="000B26C1" w:rsidP="00AA47C0">
            <w:r w:rsidRPr="00120961">
              <w:lastRenderedPageBreak/>
              <w:t>Hosting</w:t>
            </w:r>
          </w:p>
        </w:tc>
        <w:tc>
          <w:tcPr>
            <w:tcW w:w="3460" w:type="dxa"/>
          </w:tcPr>
          <w:p w14:paraId="2DD63A74" w14:textId="77777777" w:rsidR="000B26C1" w:rsidRDefault="000B26C1" w:rsidP="00AA47C0">
            <w:r w:rsidRPr="00521B82">
              <w:t xml:space="preserve">A clear and corporately agreed understanding of changes required to incorporate </w:t>
            </w:r>
            <w:proofErr w:type="spellStart"/>
            <w:r>
              <w:t>DoC</w:t>
            </w:r>
            <w:proofErr w:type="spellEnd"/>
            <w:r>
              <w:t xml:space="preserve"> </w:t>
            </w:r>
            <w:r w:rsidRPr="00521B82">
              <w:t>requirements into hosting arrangements</w:t>
            </w:r>
          </w:p>
        </w:tc>
        <w:tc>
          <w:tcPr>
            <w:tcW w:w="1134" w:type="dxa"/>
          </w:tcPr>
          <w:p w14:paraId="0E8D3661" w14:textId="77777777" w:rsidR="000B26C1" w:rsidRDefault="000B26C1" w:rsidP="00AA47C0">
            <w:pPr>
              <w:jc w:val="center"/>
            </w:pPr>
          </w:p>
        </w:tc>
        <w:tc>
          <w:tcPr>
            <w:tcW w:w="1113" w:type="dxa"/>
            <w:shd w:val="clear" w:color="auto" w:fill="92D050"/>
          </w:tcPr>
          <w:p w14:paraId="513568DB" w14:textId="6ED36E07" w:rsidR="48765E0A" w:rsidRDefault="48765E0A" w:rsidP="48765E0A">
            <w:pPr>
              <w:jc w:val="center"/>
              <w:rPr>
                <w:rFonts w:eastAsia="Arial"/>
                <w:color w:val="000000" w:themeColor="text1"/>
              </w:rPr>
            </w:pPr>
            <w:r w:rsidRPr="48765E0A">
              <w:rPr>
                <w:rFonts w:eastAsia="Arial"/>
                <w:color w:val="000000" w:themeColor="text1"/>
              </w:rPr>
              <w:t>n/a</w:t>
            </w:r>
          </w:p>
        </w:tc>
        <w:tc>
          <w:tcPr>
            <w:tcW w:w="2409" w:type="dxa"/>
            <w:gridSpan w:val="2"/>
            <w:shd w:val="clear" w:color="auto" w:fill="92D050"/>
          </w:tcPr>
          <w:p w14:paraId="79F9CA63" w14:textId="296597E1" w:rsidR="000B26C1" w:rsidRDefault="5064D3F6" w:rsidP="00AA47C0">
            <w:pPr>
              <w:jc w:val="center"/>
            </w:pPr>
            <w:r>
              <w:t>n/a</w:t>
            </w:r>
          </w:p>
        </w:tc>
        <w:tc>
          <w:tcPr>
            <w:tcW w:w="993" w:type="dxa"/>
          </w:tcPr>
          <w:p w14:paraId="1BEB370E" w14:textId="77777777" w:rsidR="083D30EC" w:rsidRDefault="083D30EC" w:rsidP="083D30EC">
            <w:pPr>
              <w:jc w:val="center"/>
            </w:pPr>
          </w:p>
        </w:tc>
        <w:tc>
          <w:tcPr>
            <w:tcW w:w="1134" w:type="dxa"/>
          </w:tcPr>
          <w:p w14:paraId="7907F474" w14:textId="77777777" w:rsidR="000B26C1" w:rsidRDefault="000B26C1" w:rsidP="00AA47C0">
            <w:pPr>
              <w:jc w:val="center"/>
            </w:pPr>
          </w:p>
        </w:tc>
        <w:tc>
          <w:tcPr>
            <w:tcW w:w="2835" w:type="dxa"/>
          </w:tcPr>
          <w:p w14:paraId="13BD280C" w14:textId="492D2EA7" w:rsidR="48765E0A" w:rsidRDefault="48765E0A" w:rsidP="48765E0A">
            <w:pPr>
              <w:rPr>
                <w:rFonts w:eastAsia="Arial"/>
                <w:color w:val="000000" w:themeColor="text1"/>
              </w:rPr>
            </w:pPr>
            <w:r w:rsidRPr="48765E0A">
              <w:rPr>
                <w:rFonts w:eastAsia="Arial"/>
                <w:color w:val="000000" w:themeColor="text1"/>
              </w:rPr>
              <w:t>DHCW do not host services in regards provision of health care therefore this is not applicable.</w:t>
            </w:r>
          </w:p>
        </w:tc>
      </w:tr>
      <w:tr w:rsidR="000B26C1" w14:paraId="67DA0F98" w14:textId="77777777" w:rsidTr="2B9230B8">
        <w:tc>
          <w:tcPr>
            <w:tcW w:w="1928" w:type="dxa"/>
            <w:vMerge w:val="restart"/>
          </w:tcPr>
          <w:p w14:paraId="6C63DB2E" w14:textId="77777777" w:rsidR="000B26C1" w:rsidRPr="00120961" w:rsidRDefault="000B26C1" w:rsidP="00AA47C0">
            <w:r w:rsidRPr="00120961">
              <w:t>Communication and engagement</w:t>
            </w:r>
          </w:p>
        </w:tc>
        <w:tc>
          <w:tcPr>
            <w:tcW w:w="3460" w:type="dxa"/>
          </w:tcPr>
          <w:p w14:paraId="4DDC666D" w14:textId="77777777" w:rsidR="000B26C1" w:rsidRPr="00B57EA3" w:rsidRDefault="000B26C1" w:rsidP="00AA47C0">
            <w:r w:rsidRPr="00B57EA3">
              <w:t xml:space="preserve">All staff are aware of key </w:t>
            </w:r>
            <w:proofErr w:type="spellStart"/>
            <w:r w:rsidRPr="00B57EA3">
              <w:t>Do</w:t>
            </w:r>
            <w:r>
              <w:t>C</w:t>
            </w:r>
            <w:proofErr w:type="spellEnd"/>
            <w:r w:rsidRPr="00B57EA3">
              <w:t xml:space="preserve"> messages tailored to their organisation</w:t>
            </w:r>
            <w:r>
              <w:t xml:space="preserve"> </w:t>
            </w:r>
          </w:p>
        </w:tc>
        <w:tc>
          <w:tcPr>
            <w:tcW w:w="1134" w:type="dxa"/>
          </w:tcPr>
          <w:p w14:paraId="1B524109" w14:textId="77777777" w:rsidR="000B26C1" w:rsidRDefault="000B26C1" w:rsidP="00AA47C0">
            <w:pPr>
              <w:jc w:val="center"/>
            </w:pPr>
          </w:p>
        </w:tc>
        <w:tc>
          <w:tcPr>
            <w:tcW w:w="1134" w:type="dxa"/>
            <w:gridSpan w:val="2"/>
            <w:shd w:val="clear" w:color="auto" w:fill="FFFF00"/>
          </w:tcPr>
          <w:p w14:paraId="6EFB10B8" w14:textId="14D05C59" w:rsidR="48765E0A" w:rsidRDefault="48765E0A" w:rsidP="48765E0A">
            <w:pPr>
              <w:jc w:val="center"/>
              <w:rPr>
                <w:rFonts w:eastAsia="Arial"/>
                <w:color w:val="000000" w:themeColor="text1"/>
              </w:rPr>
            </w:pPr>
            <w:r w:rsidRPr="48765E0A">
              <w:rPr>
                <w:rFonts w:eastAsia="Arial"/>
                <w:color w:val="000000" w:themeColor="text1"/>
              </w:rPr>
              <w:t>3</w:t>
            </w:r>
          </w:p>
        </w:tc>
        <w:tc>
          <w:tcPr>
            <w:tcW w:w="1275" w:type="dxa"/>
            <w:shd w:val="clear" w:color="auto" w:fill="FFFF00"/>
          </w:tcPr>
          <w:p w14:paraId="3903E09D" w14:textId="14D05C59" w:rsidR="083D30EC" w:rsidRDefault="083D30EC" w:rsidP="083D30EC">
            <w:pPr>
              <w:jc w:val="center"/>
              <w:rPr>
                <w:rFonts w:eastAsia="Arial"/>
                <w:color w:val="000000" w:themeColor="text1"/>
              </w:rPr>
            </w:pPr>
            <w:r w:rsidRPr="083D30EC">
              <w:rPr>
                <w:rFonts w:eastAsia="Arial"/>
                <w:color w:val="000000" w:themeColor="text1"/>
              </w:rPr>
              <w:t>3</w:t>
            </w:r>
          </w:p>
        </w:tc>
        <w:tc>
          <w:tcPr>
            <w:tcW w:w="993" w:type="dxa"/>
          </w:tcPr>
          <w:p w14:paraId="2066F886" w14:textId="77777777" w:rsidR="000B26C1" w:rsidRDefault="000B26C1" w:rsidP="00AA47C0">
            <w:pPr>
              <w:jc w:val="center"/>
            </w:pPr>
          </w:p>
        </w:tc>
        <w:tc>
          <w:tcPr>
            <w:tcW w:w="1134" w:type="dxa"/>
          </w:tcPr>
          <w:p w14:paraId="2958E8D9" w14:textId="77777777" w:rsidR="000B26C1" w:rsidRDefault="000B26C1" w:rsidP="00AA47C0">
            <w:pPr>
              <w:jc w:val="center"/>
            </w:pPr>
          </w:p>
        </w:tc>
        <w:tc>
          <w:tcPr>
            <w:tcW w:w="2835" w:type="dxa"/>
          </w:tcPr>
          <w:p w14:paraId="4EDF6794" w14:textId="77777777" w:rsidR="48765E0A" w:rsidRDefault="48765E0A" w:rsidP="48765E0A">
            <w:pPr>
              <w:rPr>
                <w:rFonts w:eastAsia="Arial"/>
                <w:color w:val="000000" w:themeColor="text1"/>
              </w:rPr>
            </w:pPr>
            <w:r w:rsidRPr="48765E0A">
              <w:rPr>
                <w:rFonts w:eastAsia="Arial"/>
                <w:color w:val="000000" w:themeColor="text1"/>
              </w:rPr>
              <w:t>Task &amp; Finish group from within the national Duty of Candour implementation working group are creating an educational video and information/awareness leaflets for distribution by all NHS bodies to staff – scheduled for release end of February 2023</w:t>
            </w:r>
            <w:r w:rsidR="004320F8">
              <w:rPr>
                <w:rFonts w:eastAsia="Arial"/>
                <w:color w:val="000000" w:themeColor="text1"/>
              </w:rPr>
              <w:t>.</w:t>
            </w:r>
          </w:p>
          <w:p w14:paraId="1D822FAC" w14:textId="4629DBBB" w:rsidR="004320F8" w:rsidRDefault="004320F8" w:rsidP="48765E0A">
            <w:pPr>
              <w:rPr>
                <w:rFonts w:eastAsia="Arial"/>
                <w:color w:val="000000" w:themeColor="text1"/>
              </w:rPr>
            </w:pPr>
          </w:p>
        </w:tc>
      </w:tr>
      <w:tr w:rsidR="000B26C1" w14:paraId="74F60FBF" w14:textId="77777777" w:rsidTr="2B9230B8">
        <w:tc>
          <w:tcPr>
            <w:tcW w:w="1928" w:type="dxa"/>
            <w:vMerge/>
          </w:tcPr>
          <w:p w14:paraId="339533E7" w14:textId="77777777" w:rsidR="000B26C1" w:rsidRDefault="000B26C1" w:rsidP="00AA47C0"/>
        </w:tc>
        <w:tc>
          <w:tcPr>
            <w:tcW w:w="3460" w:type="dxa"/>
          </w:tcPr>
          <w:p w14:paraId="7DF4FE27" w14:textId="13C7E80C" w:rsidR="000B26C1" w:rsidRDefault="000B26C1" w:rsidP="00AA47C0">
            <w:r>
              <w:t xml:space="preserve">Engagement with workforce and key stakeholders </w:t>
            </w:r>
            <w:r w:rsidR="5FAD0FFC">
              <w:t>e.g.</w:t>
            </w:r>
            <w:r>
              <w:t xml:space="preserve"> Service Users </w:t>
            </w:r>
          </w:p>
        </w:tc>
        <w:tc>
          <w:tcPr>
            <w:tcW w:w="1134" w:type="dxa"/>
          </w:tcPr>
          <w:p w14:paraId="3AC72B2F" w14:textId="77777777" w:rsidR="000B26C1" w:rsidRDefault="000B26C1" w:rsidP="00AA47C0">
            <w:pPr>
              <w:jc w:val="center"/>
            </w:pPr>
          </w:p>
        </w:tc>
        <w:tc>
          <w:tcPr>
            <w:tcW w:w="1134" w:type="dxa"/>
            <w:gridSpan w:val="2"/>
            <w:shd w:val="clear" w:color="auto" w:fill="FFFF00"/>
          </w:tcPr>
          <w:p w14:paraId="02F913C6" w14:textId="58301F93" w:rsidR="48765E0A" w:rsidRDefault="48765E0A" w:rsidP="48765E0A">
            <w:pPr>
              <w:jc w:val="center"/>
              <w:rPr>
                <w:rFonts w:eastAsia="Arial"/>
                <w:color w:val="000000" w:themeColor="text1"/>
              </w:rPr>
            </w:pPr>
            <w:r w:rsidRPr="48765E0A">
              <w:rPr>
                <w:rFonts w:eastAsia="Arial"/>
                <w:color w:val="000000" w:themeColor="text1"/>
              </w:rPr>
              <w:t>3</w:t>
            </w:r>
          </w:p>
        </w:tc>
        <w:tc>
          <w:tcPr>
            <w:tcW w:w="1275" w:type="dxa"/>
            <w:shd w:val="clear" w:color="auto" w:fill="FFFF00"/>
          </w:tcPr>
          <w:p w14:paraId="563CFE27" w14:textId="58301F93" w:rsidR="083D30EC" w:rsidRDefault="083D30EC" w:rsidP="083D30EC">
            <w:pPr>
              <w:jc w:val="center"/>
              <w:rPr>
                <w:rFonts w:eastAsia="Arial"/>
                <w:color w:val="000000" w:themeColor="text1"/>
              </w:rPr>
            </w:pPr>
            <w:r w:rsidRPr="083D30EC">
              <w:rPr>
                <w:rFonts w:eastAsia="Arial"/>
                <w:color w:val="000000" w:themeColor="text1"/>
              </w:rPr>
              <w:t>3</w:t>
            </w:r>
          </w:p>
        </w:tc>
        <w:tc>
          <w:tcPr>
            <w:tcW w:w="993" w:type="dxa"/>
          </w:tcPr>
          <w:p w14:paraId="189E71EA" w14:textId="77777777" w:rsidR="000B26C1" w:rsidRDefault="000B26C1" w:rsidP="00AA47C0">
            <w:pPr>
              <w:jc w:val="center"/>
            </w:pPr>
          </w:p>
        </w:tc>
        <w:tc>
          <w:tcPr>
            <w:tcW w:w="1134" w:type="dxa"/>
          </w:tcPr>
          <w:p w14:paraId="1184CFC3" w14:textId="77777777" w:rsidR="000B26C1" w:rsidRDefault="000B26C1" w:rsidP="00AA47C0">
            <w:pPr>
              <w:jc w:val="center"/>
            </w:pPr>
          </w:p>
        </w:tc>
        <w:tc>
          <w:tcPr>
            <w:tcW w:w="2835" w:type="dxa"/>
          </w:tcPr>
          <w:p w14:paraId="2C51FC86" w14:textId="6DE3D3BF" w:rsidR="48765E0A" w:rsidRDefault="48765E0A" w:rsidP="48765E0A">
            <w:pPr>
              <w:rPr>
                <w:rFonts w:eastAsia="Arial"/>
                <w:color w:val="000000" w:themeColor="text1"/>
              </w:rPr>
            </w:pPr>
            <w:r w:rsidRPr="48765E0A">
              <w:rPr>
                <w:rFonts w:eastAsia="Arial"/>
                <w:color w:val="000000" w:themeColor="text1"/>
              </w:rPr>
              <w:t>As Above</w:t>
            </w:r>
          </w:p>
        </w:tc>
      </w:tr>
      <w:tr w:rsidR="000B26C1" w14:paraId="20220445" w14:textId="77777777" w:rsidTr="2B9230B8">
        <w:tc>
          <w:tcPr>
            <w:tcW w:w="1928" w:type="dxa"/>
            <w:vMerge w:val="restart"/>
          </w:tcPr>
          <w:p w14:paraId="1EC6FE5C" w14:textId="77777777" w:rsidR="000B26C1" w:rsidRPr="00120961" w:rsidRDefault="000B26C1" w:rsidP="00AA47C0">
            <w:r w:rsidRPr="00120961">
              <w:t>Training and education</w:t>
            </w:r>
          </w:p>
        </w:tc>
        <w:tc>
          <w:tcPr>
            <w:tcW w:w="3460" w:type="dxa"/>
          </w:tcPr>
          <w:p w14:paraId="5318DF85" w14:textId="77777777" w:rsidR="000B26C1" w:rsidRDefault="000B26C1" w:rsidP="00AA47C0">
            <w:r>
              <w:t>Training Needs analysis for the duty</w:t>
            </w:r>
          </w:p>
        </w:tc>
        <w:tc>
          <w:tcPr>
            <w:tcW w:w="1134" w:type="dxa"/>
          </w:tcPr>
          <w:p w14:paraId="7C43D1D2" w14:textId="77777777" w:rsidR="000B26C1" w:rsidRDefault="000B26C1" w:rsidP="00AA47C0">
            <w:pPr>
              <w:jc w:val="center"/>
            </w:pPr>
          </w:p>
        </w:tc>
        <w:tc>
          <w:tcPr>
            <w:tcW w:w="1134" w:type="dxa"/>
            <w:gridSpan w:val="2"/>
            <w:shd w:val="clear" w:color="auto" w:fill="FFFF00"/>
          </w:tcPr>
          <w:p w14:paraId="18D2F43C" w14:textId="6BB1F75C" w:rsidR="48765E0A" w:rsidRDefault="48765E0A" w:rsidP="48765E0A">
            <w:pPr>
              <w:jc w:val="center"/>
              <w:rPr>
                <w:rFonts w:eastAsia="Arial"/>
                <w:color w:val="000000" w:themeColor="text1"/>
              </w:rPr>
            </w:pPr>
            <w:r w:rsidRPr="48765E0A">
              <w:rPr>
                <w:rFonts w:eastAsia="Arial"/>
                <w:color w:val="000000" w:themeColor="text1"/>
              </w:rPr>
              <w:t>3</w:t>
            </w:r>
          </w:p>
        </w:tc>
        <w:tc>
          <w:tcPr>
            <w:tcW w:w="1275" w:type="dxa"/>
            <w:tcBorders>
              <w:bottom w:val="single" w:sz="4" w:space="0" w:color="000000" w:themeColor="text1"/>
            </w:tcBorders>
            <w:shd w:val="clear" w:color="auto" w:fill="FFFF00"/>
          </w:tcPr>
          <w:p w14:paraId="6BF38333" w14:textId="6BB1F75C" w:rsidR="083D30EC" w:rsidRDefault="083D30EC" w:rsidP="083D30EC">
            <w:pPr>
              <w:jc w:val="center"/>
              <w:rPr>
                <w:rFonts w:eastAsia="Arial"/>
                <w:color w:val="000000" w:themeColor="text1"/>
              </w:rPr>
            </w:pPr>
            <w:r w:rsidRPr="083D30EC">
              <w:rPr>
                <w:rFonts w:eastAsia="Arial"/>
                <w:color w:val="000000" w:themeColor="text1"/>
              </w:rPr>
              <w:t>3</w:t>
            </w:r>
          </w:p>
        </w:tc>
        <w:tc>
          <w:tcPr>
            <w:tcW w:w="993" w:type="dxa"/>
          </w:tcPr>
          <w:p w14:paraId="31BA354D" w14:textId="77777777" w:rsidR="000B26C1" w:rsidRDefault="000B26C1" w:rsidP="00AA47C0">
            <w:pPr>
              <w:jc w:val="center"/>
            </w:pPr>
          </w:p>
        </w:tc>
        <w:tc>
          <w:tcPr>
            <w:tcW w:w="1134" w:type="dxa"/>
          </w:tcPr>
          <w:p w14:paraId="4F9B8C16" w14:textId="77777777" w:rsidR="000B26C1" w:rsidRDefault="000B26C1" w:rsidP="00AA47C0">
            <w:pPr>
              <w:jc w:val="center"/>
            </w:pPr>
          </w:p>
        </w:tc>
        <w:tc>
          <w:tcPr>
            <w:tcW w:w="2835" w:type="dxa"/>
          </w:tcPr>
          <w:p w14:paraId="47A90214" w14:textId="77777777" w:rsidR="48765E0A" w:rsidRDefault="48765E0A" w:rsidP="48765E0A">
            <w:pPr>
              <w:rPr>
                <w:rFonts w:eastAsia="Arial"/>
                <w:color w:val="000000" w:themeColor="text1"/>
              </w:rPr>
            </w:pPr>
            <w:r w:rsidRPr="48765E0A">
              <w:rPr>
                <w:rFonts w:eastAsia="Arial"/>
                <w:color w:val="000000" w:themeColor="text1"/>
              </w:rPr>
              <w:t>Analysis of key staff being undertaken</w:t>
            </w:r>
            <w:r w:rsidR="004320F8">
              <w:rPr>
                <w:rFonts w:eastAsia="Arial"/>
                <w:color w:val="000000" w:themeColor="text1"/>
              </w:rPr>
              <w:t>.</w:t>
            </w:r>
          </w:p>
          <w:p w14:paraId="6DCFC10F" w14:textId="615CFED4" w:rsidR="004320F8" w:rsidRDefault="004320F8" w:rsidP="48765E0A">
            <w:pPr>
              <w:rPr>
                <w:rFonts w:eastAsia="Arial"/>
                <w:color w:val="000000" w:themeColor="text1"/>
              </w:rPr>
            </w:pPr>
          </w:p>
        </w:tc>
      </w:tr>
      <w:tr w:rsidR="000B26C1" w14:paraId="16EAC2B8" w14:textId="77777777" w:rsidTr="2B9230B8">
        <w:tc>
          <w:tcPr>
            <w:tcW w:w="1928" w:type="dxa"/>
            <w:vMerge/>
          </w:tcPr>
          <w:p w14:paraId="540A90C0" w14:textId="77777777" w:rsidR="000B26C1" w:rsidRDefault="000B26C1" w:rsidP="00AA47C0"/>
        </w:tc>
        <w:tc>
          <w:tcPr>
            <w:tcW w:w="3460" w:type="dxa"/>
          </w:tcPr>
          <w:p w14:paraId="345FECBE" w14:textId="77777777" w:rsidR="000B26C1" w:rsidRDefault="000B26C1" w:rsidP="00AA47C0">
            <w:r>
              <w:t xml:space="preserve">Based on training needs analysis Key and specialist </w:t>
            </w:r>
            <w:r>
              <w:lastRenderedPageBreak/>
              <w:t>staff training identified and completed</w:t>
            </w:r>
          </w:p>
        </w:tc>
        <w:tc>
          <w:tcPr>
            <w:tcW w:w="1134" w:type="dxa"/>
          </w:tcPr>
          <w:p w14:paraId="5F0A0A71" w14:textId="77777777" w:rsidR="000B26C1" w:rsidRDefault="000B26C1" w:rsidP="00AA47C0">
            <w:pPr>
              <w:jc w:val="center"/>
            </w:pPr>
          </w:p>
        </w:tc>
        <w:tc>
          <w:tcPr>
            <w:tcW w:w="1134" w:type="dxa"/>
            <w:gridSpan w:val="2"/>
            <w:tcBorders>
              <w:right w:val="single" w:sz="4" w:space="0" w:color="000000" w:themeColor="text1"/>
            </w:tcBorders>
            <w:shd w:val="clear" w:color="auto" w:fill="FFFF00"/>
          </w:tcPr>
          <w:p w14:paraId="47570950" w14:textId="772BA158" w:rsidR="48765E0A" w:rsidRDefault="48765E0A" w:rsidP="48765E0A">
            <w:pPr>
              <w:jc w:val="center"/>
              <w:rPr>
                <w:rFonts w:eastAsia="Arial"/>
                <w:color w:val="000000" w:themeColor="text1"/>
              </w:rPr>
            </w:pPr>
            <w:r w:rsidRPr="48765E0A">
              <w:rPr>
                <w:rFonts w:eastAsia="Arial"/>
                <w:color w:val="000000" w:themeColor="text1"/>
              </w:rPr>
              <w:t>3</w:t>
            </w:r>
          </w:p>
        </w:tc>
        <w:tc>
          <w:tcPr>
            <w:tcW w:w="127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tcPr>
          <w:p w14:paraId="049FE717" w14:textId="772BA158" w:rsidR="083D30EC" w:rsidRDefault="083D30EC" w:rsidP="083D30EC">
            <w:pPr>
              <w:jc w:val="center"/>
              <w:rPr>
                <w:rFonts w:eastAsia="Arial"/>
                <w:color w:val="000000" w:themeColor="text1"/>
              </w:rPr>
            </w:pPr>
            <w:r w:rsidRPr="083D30EC">
              <w:rPr>
                <w:rFonts w:eastAsia="Arial"/>
                <w:color w:val="000000" w:themeColor="text1"/>
              </w:rPr>
              <w:t>3</w:t>
            </w:r>
          </w:p>
        </w:tc>
        <w:tc>
          <w:tcPr>
            <w:tcW w:w="993" w:type="dxa"/>
            <w:tcBorders>
              <w:left w:val="single" w:sz="4" w:space="0" w:color="000000" w:themeColor="text1"/>
            </w:tcBorders>
          </w:tcPr>
          <w:p w14:paraId="668CB1F4" w14:textId="77777777" w:rsidR="000B26C1" w:rsidRDefault="000B26C1" w:rsidP="00AA47C0">
            <w:pPr>
              <w:jc w:val="center"/>
            </w:pPr>
          </w:p>
        </w:tc>
        <w:tc>
          <w:tcPr>
            <w:tcW w:w="1134" w:type="dxa"/>
          </w:tcPr>
          <w:p w14:paraId="3E93B95A" w14:textId="77777777" w:rsidR="000B26C1" w:rsidRDefault="000B26C1" w:rsidP="00AA47C0">
            <w:pPr>
              <w:jc w:val="center"/>
            </w:pPr>
          </w:p>
        </w:tc>
        <w:tc>
          <w:tcPr>
            <w:tcW w:w="2835" w:type="dxa"/>
          </w:tcPr>
          <w:p w14:paraId="28EF0531" w14:textId="77777777" w:rsidR="00861916" w:rsidRDefault="48765E0A" w:rsidP="48765E0A">
            <w:pPr>
              <w:rPr>
                <w:rFonts w:eastAsia="Arial"/>
                <w:color w:val="000000" w:themeColor="text1"/>
              </w:rPr>
            </w:pPr>
            <w:r w:rsidRPr="48765E0A">
              <w:rPr>
                <w:rFonts w:eastAsia="Arial"/>
                <w:color w:val="000000" w:themeColor="text1"/>
              </w:rPr>
              <w:t xml:space="preserve">Task &amp; </w:t>
            </w:r>
            <w:r w:rsidR="004320F8">
              <w:rPr>
                <w:rFonts w:eastAsia="Arial"/>
                <w:color w:val="000000" w:themeColor="text1"/>
              </w:rPr>
              <w:t>f</w:t>
            </w:r>
            <w:r w:rsidRPr="48765E0A">
              <w:rPr>
                <w:rFonts w:eastAsia="Arial"/>
                <w:color w:val="000000" w:themeColor="text1"/>
              </w:rPr>
              <w:t xml:space="preserve">inish group from within the </w:t>
            </w:r>
            <w:r w:rsidRPr="48765E0A">
              <w:rPr>
                <w:rFonts w:eastAsia="Arial"/>
                <w:color w:val="000000" w:themeColor="text1"/>
              </w:rPr>
              <w:lastRenderedPageBreak/>
              <w:t>national Duty of Candour implementation working group are creating an educational video and information/</w:t>
            </w:r>
          </w:p>
          <w:p w14:paraId="72CCF440" w14:textId="74A6EB8F" w:rsidR="48765E0A" w:rsidRDefault="48765E0A" w:rsidP="48765E0A">
            <w:pPr>
              <w:rPr>
                <w:rFonts w:eastAsia="Arial"/>
                <w:color w:val="000000" w:themeColor="text1"/>
              </w:rPr>
            </w:pPr>
            <w:r w:rsidRPr="48765E0A">
              <w:rPr>
                <w:rFonts w:eastAsia="Arial"/>
                <w:color w:val="000000" w:themeColor="text1"/>
              </w:rPr>
              <w:t>awarenes</w:t>
            </w:r>
            <w:r w:rsidR="00861916">
              <w:rPr>
                <w:rFonts w:eastAsia="Arial"/>
                <w:color w:val="000000" w:themeColor="text1"/>
              </w:rPr>
              <w:t>s</w:t>
            </w:r>
            <w:r w:rsidRPr="48765E0A">
              <w:rPr>
                <w:rFonts w:eastAsia="Arial"/>
                <w:color w:val="000000" w:themeColor="text1"/>
              </w:rPr>
              <w:t xml:space="preserve"> leaflets for distribution by all NHS bodies to staff – scheduled for release end of February 2023</w:t>
            </w:r>
            <w:r w:rsidR="00861916">
              <w:rPr>
                <w:rFonts w:eastAsia="Arial"/>
                <w:color w:val="000000" w:themeColor="text1"/>
              </w:rPr>
              <w:t>.</w:t>
            </w:r>
          </w:p>
        </w:tc>
      </w:tr>
    </w:tbl>
    <w:p w14:paraId="7F525FF5" w14:textId="77777777" w:rsidR="009D5604" w:rsidRDefault="009D5604" w:rsidP="00EC6022">
      <w:pPr>
        <w:ind w:left="-993"/>
        <w:rPr>
          <w:b/>
        </w:rPr>
      </w:pPr>
    </w:p>
    <w:p w14:paraId="4CB762F9" w14:textId="77777777" w:rsidR="00747AC1" w:rsidRDefault="00747AC1" w:rsidP="00EC6022">
      <w:pPr>
        <w:ind w:left="-993"/>
        <w:rPr>
          <w:b/>
        </w:rPr>
      </w:pPr>
    </w:p>
    <w:p w14:paraId="1087CA92" w14:textId="77777777" w:rsidR="00E36D5C" w:rsidRDefault="00E36D5C" w:rsidP="00EC6022">
      <w:pPr>
        <w:ind w:left="-993"/>
        <w:rPr>
          <w:b/>
        </w:rPr>
      </w:pPr>
    </w:p>
    <w:p w14:paraId="08682324" w14:textId="77777777" w:rsidR="00E36D5C" w:rsidRDefault="00E36D5C" w:rsidP="00EC6022">
      <w:pPr>
        <w:ind w:left="-993"/>
        <w:rPr>
          <w:b/>
        </w:rPr>
      </w:pPr>
    </w:p>
    <w:p w14:paraId="36474A22" w14:textId="77777777" w:rsidR="00E36D5C" w:rsidRDefault="00E36D5C" w:rsidP="00EC6022">
      <w:pPr>
        <w:ind w:left="-993"/>
        <w:rPr>
          <w:b/>
        </w:rPr>
      </w:pPr>
    </w:p>
    <w:p w14:paraId="0EFDDA8A" w14:textId="77777777" w:rsidR="00E36D5C" w:rsidRDefault="00E36D5C" w:rsidP="00EC6022">
      <w:pPr>
        <w:ind w:left="-993"/>
        <w:rPr>
          <w:b/>
        </w:rPr>
      </w:pPr>
    </w:p>
    <w:p w14:paraId="3EFE0414" w14:textId="77777777" w:rsidR="00E36D5C" w:rsidRDefault="00E36D5C" w:rsidP="00EC6022">
      <w:pPr>
        <w:ind w:left="-993"/>
        <w:rPr>
          <w:b/>
        </w:rPr>
      </w:pPr>
    </w:p>
    <w:p w14:paraId="43E0FCD1" w14:textId="77777777" w:rsidR="00E36D5C" w:rsidRDefault="00E36D5C" w:rsidP="00EC6022">
      <w:pPr>
        <w:ind w:left="-993"/>
        <w:rPr>
          <w:b/>
        </w:rPr>
      </w:pPr>
    </w:p>
    <w:p w14:paraId="4816E9C5" w14:textId="77777777" w:rsidR="004D2456" w:rsidRDefault="004D2456" w:rsidP="00EC6022">
      <w:pPr>
        <w:ind w:left="-993"/>
        <w:rPr>
          <w:b/>
        </w:rPr>
      </w:pPr>
    </w:p>
    <w:p w14:paraId="1E1E6125" w14:textId="77777777" w:rsidR="004D2456" w:rsidRDefault="004D2456" w:rsidP="00EC6022">
      <w:pPr>
        <w:ind w:left="-993"/>
        <w:rPr>
          <w:b/>
        </w:rPr>
      </w:pPr>
    </w:p>
    <w:p w14:paraId="1C97C8B6" w14:textId="77777777" w:rsidR="004D2456" w:rsidRDefault="004D2456" w:rsidP="00EC6022">
      <w:pPr>
        <w:ind w:left="-993"/>
        <w:rPr>
          <w:b/>
        </w:rPr>
      </w:pPr>
    </w:p>
    <w:p w14:paraId="254FE968" w14:textId="77777777" w:rsidR="004D2456" w:rsidRDefault="004D2456" w:rsidP="00EC6022">
      <w:pPr>
        <w:ind w:left="-993"/>
        <w:rPr>
          <w:b/>
        </w:rPr>
      </w:pPr>
    </w:p>
    <w:p w14:paraId="4929E952" w14:textId="77777777" w:rsidR="004D2456" w:rsidRDefault="004D2456" w:rsidP="00EC6022">
      <w:pPr>
        <w:ind w:left="-993"/>
        <w:rPr>
          <w:b/>
        </w:rPr>
      </w:pPr>
    </w:p>
    <w:p w14:paraId="68B61689" w14:textId="77777777" w:rsidR="004D2456" w:rsidRDefault="004D2456" w:rsidP="00EC6022">
      <w:pPr>
        <w:ind w:left="-993"/>
        <w:rPr>
          <w:b/>
        </w:rPr>
      </w:pPr>
    </w:p>
    <w:p w14:paraId="7F82B46B" w14:textId="77777777" w:rsidR="004D2456" w:rsidRDefault="004D2456" w:rsidP="00EC6022">
      <w:pPr>
        <w:ind w:left="-993"/>
        <w:rPr>
          <w:b/>
        </w:rPr>
      </w:pPr>
    </w:p>
    <w:p w14:paraId="2CD13F83" w14:textId="77777777" w:rsidR="004D2456" w:rsidRDefault="004D2456" w:rsidP="00EC6022">
      <w:pPr>
        <w:ind w:left="-993"/>
        <w:rPr>
          <w:b/>
        </w:rPr>
      </w:pPr>
    </w:p>
    <w:p w14:paraId="736FA559" w14:textId="77777777" w:rsidR="004D2456" w:rsidRDefault="004D2456" w:rsidP="00EC6022">
      <w:pPr>
        <w:ind w:left="-993"/>
        <w:rPr>
          <w:b/>
        </w:rPr>
      </w:pPr>
    </w:p>
    <w:p w14:paraId="0540F7EB" w14:textId="77777777" w:rsidR="004D2456" w:rsidRDefault="004D2456" w:rsidP="00EC6022">
      <w:pPr>
        <w:ind w:left="-993"/>
        <w:rPr>
          <w:b/>
        </w:rPr>
      </w:pPr>
    </w:p>
    <w:p w14:paraId="794F14C0" w14:textId="77777777" w:rsidR="004D2456" w:rsidRDefault="004D2456" w:rsidP="00EC6022">
      <w:pPr>
        <w:ind w:left="-993"/>
        <w:rPr>
          <w:b/>
        </w:rPr>
      </w:pPr>
    </w:p>
    <w:p w14:paraId="36156E64" w14:textId="77777777" w:rsidR="004D2456" w:rsidRDefault="004D2456" w:rsidP="00EC6022">
      <w:pPr>
        <w:ind w:left="-993"/>
        <w:rPr>
          <w:b/>
        </w:rPr>
      </w:pPr>
    </w:p>
    <w:p w14:paraId="6F2E941D" w14:textId="77777777" w:rsidR="004D2456" w:rsidRDefault="004D2456" w:rsidP="00EC6022">
      <w:pPr>
        <w:ind w:left="-993"/>
        <w:rPr>
          <w:b/>
        </w:rPr>
      </w:pPr>
    </w:p>
    <w:p w14:paraId="1A403FBE" w14:textId="77777777" w:rsidR="004D2456" w:rsidRDefault="004D2456" w:rsidP="00EC6022">
      <w:pPr>
        <w:ind w:left="-993"/>
        <w:rPr>
          <w:b/>
        </w:rPr>
      </w:pPr>
    </w:p>
    <w:p w14:paraId="245D32F9" w14:textId="77777777" w:rsidR="004D2456" w:rsidRDefault="004D2456" w:rsidP="00EC6022">
      <w:pPr>
        <w:ind w:left="-993"/>
        <w:rPr>
          <w:b/>
        </w:rPr>
      </w:pPr>
    </w:p>
    <w:p w14:paraId="13458B98" w14:textId="77777777" w:rsidR="004D2456" w:rsidRDefault="004D2456" w:rsidP="00EC6022">
      <w:pPr>
        <w:ind w:left="-993"/>
        <w:rPr>
          <w:b/>
        </w:rPr>
      </w:pPr>
    </w:p>
    <w:p w14:paraId="73BC7B30" w14:textId="77777777" w:rsidR="00E36D5C" w:rsidRDefault="00E36D5C" w:rsidP="00EC6022">
      <w:pPr>
        <w:ind w:left="-993"/>
        <w:rPr>
          <w:b/>
        </w:rPr>
      </w:pPr>
    </w:p>
    <w:p w14:paraId="3C4D5CBC" w14:textId="77777777" w:rsidR="00E36D5C" w:rsidRDefault="00E36D5C" w:rsidP="00EC6022">
      <w:pPr>
        <w:ind w:left="-993"/>
        <w:rPr>
          <w:b/>
        </w:rPr>
      </w:pPr>
    </w:p>
    <w:p w14:paraId="2A69902C" w14:textId="77777777" w:rsidR="00E36D5C" w:rsidRDefault="00E36D5C" w:rsidP="00EC6022">
      <w:pPr>
        <w:ind w:left="-993"/>
        <w:rPr>
          <w:b/>
        </w:rPr>
      </w:pPr>
    </w:p>
    <w:p w14:paraId="7D5A6E2B" w14:textId="77777777" w:rsidR="00E36D5C" w:rsidRDefault="00E36D5C" w:rsidP="00EC6022">
      <w:pPr>
        <w:ind w:left="-993"/>
        <w:rPr>
          <w:b/>
        </w:rPr>
      </w:pPr>
    </w:p>
    <w:p w14:paraId="16CB494C" w14:textId="77777777" w:rsidR="00E36D5C" w:rsidRDefault="00E36D5C" w:rsidP="00EC6022">
      <w:pPr>
        <w:ind w:left="-993"/>
        <w:rPr>
          <w:b/>
        </w:rPr>
      </w:pPr>
    </w:p>
    <w:p w14:paraId="0ACBDEA8" w14:textId="11417251" w:rsidR="00EC6022" w:rsidRPr="00184745" w:rsidRDefault="00EC6022" w:rsidP="00EC6022">
      <w:pPr>
        <w:ind w:left="-993"/>
        <w:rPr>
          <w:b/>
        </w:rPr>
      </w:pPr>
      <w:r w:rsidRPr="00184745">
        <w:rPr>
          <w:b/>
        </w:rPr>
        <w:t xml:space="preserve">DUTY OF </w:t>
      </w:r>
      <w:r>
        <w:rPr>
          <w:b/>
        </w:rPr>
        <w:t>QUALITY</w:t>
      </w:r>
    </w:p>
    <w:p w14:paraId="4A29956B" w14:textId="6430E02E" w:rsidR="00EC6022" w:rsidRDefault="00EC6022" w:rsidP="00EC6022">
      <w:pPr>
        <w:jc w:val="center"/>
        <w:rPr>
          <w:b/>
          <w:u w:val="single"/>
        </w:rPr>
      </w:pPr>
    </w:p>
    <w:p w14:paraId="421521C6" w14:textId="7B8DCBF6" w:rsidR="00594150" w:rsidRDefault="00594150" w:rsidP="00594150">
      <w:pPr>
        <w:rPr>
          <w:bCs/>
        </w:rPr>
      </w:pPr>
      <w:r w:rsidRPr="00594150">
        <w:rPr>
          <w:bCs/>
        </w:rPr>
        <w:t>Overall</w:t>
      </w:r>
    </w:p>
    <w:p w14:paraId="09D696CE" w14:textId="77777777" w:rsidR="00594150" w:rsidRPr="00594150" w:rsidRDefault="00594150" w:rsidP="00594150">
      <w:pPr>
        <w:rPr>
          <w:bCs/>
        </w:rPr>
      </w:pPr>
    </w:p>
    <w:tbl>
      <w:tblPr>
        <w:tblStyle w:val="TableGrid"/>
        <w:tblW w:w="0" w:type="auto"/>
        <w:tblLook w:val="04A0" w:firstRow="1" w:lastRow="0" w:firstColumn="1" w:lastColumn="0" w:noHBand="0" w:noVBand="1"/>
      </w:tblPr>
      <w:tblGrid>
        <w:gridCol w:w="3005"/>
        <w:gridCol w:w="3005"/>
        <w:gridCol w:w="3006"/>
      </w:tblGrid>
      <w:tr w:rsidR="00EC6022" w:rsidRPr="00B77203" w14:paraId="49A0D743" w14:textId="77777777" w:rsidTr="3380D2AB">
        <w:trPr>
          <w:trHeight w:val="736"/>
        </w:trPr>
        <w:tc>
          <w:tcPr>
            <w:tcW w:w="3005" w:type="dxa"/>
            <w:vAlign w:val="center"/>
          </w:tcPr>
          <w:p w14:paraId="3856012A" w14:textId="77777777" w:rsidR="00EC6022" w:rsidRPr="00B77203" w:rsidRDefault="00EC6022" w:rsidP="00AA47C0">
            <w:pPr>
              <w:jc w:val="center"/>
              <w:rPr>
                <w:bCs/>
              </w:rPr>
            </w:pPr>
            <w:r w:rsidRPr="00B77203">
              <w:rPr>
                <w:bCs/>
              </w:rPr>
              <w:t>Period Ending</w:t>
            </w:r>
          </w:p>
        </w:tc>
        <w:tc>
          <w:tcPr>
            <w:tcW w:w="3005" w:type="dxa"/>
            <w:vAlign w:val="center"/>
          </w:tcPr>
          <w:p w14:paraId="5677732F" w14:textId="77777777" w:rsidR="00EC6022" w:rsidRPr="00B77203" w:rsidRDefault="00EC6022" w:rsidP="00AA47C0">
            <w:pPr>
              <w:jc w:val="center"/>
              <w:rPr>
                <w:bCs/>
              </w:rPr>
            </w:pPr>
            <w:r w:rsidRPr="00B77203">
              <w:rPr>
                <w:bCs/>
              </w:rPr>
              <w:t>RAG Status</w:t>
            </w:r>
          </w:p>
        </w:tc>
        <w:tc>
          <w:tcPr>
            <w:tcW w:w="3006" w:type="dxa"/>
            <w:vAlign w:val="center"/>
          </w:tcPr>
          <w:p w14:paraId="3F8AC47D" w14:textId="77777777" w:rsidR="00EC6022" w:rsidRPr="00B77203" w:rsidRDefault="00EC6022" w:rsidP="00AA47C0">
            <w:pPr>
              <w:jc w:val="center"/>
              <w:rPr>
                <w:bCs/>
              </w:rPr>
            </w:pPr>
            <w:r w:rsidRPr="00B77203">
              <w:rPr>
                <w:bCs/>
              </w:rPr>
              <w:t>Previous RAG Status</w:t>
            </w:r>
          </w:p>
        </w:tc>
      </w:tr>
      <w:tr w:rsidR="00EC6022" w:rsidRPr="00B77203" w14:paraId="0D0EADF4" w14:textId="77777777" w:rsidTr="00402CBB">
        <w:trPr>
          <w:trHeight w:val="736"/>
        </w:trPr>
        <w:tc>
          <w:tcPr>
            <w:tcW w:w="3005" w:type="dxa"/>
            <w:vAlign w:val="center"/>
          </w:tcPr>
          <w:p w14:paraId="3A6EF5BD" w14:textId="35949400" w:rsidR="00EC6022" w:rsidRPr="00B77203" w:rsidRDefault="7187A62B" w:rsidP="3380D2AB">
            <w:pPr>
              <w:jc w:val="center"/>
            </w:pPr>
            <w:r>
              <w:t>28th February 2023</w:t>
            </w:r>
          </w:p>
        </w:tc>
        <w:tc>
          <w:tcPr>
            <w:tcW w:w="3005" w:type="dxa"/>
            <w:shd w:val="clear" w:color="auto" w:fill="FFFF00"/>
            <w:vAlign w:val="center"/>
          </w:tcPr>
          <w:p w14:paraId="4DD629AD" w14:textId="77777777" w:rsidR="00EC6022" w:rsidRPr="00B77203" w:rsidRDefault="00EC6022" w:rsidP="00AA47C0">
            <w:pPr>
              <w:jc w:val="center"/>
              <w:rPr>
                <w:bCs/>
              </w:rPr>
            </w:pPr>
          </w:p>
        </w:tc>
        <w:tc>
          <w:tcPr>
            <w:tcW w:w="3006" w:type="dxa"/>
            <w:shd w:val="clear" w:color="auto" w:fill="FFC000" w:themeFill="accent4"/>
            <w:vAlign w:val="center"/>
          </w:tcPr>
          <w:p w14:paraId="2C09BFC5" w14:textId="77777777" w:rsidR="00EC6022" w:rsidRPr="00B77203" w:rsidRDefault="00EC6022" w:rsidP="00AA47C0">
            <w:pPr>
              <w:jc w:val="center"/>
              <w:rPr>
                <w:bCs/>
              </w:rPr>
            </w:pPr>
          </w:p>
        </w:tc>
      </w:tr>
    </w:tbl>
    <w:p w14:paraId="25472214" w14:textId="7765106B" w:rsidR="000E7BCD" w:rsidRDefault="000E7BCD" w:rsidP="00EC6022">
      <w:pPr>
        <w:ind w:left="-993"/>
        <w:jc w:val="both"/>
        <w:rPr>
          <w:vanish/>
        </w:rPr>
      </w:pPr>
    </w:p>
    <w:p w14:paraId="7B33C836" w14:textId="04ED8701" w:rsidR="00710A8A" w:rsidRDefault="00710A8A" w:rsidP="00EC6022">
      <w:pPr>
        <w:ind w:left="-993"/>
        <w:jc w:val="both"/>
        <w:rPr>
          <w:vanish/>
        </w:rPr>
      </w:pPr>
    </w:p>
    <w:p w14:paraId="2760EC7C" w14:textId="2DFD13C2" w:rsidR="00710A8A" w:rsidRPr="00A87180" w:rsidRDefault="00710A8A" w:rsidP="00594150">
      <w:pPr>
        <w:ind w:left="-993"/>
        <w:rPr>
          <w:vanish/>
        </w:rPr>
      </w:pPr>
      <w:r w:rsidRPr="00A87180">
        <w:rPr>
          <w:vanish/>
        </w:rPr>
        <w:t xml:space="preserve">Progress </w:t>
      </w:r>
      <w:r w:rsidR="001C387E" w:rsidRPr="00A87180">
        <w:rPr>
          <w:vanish/>
        </w:rPr>
        <w:t>Against Deliverables</w:t>
      </w:r>
    </w:p>
    <w:p w14:paraId="29522588" w14:textId="77777777" w:rsidR="00710A8A" w:rsidRDefault="00710A8A" w:rsidP="00EC6022">
      <w:pPr>
        <w:ind w:left="-993"/>
        <w:jc w:val="both"/>
        <w:rPr>
          <w:vanish/>
        </w:rPr>
      </w:pPr>
    </w:p>
    <w:tbl>
      <w:tblPr>
        <w:tblStyle w:val="TableGrid"/>
        <w:tblW w:w="13893" w:type="dxa"/>
        <w:tblInd w:w="-998" w:type="dxa"/>
        <w:tblLayout w:type="fixed"/>
        <w:tblLook w:val="04A0" w:firstRow="1" w:lastRow="0" w:firstColumn="1" w:lastColumn="0" w:noHBand="0" w:noVBand="1"/>
      </w:tblPr>
      <w:tblGrid>
        <w:gridCol w:w="1928"/>
        <w:gridCol w:w="3460"/>
        <w:gridCol w:w="1134"/>
        <w:gridCol w:w="1134"/>
        <w:gridCol w:w="1134"/>
        <w:gridCol w:w="1134"/>
        <w:gridCol w:w="1134"/>
        <w:gridCol w:w="2835"/>
      </w:tblGrid>
      <w:tr w:rsidR="00346BC3" w:rsidRPr="00346BC3" w14:paraId="701E1ACE" w14:textId="77777777" w:rsidTr="00346BC3">
        <w:tc>
          <w:tcPr>
            <w:tcW w:w="1928" w:type="dxa"/>
          </w:tcPr>
          <w:p w14:paraId="067589D9" w14:textId="77777777" w:rsidR="00346BC3" w:rsidRPr="00346BC3" w:rsidRDefault="00346BC3" w:rsidP="00AA47C0">
            <w:pPr>
              <w:rPr>
                <w:b/>
                <w:bCs/>
                <w:sz w:val="22"/>
                <w:szCs w:val="22"/>
              </w:rPr>
            </w:pPr>
            <w:r w:rsidRPr="00346BC3">
              <w:rPr>
                <w:b/>
                <w:bCs/>
                <w:sz w:val="22"/>
                <w:szCs w:val="22"/>
              </w:rPr>
              <w:t>Theme</w:t>
            </w:r>
          </w:p>
        </w:tc>
        <w:tc>
          <w:tcPr>
            <w:tcW w:w="3460" w:type="dxa"/>
          </w:tcPr>
          <w:p w14:paraId="6635F883" w14:textId="77777777" w:rsidR="00346BC3" w:rsidRPr="00346BC3" w:rsidRDefault="00346BC3" w:rsidP="00AA47C0">
            <w:pPr>
              <w:rPr>
                <w:b/>
                <w:bCs/>
                <w:sz w:val="22"/>
                <w:szCs w:val="22"/>
              </w:rPr>
            </w:pPr>
            <w:r w:rsidRPr="00346BC3">
              <w:rPr>
                <w:b/>
                <w:bCs/>
                <w:sz w:val="22"/>
                <w:szCs w:val="22"/>
              </w:rPr>
              <w:t>Minimum requirement by April 2023</w:t>
            </w:r>
          </w:p>
        </w:tc>
        <w:tc>
          <w:tcPr>
            <w:tcW w:w="1134" w:type="dxa"/>
          </w:tcPr>
          <w:p w14:paraId="3F8B99A6" w14:textId="6D446CA2" w:rsidR="00346BC3" w:rsidRPr="00346BC3" w:rsidRDefault="00346BC3" w:rsidP="00AA47C0">
            <w:pPr>
              <w:jc w:val="center"/>
              <w:rPr>
                <w:b/>
                <w:bCs/>
                <w:sz w:val="22"/>
                <w:szCs w:val="22"/>
              </w:rPr>
            </w:pPr>
            <w:r w:rsidRPr="00346BC3">
              <w:rPr>
                <w:b/>
                <w:bCs/>
                <w:sz w:val="22"/>
                <w:szCs w:val="22"/>
              </w:rPr>
              <w:t>Baseline @ Dec 2022</w:t>
            </w:r>
          </w:p>
        </w:tc>
        <w:tc>
          <w:tcPr>
            <w:tcW w:w="1134" w:type="dxa"/>
          </w:tcPr>
          <w:p w14:paraId="699249E6" w14:textId="77777777" w:rsidR="00346BC3" w:rsidRPr="00346BC3" w:rsidRDefault="00346BC3" w:rsidP="00AA47C0">
            <w:pPr>
              <w:jc w:val="center"/>
              <w:rPr>
                <w:b/>
                <w:bCs/>
                <w:sz w:val="22"/>
                <w:szCs w:val="22"/>
              </w:rPr>
            </w:pPr>
            <w:r w:rsidRPr="00346BC3">
              <w:rPr>
                <w:b/>
                <w:bCs/>
                <w:sz w:val="22"/>
                <w:szCs w:val="22"/>
              </w:rPr>
              <w:t>Position @ January 2023</w:t>
            </w:r>
          </w:p>
        </w:tc>
        <w:tc>
          <w:tcPr>
            <w:tcW w:w="1134" w:type="dxa"/>
          </w:tcPr>
          <w:p w14:paraId="2C29D92B" w14:textId="77777777" w:rsidR="00346BC3" w:rsidRPr="00346BC3" w:rsidRDefault="00346BC3" w:rsidP="00AA47C0">
            <w:pPr>
              <w:jc w:val="center"/>
              <w:rPr>
                <w:b/>
                <w:bCs/>
                <w:sz w:val="22"/>
                <w:szCs w:val="22"/>
              </w:rPr>
            </w:pPr>
            <w:r w:rsidRPr="00346BC3">
              <w:rPr>
                <w:b/>
                <w:bCs/>
                <w:sz w:val="22"/>
                <w:szCs w:val="22"/>
              </w:rPr>
              <w:t>Position @ February 2023</w:t>
            </w:r>
          </w:p>
        </w:tc>
        <w:tc>
          <w:tcPr>
            <w:tcW w:w="1134" w:type="dxa"/>
          </w:tcPr>
          <w:p w14:paraId="5C7D0D94" w14:textId="77777777" w:rsidR="00346BC3" w:rsidRPr="00346BC3" w:rsidRDefault="00346BC3" w:rsidP="00AA47C0">
            <w:pPr>
              <w:jc w:val="center"/>
              <w:rPr>
                <w:b/>
                <w:bCs/>
                <w:sz w:val="22"/>
                <w:szCs w:val="22"/>
              </w:rPr>
            </w:pPr>
            <w:r w:rsidRPr="00346BC3">
              <w:rPr>
                <w:b/>
                <w:bCs/>
                <w:sz w:val="22"/>
                <w:szCs w:val="22"/>
              </w:rPr>
              <w:t>Position @ March 2023</w:t>
            </w:r>
          </w:p>
        </w:tc>
        <w:tc>
          <w:tcPr>
            <w:tcW w:w="1134" w:type="dxa"/>
          </w:tcPr>
          <w:p w14:paraId="447EC121" w14:textId="77777777" w:rsidR="00346BC3" w:rsidRPr="00346BC3" w:rsidRDefault="00346BC3" w:rsidP="00AA47C0">
            <w:pPr>
              <w:jc w:val="center"/>
              <w:rPr>
                <w:b/>
                <w:bCs/>
                <w:sz w:val="22"/>
                <w:szCs w:val="22"/>
              </w:rPr>
            </w:pPr>
            <w:r w:rsidRPr="00346BC3">
              <w:rPr>
                <w:b/>
                <w:bCs/>
                <w:sz w:val="22"/>
                <w:szCs w:val="22"/>
              </w:rPr>
              <w:t>Position @ April 2023</w:t>
            </w:r>
          </w:p>
        </w:tc>
        <w:tc>
          <w:tcPr>
            <w:tcW w:w="2835" w:type="dxa"/>
          </w:tcPr>
          <w:p w14:paraId="4DC3EB13" w14:textId="77777777" w:rsidR="00346BC3" w:rsidRPr="00346BC3" w:rsidRDefault="00346BC3" w:rsidP="00AA47C0">
            <w:pPr>
              <w:rPr>
                <w:b/>
                <w:bCs/>
                <w:sz w:val="22"/>
                <w:szCs w:val="22"/>
              </w:rPr>
            </w:pPr>
            <w:r w:rsidRPr="00346BC3">
              <w:rPr>
                <w:b/>
                <w:bCs/>
                <w:sz w:val="22"/>
                <w:szCs w:val="22"/>
              </w:rPr>
              <w:t>Comments for latest update</w:t>
            </w:r>
          </w:p>
        </w:tc>
      </w:tr>
      <w:tr w:rsidR="00871DFA" w14:paraId="64F320E5" w14:textId="77777777">
        <w:tc>
          <w:tcPr>
            <w:tcW w:w="1928" w:type="dxa"/>
            <w:vMerge w:val="restart"/>
          </w:tcPr>
          <w:p w14:paraId="4DF7480C" w14:textId="77777777" w:rsidR="00871DFA" w:rsidRDefault="00871DFA" w:rsidP="00871DFA">
            <w:r w:rsidRPr="00120961">
              <w:t>Leadership and culture</w:t>
            </w:r>
          </w:p>
        </w:tc>
        <w:tc>
          <w:tcPr>
            <w:tcW w:w="3460" w:type="dxa"/>
          </w:tcPr>
          <w:p w14:paraId="2293CDE7" w14:textId="77777777" w:rsidR="00871DFA" w:rsidRDefault="00871DFA" w:rsidP="00871DFA">
            <w:r w:rsidRPr="00120961">
              <w:t>Senior responsible leadership in place and driving implementation work</w:t>
            </w:r>
          </w:p>
        </w:tc>
        <w:tc>
          <w:tcPr>
            <w:tcW w:w="1134" w:type="dxa"/>
            <w:shd w:val="clear" w:color="auto" w:fill="92D050"/>
          </w:tcPr>
          <w:p w14:paraId="1B4ECCB8" w14:textId="458A8491" w:rsidR="00871DFA" w:rsidRDefault="00871DFA" w:rsidP="00871DFA">
            <w:pPr>
              <w:jc w:val="center"/>
            </w:pPr>
            <w:r>
              <w:t>4</w:t>
            </w:r>
          </w:p>
        </w:tc>
        <w:tc>
          <w:tcPr>
            <w:tcW w:w="1134" w:type="dxa"/>
            <w:shd w:val="clear" w:color="auto" w:fill="92D050"/>
          </w:tcPr>
          <w:p w14:paraId="3910725B" w14:textId="4629259D" w:rsidR="00871DFA" w:rsidRDefault="00871DFA" w:rsidP="00871DFA">
            <w:pPr>
              <w:jc w:val="center"/>
            </w:pPr>
            <w:r>
              <w:t>4</w:t>
            </w:r>
          </w:p>
        </w:tc>
        <w:tc>
          <w:tcPr>
            <w:tcW w:w="1134" w:type="dxa"/>
            <w:shd w:val="clear" w:color="auto" w:fill="92D050"/>
          </w:tcPr>
          <w:p w14:paraId="46FFD9C9" w14:textId="4863CFBD" w:rsidR="00871DFA" w:rsidRDefault="00871DFA" w:rsidP="00871DFA">
            <w:pPr>
              <w:jc w:val="center"/>
            </w:pPr>
            <w:r>
              <w:t>4</w:t>
            </w:r>
          </w:p>
        </w:tc>
        <w:tc>
          <w:tcPr>
            <w:tcW w:w="1134" w:type="dxa"/>
          </w:tcPr>
          <w:p w14:paraId="6052CDDB" w14:textId="77777777" w:rsidR="00871DFA" w:rsidRDefault="00871DFA" w:rsidP="00871DFA">
            <w:pPr>
              <w:jc w:val="center"/>
            </w:pPr>
          </w:p>
        </w:tc>
        <w:tc>
          <w:tcPr>
            <w:tcW w:w="1134" w:type="dxa"/>
          </w:tcPr>
          <w:p w14:paraId="63B04298" w14:textId="77777777" w:rsidR="00871DFA" w:rsidRDefault="00871DFA" w:rsidP="00871DFA">
            <w:pPr>
              <w:jc w:val="center"/>
            </w:pPr>
          </w:p>
        </w:tc>
        <w:tc>
          <w:tcPr>
            <w:tcW w:w="2835" w:type="dxa"/>
          </w:tcPr>
          <w:p w14:paraId="65F328B1" w14:textId="77777777" w:rsidR="00871DFA" w:rsidRDefault="00871DFA" w:rsidP="00871DFA">
            <w:r>
              <w:t xml:space="preserve">Executive Director of Finance &amp; Business Assurance agreed as Executive Lead on Duty of Quality. Interim Head of Quality Assurance &amp; </w:t>
            </w:r>
            <w:r>
              <w:lastRenderedPageBreak/>
              <w:t>Regulatory Compliance agreed as Operational Lead.</w:t>
            </w:r>
          </w:p>
          <w:p w14:paraId="398D4D77" w14:textId="77777777" w:rsidR="00861916" w:rsidRDefault="00861916" w:rsidP="00871DFA"/>
          <w:p w14:paraId="3BADC41E" w14:textId="77777777" w:rsidR="00871DFA" w:rsidRDefault="00871DFA" w:rsidP="00871DFA">
            <w:r>
              <w:t xml:space="preserve">Project plan to implement requirements of Duty of Quality being </w:t>
            </w:r>
            <w:r w:rsidR="00861916">
              <w:t>utilised</w:t>
            </w:r>
            <w:r>
              <w:t xml:space="preserve"> to map implementation and provide progress reports to DHCW Management Board.</w:t>
            </w:r>
          </w:p>
          <w:p w14:paraId="7BF79A9B" w14:textId="49C8E95F" w:rsidR="00861916" w:rsidRDefault="00861916" w:rsidP="00871DFA"/>
        </w:tc>
      </w:tr>
      <w:tr w:rsidR="00871DFA" w14:paraId="1F615B3B" w14:textId="77777777" w:rsidTr="00B52645">
        <w:tc>
          <w:tcPr>
            <w:tcW w:w="1928" w:type="dxa"/>
            <w:vMerge/>
          </w:tcPr>
          <w:p w14:paraId="5E41E34E" w14:textId="77777777" w:rsidR="00871DFA" w:rsidRPr="00120961" w:rsidRDefault="00871DFA" w:rsidP="00871DFA"/>
        </w:tc>
        <w:tc>
          <w:tcPr>
            <w:tcW w:w="3460" w:type="dxa"/>
          </w:tcPr>
          <w:p w14:paraId="20BA19AE" w14:textId="77777777" w:rsidR="00871DFA" w:rsidRPr="00120961" w:rsidRDefault="00871DFA" w:rsidP="00871DFA">
            <w:r w:rsidRPr="00120961">
              <w:t>All staff recognise and understand the organisation’s Quality vision, and their roles within it</w:t>
            </w:r>
          </w:p>
        </w:tc>
        <w:tc>
          <w:tcPr>
            <w:tcW w:w="1134" w:type="dxa"/>
            <w:shd w:val="clear" w:color="auto" w:fill="FFC000"/>
          </w:tcPr>
          <w:p w14:paraId="1E77E2BB" w14:textId="6E0C775B" w:rsidR="00871DFA" w:rsidRDefault="00871DFA" w:rsidP="00871DFA">
            <w:pPr>
              <w:jc w:val="center"/>
            </w:pPr>
            <w:r>
              <w:t>2</w:t>
            </w:r>
          </w:p>
        </w:tc>
        <w:tc>
          <w:tcPr>
            <w:tcW w:w="1134" w:type="dxa"/>
            <w:shd w:val="clear" w:color="auto" w:fill="FFC000"/>
          </w:tcPr>
          <w:p w14:paraId="7841F473" w14:textId="1DE533E5" w:rsidR="00871DFA" w:rsidRDefault="00871DFA" w:rsidP="00871DFA">
            <w:pPr>
              <w:jc w:val="center"/>
            </w:pPr>
            <w:r>
              <w:t>2</w:t>
            </w:r>
          </w:p>
        </w:tc>
        <w:tc>
          <w:tcPr>
            <w:tcW w:w="1134" w:type="dxa"/>
            <w:shd w:val="clear" w:color="auto" w:fill="FFFF00"/>
          </w:tcPr>
          <w:p w14:paraId="154BDBC9" w14:textId="6E6FBB0C" w:rsidR="00871DFA" w:rsidRDefault="00B52645" w:rsidP="00871DFA">
            <w:pPr>
              <w:jc w:val="center"/>
            </w:pPr>
            <w:r>
              <w:t>3</w:t>
            </w:r>
          </w:p>
        </w:tc>
        <w:tc>
          <w:tcPr>
            <w:tcW w:w="1134" w:type="dxa"/>
          </w:tcPr>
          <w:p w14:paraId="1A3B792D" w14:textId="77777777" w:rsidR="00871DFA" w:rsidRDefault="00871DFA" w:rsidP="00871DFA">
            <w:pPr>
              <w:jc w:val="center"/>
            </w:pPr>
          </w:p>
        </w:tc>
        <w:tc>
          <w:tcPr>
            <w:tcW w:w="1134" w:type="dxa"/>
          </w:tcPr>
          <w:p w14:paraId="76A46DF0" w14:textId="77777777" w:rsidR="00871DFA" w:rsidRDefault="00871DFA" w:rsidP="00871DFA">
            <w:pPr>
              <w:jc w:val="center"/>
            </w:pPr>
          </w:p>
        </w:tc>
        <w:tc>
          <w:tcPr>
            <w:tcW w:w="2835" w:type="dxa"/>
          </w:tcPr>
          <w:p w14:paraId="1D389453" w14:textId="77777777" w:rsidR="00871DFA" w:rsidRDefault="00871DFA" w:rsidP="00871DFA">
            <w:r>
              <w:t>Work is in progress with DHCW Business Change team to provide comms and training to all staff relevant to their roles.</w:t>
            </w:r>
            <w:r w:rsidR="00B52645">
              <w:t xml:space="preserve"> First draft </w:t>
            </w:r>
            <w:r w:rsidR="00A9269F">
              <w:t xml:space="preserve">ready for </w:t>
            </w:r>
            <w:r w:rsidR="00B7698D">
              <w:t>review</w:t>
            </w:r>
            <w:r w:rsidR="009265DD">
              <w:t xml:space="preserve"> w/c 27/02/2023.</w:t>
            </w:r>
          </w:p>
          <w:p w14:paraId="1D1A920A" w14:textId="273AFE40" w:rsidR="008645B6" w:rsidRDefault="008645B6" w:rsidP="00871DFA"/>
        </w:tc>
      </w:tr>
      <w:tr w:rsidR="00871DFA" w14:paraId="3851A29E" w14:textId="77777777" w:rsidTr="00330876">
        <w:tc>
          <w:tcPr>
            <w:tcW w:w="1928" w:type="dxa"/>
            <w:vMerge/>
          </w:tcPr>
          <w:p w14:paraId="74F5B8DA" w14:textId="77777777" w:rsidR="00871DFA" w:rsidRPr="00120961" w:rsidRDefault="00871DFA" w:rsidP="00871DFA"/>
        </w:tc>
        <w:tc>
          <w:tcPr>
            <w:tcW w:w="3460" w:type="dxa"/>
          </w:tcPr>
          <w:p w14:paraId="11C17BE8" w14:textId="77777777" w:rsidR="00871DFA" w:rsidRPr="00120961" w:rsidRDefault="00871DFA" w:rsidP="00871DFA">
            <w:r w:rsidRPr="00521B82">
              <w:t>Commitment, resources and infrastructure in place to implement Duty effectively</w:t>
            </w:r>
          </w:p>
        </w:tc>
        <w:tc>
          <w:tcPr>
            <w:tcW w:w="1134" w:type="dxa"/>
            <w:shd w:val="clear" w:color="auto" w:fill="FFC000"/>
          </w:tcPr>
          <w:p w14:paraId="46BB3EBC" w14:textId="6F4BBF3D" w:rsidR="00871DFA" w:rsidRDefault="00871DFA" w:rsidP="00871DFA">
            <w:pPr>
              <w:jc w:val="center"/>
            </w:pPr>
            <w:r>
              <w:t>2</w:t>
            </w:r>
          </w:p>
        </w:tc>
        <w:tc>
          <w:tcPr>
            <w:tcW w:w="1134" w:type="dxa"/>
            <w:shd w:val="clear" w:color="auto" w:fill="FFC000"/>
          </w:tcPr>
          <w:p w14:paraId="186288C4" w14:textId="0EE3D352" w:rsidR="00871DFA" w:rsidRDefault="00871DFA" w:rsidP="00871DFA">
            <w:pPr>
              <w:jc w:val="center"/>
            </w:pPr>
            <w:r>
              <w:t>2</w:t>
            </w:r>
          </w:p>
        </w:tc>
        <w:tc>
          <w:tcPr>
            <w:tcW w:w="1134" w:type="dxa"/>
            <w:shd w:val="clear" w:color="auto" w:fill="FFC000"/>
          </w:tcPr>
          <w:p w14:paraId="17259236" w14:textId="3F038E04" w:rsidR="00871DFA" w:rsidRDefault="00330876" w:rsidP="00871DFA">
            <w:pPr>
              <w:jc w:val="center"/>
            </w:pPr>
            <w:r>
              <w:t>2</w:t>
            </w:r>
          </w:p>
        </w:tc>
        <w:tc>
          <w:tcPr>
            <w:tcW w:w="1134" w:type="dxa"/>
          </w:tcPr>
          <w:p w14:paraId="1766CE47" w14:textId="77777777" w:rsidR="00871DFA" w:rsidRDefault="00871DFA" w:rsidP="00871DFA">
            <w:pPr>
              <w:jc w:val="center"/>
            </w:pPr>
          </w:p>
        </w:tc>
        <w:tc>
          <w:tcPr>
            <w:tcW w:w="1134" w:type="dxa"/>
          </w:tcPr>
          <w:p w14:paraId="5E043728" w14:textId="77777777" w:rsidR="00871DFA" w:rsidRDefault="00871DFA" w:rsidP="00871DFA">
            <w:pPr>
              <w:jc w:val="center"/>
            </w:pPr>
          </w:p>
        </w:tc>
        <w:tc>
          <w:tcPr>
            <w:tcW w:w="2835" w:type="dxa"/>
          </w:tcPr>
          <w:p w14:paraId="54115BAA" w14:textId="77777777" w:rsidR="00871DFA" w:rsidRDefault="00D53D6E" w:rsidP="00871DFA">
            <w:r>
              <w:t xml:space="preserve">Key </w:t>
            </w:r>
            <w:r w:rsidR="002D24EA">
              <w:t>workstreams</w:t>
            </w:r>
            <w:r>
              <w:t xml:space="preserve"> in progress </w:t>
            </w:r>
            <w:r w:rsidR="00052393">
              <w:t xml:space="preserve">from </w:t>
            </w:r>
            <w:proofErr w:type="spellStart"/>
            <w:r w:rsidR="00052393">
              <w:t>DoQ</w:t>
            </w:r>
            <w:proofErr w:type="spellEnd"/>
            <w:r w:rsidR="00052393">
              <w:t xml:space="preserve"> Implementation project plan</w:t>
            </w:r>
            <w:r w:rsidR="00BD6FBA">
              <w:t xml:space="preserve">. </w:t>
            </w:r>
            <w:r w:rsidR="00310381">
              <w:t>Further work on this should provide improved score in March</w:t>
            </w:r>
            <w:r w:rsidR="005666DF">
              <w:t xml:space="preserve">. </w:t>
            </w:r>
          </w:p>
          <w:p w14:paraId="62C4F0AA" w14:textId="1E9EFB09" w:rsidR="008645B6" w:rsidRDefault="008645B6" w:rsidP="00871DFA"/>
        </w:tc>
      </w:tr>
      <w:tr w:rsidR="005666DF" w14:paraId="7CD61B33" w14:textId="77777777">
        <w:tc>
          <w:tcPr>
            <w:tcW w:w="1928" w:type="dxa"/>
          </w:tcPr>
          <w:p w14:paraId="2ED860B7" w14:textId="77777777" w:rsidR="005666DF" w:rsidRDefault="005666DF" w:rsidP="005666DF">
            <w:r w:rsidRPr="00120961">
              <w:t>Decision-making</w:t>
            </w:r>
          </w:p>
        </w:tc>
        <w:tc>
          <w:tcPr>
            <w:tcW w:w="3460" w:type="dxa"/>
          </w:tcPr>
          <w:p w14:paraId="3E0313BD" w14:textId="77777777" w:rsidR="005666DF" w:rsidRDefault="005666DF" w:rsidP="005666DF">
            <w:r w:rsidRPr="00521B82">
              <w:t xml:space="preserve">Processes and systems in place to provide demonstrable </w:t>
            </w:r>
            <w:r w:rsidRPr="00521B82">
              <w:lastRenderedPageBreak/>
              <w:t>evidence that Board decisions have been made through Quality lens</w:t>
            </w:r>
          </w:p>
        </w:tc>
        <w:tc>
          <w:tcPr>
            <w:tcW w:w="1134" w:type="dxa"/>
            <w:shd w:val="clear" w:color="auto" w:fill="FFC000"/>
          </w:tcPr>
          <w:p w14:paraId="17190989" w14:textId="47F477A1" w:rsidR="005666DF" w:rsidRDefault="005666DF" w:rsidP="005666DF">
            <w:pPr>
              <w:jc w:val="center"/>
            </w:pPr>
            <w:r>
              <w:lastRenderedPageBreak/>
              <w:t>2</w:t>
            </w:r>
          </w:p>
        </w:tc>
        <w:tc>
          <w:tcPr>
            <w:tcW w:w="1134" w:type="dxa"/>
            <w:shd w:val="clear" w:color="auto" w:fill="FFFF00"/>
          </w:tcPr>
          <w:p w14:paraId="368F9860" w14:textId="26559675" w:rsidR="005666DF" w:rsidRDefault="005666DF" w:rsidP="005666DF">
            <w:pPr>
              <w:jc w:val="center"/>
            </w:pPr>
            <w:r>
              <w:t>3</w:t>
            </w:r>
          </w:p>
        </w:tc>
        <w:tc>
          <w:tcPr>
            <w:tcW w:w="1134" w:type="dxa"/>
            <w:shd w:val="clear" w:color="auto" w:fill="FFFF00"/>
          </w:tcPr>
          <w:p w14:paraId="3DD558EB" w14:textId="5A809C8F" w:rsidR="005666DF" w:rsidRDefault="005666DF" w:rsidP="005666DF">
            <w:pPr>
              <w:jc w:val="center"/>
            </w:pPr>
            <w:r>
              <w:t>3</w:t>
            </w:r>
          </w:p>
        </w:tc>
        <w:tc>
          <w:tcPr>
            <w:tcW w:w="1134" w:type="dxa"/>
          </w:tcPr>
          <w:p w14:paraId="3CC0F222" w14:textId="77777777" w:rsidR="005666DF" w:rsidRDefault="005666DF" w:rsidP="005666DF">
            <w:pPr>
              <w:jc w:val="center"/>
            </w:pPr>
          </w:p>
        </w:tc>
        <w:tc>
          <w:tcPr>
            <w:tcW w:w="1134" w:type="dxa"/>
          </w:tcPr>
          <w:p w14:paraId="5115D61F" w14:textId="77777777" w:rsidR="005666DF" w:rsidRDefault="005666DF" w:rsidP="005666DF">
            <w:pPr>
              <w:jc w:val="center"/>
            </w:pPr>
          </w:p>
        </w:tc>
        <w:tc>
          <w:tcPr>
            <w:tcW w:w="2835" w:type="dxa"/>
          </w:tcPr>
          <w:p w14:paraId="042FF116" w14:textId="77777777" w:rsidR="001C1D0D" w:rsidRDefault="005666DF" w:rsidP="005666DF">
            <w:r>
              <w:t xml:space="preserve">Corporate Governance Manager </w:t>
            </w:r>
            <w:r w:rsidR="00A91E4D">
              <w:t xml:space="preserve">in process </w:t>
            </w:r>
            <w:r w:rsidR="004E742C">
              <w:t xml:space="preserve">of </w:t>
            </w:r>
            <w:r w:rsidR="004E742C">
              <w:lastRenderedPageBreak/>
              <w:t>reviewing</w:t>
            </w:r>
            <w:r>
              <w:t xml:space="preserve"> Board templates to ensure Six Domains and 5 Enablers are captured</w:t>
            </w:r>
            <w:r w:rsidR="001C1D0D">
              <w:t>.</w:t>
            </w:r>
          </w:p>
          <w:p w14:paraId="4DC43FF3" w14:textId="798BD323" w:rsidR="001C1D0D" w:rsidRDefault="001C1D0D" w:rsidP="005666DF"/>
        </w:tc>
      </w:tr>
      <w:tr w:rsidR="0018270D" w14:paraId="7085558C" w14:textId="77777777">
        <w:tc>
          <w:tcPr>
            <w:tcW w:w="1928" w:type="dxa"/>
            <w:vMerge w:val="restart"/>
          </w:tcPr>
          <w:p w14:paraId="3CDE7022" w14:textId="77777777" w:rsidR="0018270D" w:rsidRDefault="0018270D" w:rsidP="0018270D">
            <w:r w:rsidRPr="00120961">
              <w:lastRenderedPageBreak/>
              <w:t>Governance and accountability structures</w:t>
            </w:r>
          </w:p>
        </w:tc>
        <w:tc>
          <w:tcPr>
            <w:tcW w:w="3460" w:type="dxa"/>
          </w:tcPr>
          <w:p w14:paraId="3C80A4E3" w14:textId="77777777" w:rsidR="0018270D" w:rsidRDefault="0018270D" w:rsidP="0018270D">
            <w:r w:rsidRPr="00521B82">
              <w:t xml:space="preserve">Board </w:t>
            </w:r>
            <w:proofErr w:type="gramStart"/>
            <w:r w:rsidRPr="00521B82">
              <w:t>are</w:t>
            </w:r>
            <w:proofErr w:type="gramEnd"/>
            <w:r w:rsidRPr="00521B82">
              <w:t xml:space="preserve"> assured that </w:t>
            </w:r>
            <w:proofErr w:type="spellStart"/>
            <w:r w:rsidRPr="00521B82">
              <w:t>DoQ</w:t>
            </w:r>
            <w:proofErr w:type="spellEnd"/>
            <w:r w:rsidRPr="00521B82">
              <w:t xml:space="preserve"> is being </w:t>
            </w:r>
            <w:r>
              <w:t>considered</w:t>
            </w:r>
            <w:r w:rsidRPr="00521B82">
              <w:t xml:space="preserve"> across system</w:t>
            </w:r>
          </w:p>
        </w:tc>
        <w:tc>
          <w:tcPr>
            <w:tcW w:w="1134" w:type="dxa"/>
            <w:shd w:val="clear" w:color="auto" w:fill="FFC000"/>
          </w:tcPr>
          <w:p w14:paraId="2E427ED1" w14:textId="089E27B2" w:rsidR="0018270D" w:rsidRDefault="0018270D" w:rsidP="0018270D">
            <w:pPr>
              <w:jc w:val="center"/>
            </w:pPr>
            <w:r>
              <w:t>2</w:t>
            </w:r>
          </w:p>
        </w:tc>
        <w:tc>
          <w:tcPr>
            <w:tcW w:w="1134" w:type="dxa"/>
            <w:shd w:val="clear" w:color="auto" w:fill="FFC000"/>
          </w:tcPr>
          <w:p w14:paraId="4807F669" w14:textId="1CDDB0C3" w:rsidR="0018270D" w:rsidRDefault="0018270D" w:rsidP="0018270D">
            <w:pPr>
              <w:jc w:val="center"/>
            </w:pPr>
            <w:r>
              <w:t>2</w:t>
            </w:r>
          </w:p>
        </w:tc>
        <w:tc>
          <w:tcPr>
            <w:tcW w:w="1134" w:type="dxa"/>
            <w:shd w:val="clear" w:color="auto" w:fill="FFFF00"/>
          </w:tcPr>
          <w:p w14:paraId="7484F5DB" w14:textId="0446F77A" w:rsidR="0018270D" w:rsidRDefault="0018270D" w:rsidP="0018270D">
            <w:pPr>
              <w:jc w:val="center"/>
            </w:pPr>
            <w:r>
              <w:t>3</w:t>
            </w:r>
          </w:p>
        </w:tc>
        <w:tc>
          <w:tcPr>
            <w:tcW w:w="1134" w:type="dxa"/>
          </w:tcPr>
          <w:p w14:paraId="2BD8B8FD" w14:textId="77777777" w:rsidR="0018270D" w:rsidRDefault="0018270D" w:rsidP="0018270D">
            <w:pPr>
              <w:jc w:val="center"/>
            </w:pPr>
          </w:p>
        </w:tc>
        <w:tc>
          <w:tcPr>
            <w:tcW w:w="1134" w:type="dxa"/>
          </w:tcPr>
          <w:p w14:paraId="343D8113" w14:textId="77777777" w:rsidR="0018270D" w:rsidRDefault="0018270D" w:rsidP="0018270D">
            <w:pPr>
              <w:jc w:val="center"/>
            </w:pPr>
          </w:p>
        </w:tc>
        <w:tc>
          <w:tcPr>
            <w:tcW w:w="2835" w:type="dxa"/>
          </w:tcPr>
          <w:p w14:paraId="33098EFA" w14:textId="77777777" w:rsidR="0018270D" w:rsidRDefault="0018270D" w:rsidP="0018270D">
            <w:r>
              <w:t xml:space="preserve">Corporate Governance Manager in process of updating all reporting templates and BAF to capture requirements for </w:t>
            </w:r>
            <w:proofErr w:type="spellStart"/>
            <w:r>
              <w:t>DoQ</w:t>
            </w:r>
            <w:proofErr w:type="spellEnd"/>
            <w:r>
              <w:t xml:space="preserve"> across all systems and reporting frameworks</w:t>
            </w:r>
            <w:r w:rsidR="004E507B">
              <w:t xml:space="preserve">. </w:t>
            </w:r>
          </w:p>
          <w:p w14:paraId="368D9476" w14:textId="1A86737F" w:rsidR="004E507B" w:rsidRDefault="004E507B" w:rsidP="0018270D"/>
        </w:tc>
      </w:tr>
      <w:tr w:rsidR="004E742C" w14:paraId="6C978127" w14:textId="77777777" w:rsidTr="004E742C">
        <w:tc>
          <w:tcPr>
            <w:tcW w:w="1928" w:type="dxa"/>
            <w:vMerge/>
          </w:tcPr>
          <w:p w14:paraId="462FBE2A" w14:textId="77777777" w:rsidR="004E742C" w:rsidRPr="00120961" w:rsidRDefault="004E742C" w:rsidP="004E742C"/>
        </w:tc>
        <w:tc>
          <w:tcPr>
            <w:tcW w:w="3460" w:type="dxa"/>
          </w:tcPr>
          <w:p w14:paraId="309F3716" w14:textId="77777777" w:rsidR="004E742C" w:rsidRPr="00521B82" w:rsidRDefault="004E742C" w:rsidP="004E742C">
            <w:r w:rsidRPr="00521B82">
              <w:t xml:space="preserve">Routine governance documentation is </w:t>
            </w:r>
            <w:proofErr w:type="spellStart"/>
            <w:r w:rsidRPr="00521B82">
              <w:t>DoQ</w:t>
            </w:r>
            <w:proofErr w:type="spellEnd"/>
            <w:r w:rsidRPr="00521B82">
              <w:t>-ready</w:t>
            </w:r>
          </w:p>
        </w:tc>
        <w:tc>
          <w:tcPr>
            <w:tcW w:w="1134" w:type="dxa"/>
            <w:shd w:val="clear" w:color="auto" w:fill="FFC000"/>
          </w:tcPr>
          <w:p w14:paraId="67111B0F" w14:textId="366580BA" w:rsidR="004E742C" w:rsidRDefault="004E742C" w:rsidP="004E742C">
            <w:pPr>
              <w:jc w:val="center"/>
            </w:pPr>
            <w:r>
              <w:t>2</w:t>
            </w:r>
          </w:p>
        </w:tc>
        <w:tc>
          <w:tcPr>
            <w:tcW w:w="1134" w:type="dxa"/>
            <w:shd w:val="clear" w:color="auto" w:fill="FFFF00"/>
          </w:tcPr>
          <w:p w14:paraId="16480703" w14:textId="7E99F482" w:rsidR="004E742C" w:rsidRDefault="004E742C" w:rsidP="004E742C">
            <w:pPr>
              <w:jc w:val="center"/>
            </w:pPr>
            <w:r>
              <w:t>3</w:t>
            </w:r>
          </w:p>
        </w:tc>
        <w:tc>
          <w:tcPr>
            <w:tcW w:w="1134" w:type="dxa"/>
            <w:shd w:val="clear" w:color="auto" w:fill="FFFF00"/>
          </w:tcPr>
          <w:p w14:paraId="6441BB87" w14:textId="204C4013" w:rsidR="004E742C" w:rsidRDefault="004E742C" w:rsidP="004E742C">
            <w:pPr>
              <w:jc w:val="center"/>
            </w:pPr>
            <w:r>
              <w:t>3</w:t>
            </w:r>
          </w:p>
        </w:tc>
        <w:tc>
          <w:tcPr>
            <w:tcW w:w="1134" w:type="dxa"/>
          </w:tcPr>
          <w:p w14:paraId="48C42826" w14:textId="77777777" w:rsidR="004E742C" w:rsidRDefault="004E742C" w:rsidP="004E742C">
            <w:pPr>
              <w:jc w:val="center"/>
            </w:pPr>
          </w:p>
        </w:tc>
        <w:tc>
          <w:tcPr>
            <w:tcW w:w="1134" w:type="dxa"/>
          </w:tcPr>
          <w:p w14:paraId="2845082E" w14:textId="77777777" w:rsidR="004E742C" w:rsidRDefault="004E742C" w:rsidP="004E742C">
            <w:pPr>
              <w:jc w:val="center"/>
            </w:pPr>
          </w:p>
        </w:tc>
        <w:tc>
          <w:tcPr>
            <w:tcW w:w="2835" w:type="dxa"/>
          </w:tcPr>
          <w:p w14:paraId="66FE221F" w14:textId="77777777" w:rsidR="004E742C" w:rsidRDefault="004E742C" w:rsidP="004E742C">
            <w:r>
              <w:t>Corporate Governance Manager in process of reviewing Board templates to ensure Six Domains and 5 Enablers are captured</w:t>
            </w:r>
            <w:r w:rsidR="004E507B">
              <w:t>.</w:t>
            </w:r>
          </w:p>
          <w:p w14:paraId="7B57A666" w14:textId="053F431B" w:rsidR="004E507B" w:rsidRDefault="004E507B" w:rsidP="004E742C"/>
        </w:tc>
      </w:tr>
      <w:tr w:rsidR="0018270D" w14:paraId="520F6C94" w14:textId="77777777" w:rsidTr="006A555A">
        <w:tc>
          <w:tcPr>
            <w:tcW w:w="1928" w:type="dxa"/>
            <w:vMerge w:val="restart"/>
          </w:tcPr>
          <w:p w14:paraId="0B4296CE" w14:textId="77777777" w:rsidR="0018270D" w:rsidRDefault="0018270D" w:rsidP="0018270D">
            <w:r w:rsidRPr="00120961">
              <w:t>Reporting and information (data to knowledge)</w:t>
            </w:r>
          </w:p>
        </w:tc>
        <w:tc>
          <w:tcPr>
            <w:tcW w:w="3460" w:type="dxa"/>
          </w:tcPr>
          <w:p w14:paraId="14A00407" w14:textId="77777777" w:rsidR="0018270D" w:rsidRDefault="0018270D" w:rsidP="0018270D">
            <w:r w:rsidRPr="00521B82">
              <w:t xml:space="preserve">Mechanism and publication schedule / plan in place for sharing </w:t>
            </w:r>
            <w:proofErr w:type="spellStart"/>
            <w:r w:rsidRPr="00521B82">
              <w:t>DoQ</w:t>
            </w:r>
            <w:proofErr w:type="spellEnd"/>
            <w:r w:rsidRPr="00521B82">
              <w:t xml:space="preserve"> progress information externally</w:t>
            </w:r>
          </w:p>
        </w:tc>
        <w:tc>
          <w:tcPr>
            <w:tcW w:w="1134" w:type="dxa"/>
            <w:shd w:val="clear" w:color="auto" w:fill="FFC000"/>
          </w:tcPr>
          <w:p w14:paraId="59C733F1" w14:textId="6F0827B9" w:rsidR="0018270D" w:rsidRDefault="0018270D" w:rsidP="0018270D">
            <w:pPr>
              <w:jc w:val="center"/>
            </w:pPr>
            <w:r>
              <w:t>2</w:t>
            </w:r>
          </w:p>
        </w:tc>
        <w:tc>
          <w:tcPr>
            <w:tcW w:w="1134" w:type="dxa"/>
            <w:shd w:val="clear" w:color="auto" w:fill="FFC000"/>
          </w:tcPr>
          <w:p w14:paraId="4A20959E" w14:textId="0FE4DF12" w:rsidR="0018270D" w:rsidRDefault="0018270D" w:rsidP="0018270D">
            <w:pPr>
              <w:jc w:val="center"/>
            </w:pPr>
            <w:r>
              <w:t>2</w:t>
            </w:r>
          </w:p>
        </w:tc>
        <w:tc>
          <w:tcPr>
            <w:tcW w:w="1134" w:type="dxa"/>
            <w:shd w:val="clear" w:color="auto" w:fill="FFC000"/>
          </w:tcPr>
          <w:p w14:paraId="5F18ABE8" w14:textId="7BE85D69" w:rsidR="0018270D" w:rsidRDefault="006A555A" w:rsidP="0018270D">
            <w:pPr>
              <w:jc w:val="center"/>
            </w:pPr>
            <w:r>
              <w:t>2</w:t>
            </w:r>
          </w:p>
        </w:tc>
        <w:tc>
          <w:tcPr>
            <w:tcW w:w="1134" w:type="dxa"/>
          </w:tcPr>
          <w:p w14:paraId="5087D77F" w14:textId="77777777" w:rsidR="0018270D" w:rsidRDefault="0018270D" w:rsidP="0018270D">
            <w:pPr>
              <w:jc w:val="center"/>
            </w:pPr>
          </w:p>
        </w:tc>
        <w:tc>
          <w:tcPr>
            <w:tcW w:w="1134" w:type="dxa"/>
          </w:tcPr>
          <w:p w14:paraId="0662F26A" w14:textId="77777777" w:rsidR="0018270D" w:rsidRDefault="0018270D" w:rsidP="0018270D">
            <w:pPr>
              <w:jc w:val="center"/>
            </w:pPr>
          </w:p>
        </w:tc>
        <w:tc>
          <w:tcPr>
            <w:tcW w:w="2835" w:type="dxa"/>
          </w:tcPr>
          <w:p w14:paraId="2DD13310" w14:textId="77777777" w:rsidR="0018270D" w:rsidRDefault="0018270D" w:rsidP="0018270D">
            <w:r>
              <w:t xml:space="preserve">Interim </w:t>
            </w:r>
            <w:proofErr w:type="spellStart"/>
            <w:r>
              <w:t>HoQ</w:t>
            </w:r>
            <w:proofErr w:type="spellEnd"/>
            <w:r>
              <w:t xml:space="preserve"> to discuss this action with Corporate Governance and Head of Engagement</w:t>
            </w:r>
            <w:r w:rsidR="004E507B">
              <w:t>.</w:t>
            </w:r>
          </w:p>
          <w:p w14:paraId="1CFA86BB" w14:textId="66B44BEA" w:rsidR="004E507B" w:rsidRDefault="004E507B" w:rsidP="0018270D"/>
        </w:tc>
      </w:tr>
      <w:tr w:rsidR="0018270D" w14:paraId="708B47BF" w14:textId="77777777" w:rsidTr="00D42371">
        <w:tc>
          <w:tcPr>
            <w:tcW w:w="1928" w:type="dxa"/>
            <w:vMerge/>
          </w:tcPr>
          <w:p w14:paraId="34C54FE5" w14:textId="77777777" w:rsidR="0018270D" w:rsidRPr="00120961" w:rsidRDefault="0018270D" w:rsidP="0018270D"/>
        </w:tc>
        <w:tc>
          <w:tcPr>
            <w:tcW w:w="3460" w:type="dxa"/>
          </w:tcPr>
          <w:p w14:paraId="1096CDC6" w14:textId="77777777" w:rsidR="0018270D" w:rsidRDefault="0018270D" w:rsidP="0018270D">
            <w:r w:rsidRPr="00521B82">
              <w:t>Quality-related information escalation mechanisms in place, with plans for review and consideration at appropriate level</w:t>
            </w:r>
          </w:p>
        </w:tc>
        <w:tc>
          <w:tcPr>
            <w:tcW w:w="1134" w:type="dxa"/>
            <w:shd w:val="clear" w:color="auto" w:fill="FFC000"/>
          </w:tcPr>
          <w:p w14:paraId="0460E6A5" w14:textId="4F198745" w:rsidR="0018270D" w:rsidRDefault="0018270D" w:rsidP="0018270D">
            <w:pPr>
              <w:jc w:val="center"/>
            </w:pPr>
            <w:r>
              <w:t>2</w:t>
            </w:r>
          </w:p>
        </w:tc>
        <w:tc>
          <w:tcPr>
            <w:tcW w:w="1134" w:type="dxa"/>
            <w:shd w:val="clear" w:color="auto" w:fill="FFFF00"/>
          </w:tcPr>
          <w:p w14:paraId="147D06E2" w14:textId="2BE688E8" w:rsidR="0018270D" w:rsidRDefault="0018270D" w:rsidP="0018270D">
            <w:pPr>
              <w:jc w:val="center"/>
            </w:pPr>
            <w:r>
              <w:t>3</w:t>
            </w:r>
          </w:p>
        </w:tc>
        <w:tc>
          <w:tcPr>
            <w:tcW w:w="1134" w:type="dxa"/>
            <w:shd w:val="clear" w:color="auto" w:fill="FFFF00"/>
          </w:tcPr>
          <w:p w14:paraId="1B7DD5C2" w14:textId="11863906" w:rsidR="0018270D" w:rsidRDefault="00D42371" w:rsidP="0018270D">
            <w:pPr>
              <w:jc w:val="center"/>
            </w:pPr>
            <w:r>
              <w:t>3</w:t>
            </w:r>
          </w:p>
        </w:tc>
        <w:tc>
          <w:tcPr>
            <w:tcW w:w="1134" w:type="dxa"/>
          </w:tcPr>
          <w:p w14:paraId="457E3C28" w14:textId="77777777" w:rsidR="0018270D" w:rsidRDefault="0018270D" w:rsidP="0018270D">
            <w:pPr>
              <w:jc w:val="center"/>
            </w:pPr>
          </w:p>
        </w:tc>
        <w:tc>
          <w:tcPr>
            <w:tcW w:w="1134" w:type="dxa"/>
          </w:tcPr>
          <w:p w14:paraId="16D6ABB7" w14:textId="77777777" w:rsidR="0018270D" w:rsidRDefault="0018270D" w:rsidP="0018270D">
            <w:pPr>
              <w:jc w:val="center"/>
            </w:pPr>
          </w:p>
        </w:tc>
        <w:tc>
          <w:tcPr>
            <w:tcW w:w="2835" w:type="dxa"/>
          </w:tcPr>
          <w:p w14:paraId="2CAF7DCE" w14:textId="77777777" w:rsidR="0018270D" w:rsidRDefault="0018270D" w:rsidP="0018270D">
            <w:r>
              <w:t xml:space="preserve">Escalation process defined through Quality &amp; Regulatory Group to Management Board via reporting mechanism. </w:t>
            </w:r>
            <w:proofErr w:type="spellStart"/>
            <w:r>
              <w:lastRenderedPageBreak/>
              <w:t>ToR</w:t>
            </w:r>
            <w:proofErr w:type="spellEnd"/>
            <w:r>
              <w:t xml:space="preserve"> in process of update.</w:t>
            </w:r>
          </w:p>
          <w:p w14:paraId="44865582" w14:textId="4DA0CB99" w:rsidR="004E507B" w:rsidRDefault="004E507B" w:rsidP="0018270D"/>
        </w:tc>
      </w:tr>
      <w:tr w:rsidR="0018270D" w14:paraId="17726CC4" w14:textId="77777777" w:rsidTr="0023031F">
        <w:tc>
          <w:tcPr>
            <w:tcW w:w="1928" w:type="dxa"/>
          </w:tcPr>
          <w:p w14:paraId="2A4C5D54" w14:textId="77777777" w:rsidR="0018270D" w:rsidRDefault="0018270D" w:rsidP="0018270D">
            <w:r w:rsidRPr="00120961">
              <w:lastRenderedPageBreak/>
              <w:t>Commissioning</w:t>
            </w:r>
          </w:p>
        </w:tc>
        <w:tc>
          <w:tcPr>
            <w:tcW w:w="3460" w:type="dxa"/>
          </w:tcPr>
          <w:p w14:paraId="4EA52B91" w14:textId="77777777" w:rsidR="0018270D" w:rsidRDefault="0018270D" w:rsidP="0018270D">
            <w:r w:rsidRPr="00521B82">
              <w:t xml:space="preserve">A clear and corporately agreed understanding of changes required to incorporate </w:t>
            </w:r>
            <w:proofErr w:type="spellStart"/>
            <w:r w:rsidRPr="00521B82">
              <w:t>DoQ</w:t>
            </w:r>
            <w:proofErr w:type="spellEnd"/>
            <w:r w:rsidRPr="00521B82">
              <w:t xml:space="preserve"> requirements into all commissioning arrangements</w:t>
            </w:r>
          </w:p>
        </w:tc>
        <w:tc>
          <w:tcPr>
            <w:tcW w:w="1134" w:type="dxa"/>
            <w:shd w:val="clear" w:color="auto" w:fill="FFC000"/>
          </w:tcPr>
          <w:p w14:paraId="31854187" w14:textId="26E8E157" w:rsidR="0018270D" w:rsidRDefault="0018270D" w:rsidP="0018270D">
            <w:pPr>
              <w:jc w:val="center"/>
            </w:pPr>
            <w:r>
              <w:t>2</w:t>
            </w:r>
          </w:p>
        </w:tc>
        <w:tc>
          <w:tcPr>
            <w:tcW w:w="1134" w:type="dxa"/>
            <w:shd w:val="clear" w:color="auto" w:fill="FFC000"/>
          </w:tcPr>
          <w:p w14:paraId="602FA870" w14:textId="2D424D3E" w:rsidR="0018270D" w:rsidRDefault="0018270D" w:rsidP="0018270D">
            <w:pPr>
              <w:jc w:val="center"/>
            </w:pPr>
            <w:r>
              <w:t>2</w:t>
            </w:r>
          </w:p>
        </w:tc>
        <w:tc>
          <w:tcPr>
            <w:tcW w:w="1134" w:type="dxa"/>
            <w:shd w:val="clear" w:color="auto" w:fill="FFC000"/>
          </w:tcPr>
          <w:p w14:paraId="1F5DCD12" w14:textId="50C9864A" w:rsidR="0018270D" w:rsidRDefault="0023031F" w:rsidP="0018270D">
            <w:pPr>
              <w:jc w:val="center"/>
            </w:pPr>
            <w:r>
              <w:t>2</w:t>
            </w:r>
          </w:p>
        </w:tc>
        <w:tc>
          <w:tcPr>
            <w:tcW w:w="1134" w:type="dxa"/>
          </w:tcPr>
          <w:p w14:paraId="6C90F318" w14:textId="77777777" w:rsidR="0018270D" w:rsidRDefault="0018270D" w:rsidP="0018270D">
            <w:pPr>
              <w:jc w:val="center"/>
            </w:pPr>
          </w:p>
        </w:tc>
        <w:tc>
          <w:tcPr>
            <w:tcW w:w="1134" w:type="dxa"/>
          </w:tcPr>
          <w:p w14:paraId="0FCACB78" w14:textId="77777777" w:rsidR="0018270D" w:rsidRDefault="0018270D" w:rsidP="0018270D">
            <w:pPr>
              <w:jc w:val="center"/>
            </w:pPr>
          </w:p>
        </w:tc>
        <w:tc>
          <w:tcPr>
            <w:tcW w:w="2835" w:type="dxa"/>
          </w:tcPr>
          <w:p w14:paraId="71EC75DC" w14:textId="637A1DC7" w:rsidR="0018270D" w:rsidRDefault="0018270D" w:rsidP="0018270D">
            <w:r>
              <w:t>Discussion required to understand how this relates to DHCW activity</w:t>
            </w:r>
            <w:r w:rsidR="004E507B">
              <w:t>.</w:t>
            </w:r>
          </w:p>
        </w:tc>
      </w:tr>
      <w:tr w:rsidR="0018270D" w14:paraId="35EA4E3C" w14:textId="77777777" w:rsidTr="00FE07BB">
        <w:tc>
          <w:tcPr>
            <w:tcW w:w="1928" w:type="dxa"/>
          </w:tcPr>
          <w:p w14:paraId="1BC347CA" w14:textId="77777777" w:rsidR="0018270D" w:rsidRDefault="0018270D" w:rsidP="0018270D">
            <w:r w:rsidRPr="00120961">
              <w:t>Hosting</w:t>
            </w:r>
          </w:p>
        </w:tc>
        <w:tc>
          <w:tcPr>
            <w:tcW w:w="3460" w:type="dxa"/>
          </w:tcPr>
          <w:p w14:paraId="2DA5C6C8" w14:textId="77777777" w:rsidR="0018270D" w:rsidRDefault="0018270D" w:rsidP="0018270D">
            <w:r w:rsidRPr="00521B82">
              <w:t xml:space="preserve">A clear and corporately agreed understanding of changes required to incorporate </w:t>
            </w:r>
            <w:proofErr w:type="spellStart"/>
            <w:r w:rsidRPr="00521B82">
              <w:t>DoQ</w:t>
            </w:r>
            <w:proofErr w:type="spellEnd"/>
            <w:r w:rsidRPr="00521B82">
              <w:t xml:space="preserve"> requirements into hosting arrangements</w:t>
            </w:r>
          </w:p>
        </w:tc>
        <w:tc>
          <w:tcPr>
            <w:tcW w:w="1134" w:type="dxa"/>
            <w:shd w:val="clear" w:color="auto" w:fill="FFC000"/>
          </w:tcPr>
          <w:p w14:paraId="4BC7BB8D" w14:textId="2167328B" w:rsidR="0018270D" w:rsidRDefault="0018270D" w:rsidP="0018270D">
            <w:pPr>
              <w:jc w:val="center"/>
            </w:pPr>
            <w:r>
              <w:t>2</w:t>
            </w:r>
          </w:p>
        </w:tc>
        <w:tc>
          <w:tcPr>
            <w:tcW w:w="1134" w:type="dxa"/>
            <w:shd w:val="clear" w:color="auto" w:fill="FFC000"/>
          </w:tcPr>
          <w:p w14:paraId="4872E258" w14:textId="2BBB028E" w:rsidR="0018270D" w:rsidRDefault="0018270D" w:rsidP="0018270D">
            <w:pPr>
              <w:jc w:val="center"/>
            </w:pPr>
            <w:r>
              <w:t>2</w:t>
            </w:r>
          </w:p>
        </w:tc>
        <w:tc>
          <w:tcPr>
            <w:tcW w:w="1134" w:type="dxa"/>
            <w:shd w:val="clear" w:color="auto" w:fill="FFC000"/>
          </w:tcPr>
          <w:p w14:paraId="7A6226CD" w14:textId="365A5EBD" w:rsidR="0018270D" w:rsidRDefault="00FE07BB" w:rsidP="0018270D">
            <w:pPr>
              <w:jc w:val="center"/>
            </w:pPr>
            <w:r>
              <w:t>2</w:t>
            </w:r>
          </w:p>
        </w:tc>
        <w:tc>
          <w:tcPr>
            <w:tcW w:w="1134" w:type="dxa"/>
          </w:tcPr>
          <w:p w14:paraId="227788B3" w14:textId="77777777" w:rsidR="0018270D" w:rsidRDefault="0018270D" w:rsidP="0018270D">
            <w:pPr>
              <w:jc w:val="center"/>
            </w:pPr>
          </w:p>
        </w:tc>
        <w:tc>
          <w:tcPr>
            <w:tcW w:w="1134" w:type="dxa"/>
          </w:tcPr>
          <w:p w14:paraId="5EC4092D" w14:textId="77777777" w:rsidR="0018270D" w:rsidRDefault="0018270D" w:rsidP="0018270D">
            <w:pPr>
              <w:jc w:val="center"/>
            </w:pPr>
          </w:p>
        </w:tc>
        <w:tc>
          <w:tcPr>
            <w:tcW w:w="2835" w:type="dxa"/>
          </w:tcPr>
          <w:p w14:paraId="660AA8BF" w14:textId="77777777" w:rsidR="004E507B" w:rsidRDefault="0018270D" w:rsidP="0018270D">
            <w:r>
              <w:t xml:space="preserve">Discussion required (raised at December Quality Implementation group meeting) on how this relates to National programmes hosted by DHCW. </w:t>
            </w:r>
          </w:p>
          <w:p w14:paraId="78C6DA1B" w14:textId="77777777" w:rsidR="004E507B" w:rsidRDefault="004E507B" w:rsidP="0018270D"/>
          <w:p w14:paraId="365B3464" w14:textId="41F89708" w:rsidR="0018270D" w:rsidRDefault="0018270D" w:rsidP="0018270D">
            <w:r>
              <w:t>Follow up required at meeting on 31/01/23</w:t>
            </w:r>
          </w:p>
          <w:p w14:paraId="21A0EE7F" w14:textId="5ED5423E" w:rsidR="004E507B" w:rsidRDefault="004E507B" w:rsidP="0018270D"/>
        </w:tc>
      </w:tr>
      <w:tr w:rsidR="0018270D" w14:paraId="5BC8F44C" w14:textId="77777777" w:rsidTr="00D113E1">
        <w:tc>
          <w:tcPr>
            <w:tcW w:w="1928" w:type="dxa"/>
          </w:tcPr>
          <w:p w14:paraId="78C8344D" w14:textId="77777777" w:rsidR="0018270D" w:rsidRDefault="0018270D" w:rsidP="0018270D">
            <w:r w:rsidRPr="00120961">
              <w:t>Quality Standards</w:t>
            </w:r>
          </w:p>
        </w:tc>
        <w:tc>
          <w:tcPr>
            <w:tcW w:w="3460" w:type="dxa"/>
          </w:tcPr>
          <w:p w14:paraId="338B6C61" w14:textId="77777777" w:rsidR="0018270D" w:rsidRDefault="0018270D" w:rsidP="0018270D">
            <w:r w:rsidRPr="00B57EA3">
              <w:t>A clear understanding of changes required to existing quality infrastructure and agreed programme of work to align with Quality Standards 2023</w:t>
            </w:r>
          </w:p>
        </w:tc>
        <w:tc>
          <w:tcPr>
            <w:tcW w:w="1134" w:type="dxa"/>
            <w:shd w:val="clear" w:color="auto" w:fill="FFC000"/>
          </w:tcPr>
          <w:p w14:paraId="06C98934" w14:textId="0F0AB51F" w:rsidR="0018270D" w:rsidRDefault="0018270D" w:rsidP="0018270D">
            <w:pPr>
              <w:jc w:val="center"/>
            </w:pPr>
            <w:r>
              <w:t>2</w:t>
            </w:r>
          </w:p>
        </w:tc>
        <w:tc>
          <w:tcPr>
            <w:tcW w:w="1134" w:type="dxa"/>
            <w:shd w:val="clear" w:color="auto" w:fill="FFC000"/>
          </w:tcPr>
          <w:p w14:paraId="7CA139B2" w14:textId="0CEDC863" w:rsidR="0018270D" w:rsidRDefault="0018270D" w:rsidP="0018270D">
            <w:pPr>
              <w:jc w:val="center"/>
            </w:pPr>
            <w:r>
              <w:t>2</w:t>
            </w:r>
          </w:p>
        </w:tc>
        <w:tc>
          <w:tcPr>
            <w:tcW w:w="1134" w:type="dxa"/>
            <w:shd w:val="clear" w:color="auto" w:fill="FFC000"/>
          </w:tcPr>
          <w:p w14:paraId="502F6F81" w14:textId="46D05B20" w:rsidR="0018270D" w:rsidRDefault="00D113E1" w:rsidP="0018270D">
            <w:pPr>
              <w:jc w:val="center"/>
            </w:pPr>
            <w:r>
              <w:t>2</w:t>
            </w:r>
          </w:p>
        </w:tc>
        <w:tc>
          <w:tcPr>
            <w:tcW w:w="1134" w:type="dxa"/>
          </w:tcPr>
          <w:p w14:paraId="46D57BDC" w14:textId="77777777" w:rsidR="0018270D" w:rsidRDefault="0018270D" w:rsidP="0018270D">
            <w:pPr>
              <w:jc w:val="center"/>
            </w:pPr>
          </w:p>
        </w:tc>
        <w:tc>
          <w:tcPr>
            <w:tcW w:w="1134" w:type="dxa"/>
          </w:tcPr>
          <w:p w14:paraId="06FD7227" w14:textId="77777777" w:rsidR="0018270D" w:rsidRDefault="0018270D" w:rsidP="0018270D">
            <w:pPr>
              <w:jc w:val="center"/>
            </w:pPr>
          </w:p>
        </w:tc>
        <w:tc>
          <w:tcPr>
            <w:tcW w:w="2835" w:type="dxa"/>
          </w:tcPr>
          <w:p w14:paraId="2D247F83" w14:textId="77777777" w:rsidR="0018270D" w:rsidRDefault="0018270D" w:rsidP="0018270D">
            <w:r>
              <w:t xml:space="preserve">To be discussed with Corporate </w:t>
            </w:r>
            <w:r w:rsidR="0002164A">
              <w:t>Governance</w:t>
            </w:r>
            <w:r>
              <w:t xml:space="preserve"> Manager, </w:t>
            </w:r>
            <w:r w:rsidR="004E507B">
              <w:t>d</w:t>
            </w:r>
            <w:r>
              <w:t xml:space="preserve">ocument templates possibly to be updated to reflect </w:t>
            </w:r>
            <w:r w:rsidR="004E507B">
              <w:t>q</w:t>
            </w:r>
            <w:r>
              <w:t xml:space="preserve">uality </w:t>
            </w:r>
            <w:r w:rsidR="00B40999">
              <w:t>s</w:t>
            </w:r>
            <w:r>
              <w:t>tandards</w:t>
            </w:r>
            <w:r w:rsidR="00B40999">
              <w:t>.</w:t>
            </w:r>
          </w:p>
          <w:p w14:paraId="441103BB" w14:textId="09D435E6" w:rsidR="00B40999" w:rsidRDefault="00B40999" w:rsidP="0018270D"/>
        </w:tc>
      </w:tr>
      <w:tr w:rsidR="0018270D" w14:paraId="777107AA" w14:textId="77777777" w:rsidTr="00F66238">
        <w:tc>
          <w:tcPr>
            <w:tcW w:w="1928" w:type="dxa"/>
          </w:tcPr>
          <w:p w14:paraId="4750FFDF" w14:textId="77777777" w:rsidR="0018270D" w:rsidRDefault="0018270D" w:rsidP="0018270D">
            <w:r w:rsidRPr="00120961">
              <w:t>Quality management system – general</w:t>
            </w:r>
          </w:p>
        </w:tc>
        <w:tc>
          <w:tcPr>
            <w:tcW w:w="3460" w:type="dxa"/>
          </w:tcPr>
          <w:p w14:paraId="0974D5F2" w14:textId="77777777" w:rsidR="0018270D" w:rsidRDefault="0018270D" w:rsidP="0018270D">
            <w:r w:rsidRPr="00B57EA3">
              <w:t xml:space="preserve">A clear understanding of, and commitment to, a quality management system, with plans in place to identify </w:t>
            </w:r>
            <w:r w:rsidRPr="00B57EA3">
              <w:lastRenderedPageBreak/>
              <w:t>requirements and current gaps</w:t>
            </w:r>
          </w:p>
        </w:tc>
        <w:tc>
          <w:tcPr>
            <w:tcW w:w="1134" w:type="dxa"/>
            <w:shd w:val="clear" w:color="auto" w:fill="FFC000"/>
          </w:tcPr>
          <w:p w14:paraId="624066C6" w14:textId="28D329B3" w:rsidR="0018270D" w:rsidRDefault="0018270D" w:rsidP="0018270D">
            <w:pPr>
              <w:jc w:val="center"/>
            </w:pPr>
            <w:r>
              <w:lastRenderedPageBreak/>
              <w:t>2</w:t>
            </w:r>
          </w:p>
        </w:tc>
        <w:tc>
          <w:tcPr>
            <w:tcW w:w="1134" w:type="dxa"/>
            <w:shd w:val="clear" w:color="auto" w:fill="FFFF00"/>
          </w:tcPr>
          <w:p w14:paraId="5BB3AD2B" w14:textId="351EEE54" w:rsidR="0018270D" w:rsidRDefault="0018270D" w:rsidP="0018270D">
            <w:pPr>
              <w:jc w:val="center"/>
            </w:pPr>
            <w:r>
              <w:t>3</w:t>
            </w:r>
          </w:p>
        </w:tc>
        <w:tc>
          <w:tcPr>
            <w:tcW w:w="1134" w:type="dxa"/>
            <w:shd w:val="clear" w:color="auto" w:fill="FFFF00"/>
          </w:tcPr>
          <w:p w14:paraId="17073266" w14:textId="2307C133" w:rsidR="0018270D" w:rsidRDefault="00F66238" w:rsidP="0018270D">
            <w:pPr>
              <w:jc w:val="center"/>
            </w:pPr>
            <w:r>
              <w:t>3</w:t>
            </w:r>
          </w:p>
        </w:tc>
        <w:tc>
          <w:tcPr>
            <w:tcW w:w="1134" w:type="dxa"/>
          </w:tcPr>
          <w:p w14:paraId="0A253C7D" w14:textId="77777777" w:rsidR="0018270D" w:rsidRDefault="0018270D" w:rsidP="0018270D">
            <w:pPr>
              <w:jc w:val="center"/>
            </w:pPr>
          </w:p>
        </w:tc>
        <w:tc>
          <w:tcPr>
            <w:tcW w:w="1134" w:type="dxa"/>
          </w:tcPr>
          <w:p w14:paraId="518E3B2F" w14:textId="77777777" w:rsidR="0018270D" w:rsidRDefault="0018270D" w:rsidP="0018270D">
            <w:pPr>
              <w:jc w:val="center"/>
            </w:pPr>
          </w:p>
        </w:tc>
        <w:tc>
          <w:tcPr>
            <w:tcW w:w="2835" w:type="dxa"/>
          </w:tcPr>
          <w:p w14:paraId="4B62B388" w14:textId="77777777" w:rsidR="0018270D" w:rsidRDefault="0018270D" w:rsidP="0018270D">
            <w:r>
              <w:t xml:space="preserve">Overarching plan to manage </w:t>
            </w:r>
            <w:r w:rsidR="00B40999">
              <w:t>d</w:t>
            </w:r>
            <w:r>
              <w:t xml:space="preserve">uty of </w:t>
            </w:r>
            <w:r w:rsidR="00B40999">
              <w:t>q</w:t>
            </w:r>
            <w:r>
              <w:t xml:space="preserve">uality requirements for DHCW is in use and currently reporting 12% </w:t>
            </w:r>
            <w:r>
              <w:lastRenderedPageBreak/>
              <w:t>completion after initial 2 weeks, this will be used from to map requirements, including those that arise from the Duty of Quality Implementation Group, and to report progress to DHCW Management Board</w:t>
            </w:r>
            <w:r w:rsidR="00B40999">
              <w:t>.</w:t>
            </w:r>
          </w:p>
          <w:p w14:paraId="5881679E" w14:textId="1EF8D727" w:rsidR="00B40999" w:rsidRDefault="00B40999" w:rsidP="0018270D"/>
        </w:tc>
      </w:tr>
      <w:tr w:rsidR="00FE25C5" w14:paraId="4B06446E" w14:textId="77777777" w:rsidTr="00FE25C5">
        <w:tc>
          <w:tcPr>
            <w:tcW w:w="1928" w:type="dxa"/>
          </w:tcPr>
          <w:p w14:paraId="463FFAD8" w14:textId="77777777" w:rsidR="00FE25C5" w:rsidRDefault="00FE25C5" w:rsidP="00FE25C5">
            <w:r w:rsidRPr="00120961">
              <w:lastRenderedPageBreak/>
              <w:t>Communication and engagement</w:t>
            </w:r>
          </w:p>
        </w:tc>
        <w:tc>
          <w:tcPr>
            <w:tcW w:w="3460" w:type="dxa"/>
          </w:tcPr>
          <w:p w14:paraId="1F871480" w14:textId="77777777" w:rsidR="00FE25C5" w:rsidRDefault="00FE25C5" w:rsidP="00FE25C5">
            <w:r w:rsidRPr="00B57EA3">
              <w:t xml:space="preserve">All staff are aware of key </w:t>
            </w:r>
            <w:proofErr w:type="spellStart"/>
            <w:r w:rsidRPr="00B57EA3">
              <w:t>DoQ</w:t>
            </w:r>
            <w:proofErr w:type="spellEnd"/>
            <w:r w:rsidRPr="00B57EA3">
              <w:t xml:space="preserve"> messages tailored to their organisation</w:t>
            </w:r>
          </w:p>
        </w:tc>
        <w:tc>
          <w:tcPr>
            <w:tcW w:w="1134" w:type="dxa"/>
            <w:shd w:val="clear" w:color="auto" w:fill="FFC000"/>
          </w:tcPr>
          <w:p w14:paraId="1C2A38C9" w14:textId="5FAE1F7B" w:rsidR="00FE25C5" w:rsidRDefault="00FE25C5" w:rsidP="00FE25C5">
            <w:pPr>
              <w:jc w:val="center"/>
            </w:pPr>
            <w:r>
              <w:t>2</w:t>
            </w:r>
          </w:p>
        </w:tc>
        <w:tc>
          <w:tcPr>
            <w:tcW w:w="1134" w:type="dxa"/>
            <w:shd w:val="clear" w:color="auto" w:fill="FFC000"/>
          </w:tcPr>
          <w:p w14:paraId="1AD13909" w14:textId="51542395" w:rsidR="00FE25C5" w:rsidRDefault="00FE25C5" w:rsidP="00FE25C5">
            <w:pPr>
              <w:jc w:val="center"/>
            </w:pPr>
            <w:r>
              <w:t>2</w:t>
            </w:r>
          </w:p>
        </w:tc>
        <w:tc>
          <w:tcPr>
            <w:tcW w:w="1134" w:type="dxa"/>
            <w:shd w:val="clear" w:color="auto" w:fill="FFFF00"/>
          </w:tcPr>
          <w:p w14:paraId="6785C2B8" w14:textId="170A1405" w:rsidR="00FE25C5" w:rsidRDefault="00FE25C5" w:rsidP="00FE25C5">
            <w:pPr>
              <w:jc w:val="center"/>
            </w:pPr>
            <w:r>
              <w:t>3</w:t>
            </w:r>
          </w:p>
        </w:tc>
        <w:tc>
          <w:tcPr>
            <w:tcW w:w="1134" w:type="dxa"/>
          </w:tcPr>
          <w:p w14:paraId="118BEC61" w14:textId="77777777" w:rsidR="00FE25C5" w:rsidRDefault="00FE25C5" w:rsidP="00FE25C5">
            <w:pPr>
              <w:jc w:val="center"/>
            </w:pPr>
          </w:p>
        </w:tc>
        <w:tc>
          <w:tcPr>
            <w:tcW w:w="1134" w:type="dxa"/>
          </w:tcPr>
          <w:p w14:paraId="3FF80F6B" w14:textId="77777777" w:rsidR="00FE25C5" w:rsidRDefault="00FE25C5" w:rsidP="00FE25C5">
            <w:pPr>
              <w:jc w:val="center"/>
            </w:pPr>
          </w:p>
        </w:tc>
        <w:tc>
          <w:tcPr>
            <w:tcW w:w="2835" w:type="dxa"/>
          </w:tcPr>
          <w:p w14:paraId="00BB5A9F" w14:textId="77777777" w:rsidR="00B40999" w:rsidRDefault="00FE25C5" w:rsidP="00FE25C5">
            <w:r>
              <w:t xml:space="preserve">Work is in progress with DHCW Business Change team to provide comms and training to all staff relevant to their roles. </w:t>
            </w:r>
          </w:p>
          <w:p w14:paraId="701B71DF" w14:textId="77777777" w:rsidR="00B40999" w:rsidRDefault="00B40999" w:rsidP="00FE25C5"/>
          <w:p w14:paraId="733EB51C" w14:textId="77777777" w:rsidR="00FE25C5" w:rsidRDefault="00FE25C5" w:rsidP="00FE25C5">
            <w:r>
              <w:t>First draft ready for review w/c 27/02/2023.</w:t>
            </w:r>
          </w:p>
          <w:p w14:paraId="2A744EF8" w14:textId="67EC672A" w:rsidR="00B40999" w:rsidRDefault="00B40999" w:rsidP="00FE25C5"/>
        </w:tc>
      </w:tr>
      <w:tr w:rsidR="0018270D" w14:paraId="69B8E9EE" w14:textId="77777777" w:rsidTr="00FE25C5">
        <w:tc>
          <w:tcPr>
            <w:tcW w:w="1928" w:type="dxa"/>
          </w:tcPr>
          <w:p w14:paraId="4A7BFC9D" w14:textId="77777777" w:rsidR="0018270D" w:rsidRDefault="0018270D" w:rsidP="0018270D">
            <w:r w:rsidRPr="00120961">
              <w:t>Training and education</w:t>
            </w:r>
          </w:p>
        </w:tc>
        <w:tc>
          <w:tcPr>
            <w:tcW w:w="3460" w:type="dxa"/>
          </w:tcPr>
          <w:p w14:paraId="1196E5E9" w14:textId="77777777" w:rsidR="0018270D" w:rsidRDefault="0018270D" w:rsidP="0018270D">
            <w:r w:rsidRPr="00B57EA3">
              <w:t xml:space="preserve">At least one member of Board trained, knowledgeable and able to influence Board in relation to </w:t>
            </w:r>
            <w:proofErr w:type="spellStart"/>
            <w:r w:rsidRPr="00B57EA3">
              <w:t>DoQ</w:t>
            </w:r>
            <w:proofErr w:type="spellEnd"/>
            <w:r w:rsidRPr="00B57EA3">
              <w:t xml:space="preserve">  </w:t>
            </w:r>
          </w:p>
        </w:tc>
        <w:tc>
          <w:tcPr>
            <w:tcW w:w="1134" w:type="dxa"/>
            <w:shd w:val="clear" w:color="auto" w:fill="FFFF00"/>
          </w:tcPr>
          <w:p w14:paraId="64FECB12" w14:textId="35FA8E98" w:rsidR="0018270D" w:rsidRDefault="0018270D" w:rsidP="0018270D">
            <w:pPr>
              <w:jc w:val="center"/>
            </w:pPr>
            <w:r>
              <w:t>3</w:t>
            </w:r>
          </w:p>
        </w:tc>
        <w:tc>
          <w:tcPr>
            <w:tcW w:w="1134" w:type="dxa"/>
            <w:shd w:val="clear" w:color="auto" w:fill="FFFF00"/>
          </w:tcPr>
          <w:p w14:paraId="1DC170EB" w14:textId="440E4B45" w:rsidR="0018270D" w:rsidRDefault="0018270D" w:rsidP="0018270D">
            <w:pPr>
              <w:jc w:val="center"/>
            </w:pPr>
            <w:r>
              <w:t>3</w:t>
            </w:r>
          </w:p>
        </w:tc>
        <w:tc>
          <w:tcPr>
            <w:tcW w:w="1134" w:type="dxa"/>
            <w:shd w:val="clear" w:color="auto" w:fill="FFFF00"/>
          </w:tcPr>
          <w:p w14:paraId="2115B91F" w14:textId="78AED26A" w:rsidR="0018270D" w:rsidRDefault="00FE25C5" w:rsidP="0018270D">
            <w:pPr>
              <w:jc w:val="center"/>
            </w:pPr>
            <w:r>
              <w:t>3</w:t>
            </w:r>
          </w:p>
        </w:tc>
        <w:tc>
          <w:tcPr>
            <w:tcW w:w="1134" w:type="dxa"/>
          </w:tcPr>
          <w:p w14:paraId="596B9441" w14:textId="77777777" w:rsidR="0018270D" w:rsidRDefault="0018270D" w:rsidP="0018270D">
            <w:pPr>
              <w:jc w:val="center"/>
            </w:pPr>
          </w:p>
        </w:tc>
        <w:tc>
          <w:tcPr>
            <w:tcW w:w="1134" w:type="dxa"/>
          </w:tcPr>
          <w:p w14:paraId="0F237215" w14:textId="77777777" w:rsidR="0018270D" w:rsidRDefault="0018270D" w:rsidP="0018270D">
            <w:pPr>
              <w:jc w:val="center"/>
            </w:pPr>
          </w:p>
        </w:tc>
        <w:tc>
          <w:tcPr>
            <w:tcW w:w="2835" w:type="dxa"/>
          </w:tcPr>
          <w:p w14:paraId="4DDD7B7D" w14:textId="77777777" w:rsidR="00B40999" w:rsidRDefault="0018270D" w:rsidP="0018270D">
            <w:r>
              <w:t xml:space="preserve">Quality &amp; Engagement Act presentation delivered to Board development session in October 2022 by WG, backed up with a Duty of Quality presentation by Head of Quality. </w:t>
            </w:r>
          </w:p>
          <w:p w14:paraId="14619A65" w14:textId="77777777" w:rsidR="00B40999" w:rsidRDefault="00B40999" w:rsidP="0018270D"/>
          <w:p w14:paraId="5DDC5BC1" w14:textId="44D75841" w:rsidR="0018270D" w:rsidRDefault="0018270D" w:rsidP="0018270D">
            <w:r>
              <w:t xml:space="preserve">Further detailed training will need to be </w:t>
            </w:r>
            <w:r>
              <w:lastRenderedPageBreak/>
              <w:t>delivered, this will hopefully be supported via the implementation group and WS 5 colleagues and internally at DHCW with support from Business Change Team.</w:t>
            </w:r>
          </w:p>
        </w:tc>
      </w:tr>
    </w:tbl>
    <w:p w14:paraId="7097C901" w14:textId="77777777" w:rsidR="000E7BCD" w:rsidRPr="00720125" w:rsidRDefault="000E7BCD" w:rsidP="00412170">
      <w:pPr>
        <w:jc w:val="both"/>
        <w:rPr>
          <w:vanish/>
        </w:rPr>
      </w:pPr>
    </w:p>
    <w:p w14:paraId="4D2CB41D" w14:textId="74F99CB4" w:rsidR="00412170" w:rsidRDefault="00412170" w:rsidP="00412170">
      <w:pPr>
        <w:jc w:val="both"/>
        <w:rPr>
          <w:vanish/>
        </w:rPr>
      </w:pPr>
    </w:p>
    <w:tbl>
      <w:tblPr>
        <w:tblStyle w:val="TableGrid"/>
        <w:tblW w:w="0" w:type="auto"/>
        <w:tblLook w:val="04A0" w:firstRow="1" w:lastRow="0" w:firstColumn="1" w:lastColumn="0" w:noHBand="0" w:noVBand="1"/>
      </w:tblPr>
      <w:tblGrid>
        <w:gridCol w:w="9016"/>
      </w:tblGrid>
      <w:tr w:rsidR="00AC4C5E" w14:paraId="217096BE" w14:textId="77777777" w:rsidTr="00AC4C5E">
        <w:trPr>
          <w:hidden/>
        </w:trPr>
        <w:tc>
          <w:tcPr>
            <w:tcW w:w="9016" w:type="dxa"/>
          </w:tcPr>
          <w:p w14:paraId="268A4472" w14:textId="1B2D9414" w:rsidR="00AC4C5E" w:rsidRDefault="00AC4C5E" w:rsidP="00412170">
            <w:pPr>
              <w:jc w:val="both"/>
              <w:rPr>
                <w:vanish/>
              </w:rPr>
            </w:pPr>
            <w:r>
              <w:rPr>
                <w:vanish/>
              </w:rPr>
              <w:t>Achievements</w:t>
            </w:r>
          </w:p>
        </w:tc>
      </w:tr>
      <w:tr w:rsidR="00AC4C5E" w14:paraId="625BA42B" w14:textId="77777777" w:rsidTr="00AC4C5E">
        <w:trPr>
          <w:hidden/>
        </w:trPr>
        <w:tc>
          <w:tcPr>
            <w:tcW w:w="9016" w:type="dxa"/>
          </w:tcPr>
          <w:p w14:paraId="7753BBE1" w14:textId="617B2876" w:rsidR="00AC4C5E" w:rsidRDefault="00341105" w:rsidP="00412170">
            <w:pPr>
              <w:jc w:val="both"/>
              <w:rPr>
                <w:vanish/>
              </w:rPr>
            </w:pPr>
            <w:r>
              <w:rPr>
                <w:vanish/>
              </w:rPr>
              <w:t xml:space="preserve">Senior Leadership identified at both Executive and Operational levels </w:t>
            </w:r>
          </w:p>
        </w:tc>
      </w:tr>
      <w:tr w:rsidR="00505A24" w14:paraId="4523EF80" w14:textId="77777777" w:rsidTr="00AC4C5E">
        <w:trPr>
          <w:hidden/>
        </w:trPr>
        <w:tc>
          <w:tcPr>
            <w:tcW w:w="9016" w:type="dxa"/>
          </w:tcPr>
          <w:p w14:paraId="6E1F62F3" w14:textId="4E709C4C" w:rsidR="00505A24" w:rsidRDefault="00505A24" w:rsidP="00412170">
            <w:pPr>
              <w:jc w:val="both"/>
              <w:rPr>
                <w:vanish/>
              </w:rPr>
            </w:pPr>
            <w:r>
              <w:rPr>
                <w:vanish/>
              </w:rPr>
              <w:t xml:space="preserve">Progress demonstrated on </w:t>
            </w:r>
            <w:r w:rsidR="008E4008">
              <w:rPr>
                <w:vanish/>
              </w:rPr>
              <w:t>Decision making, Governance, Reporting and QMS Workstreams</w:t>
            </w:r>
            <w:r w:rsidR="006128BA">
              <w:rPr>
                <w:vanish/>
              </w:rPr>
              <w:t xml:space="preserve"> of Duty of Quality</w:t>
            </w:r>
            <w:r w:rsidR="004D2456">
              <w:rPr>
                <w:vanish/>
              </w:rPr>
              <w:t>.</w:t>
            </w:r>
            <w:r w:rsidR="008E4008">
              <w:rPr>
                <w:vanish/>
              </w:rPr>
              <w:t xml:space="preserve"> </w:t>
            </w:r>
          </w:p>
        </w:tc>
      </w:tr>
      <w:tr w:rsidR="00FE25C5" w14:paraId="7183D177" w14:textId="77777777" w:rsidTr="00AC4C5E">
        <w:trPr>
          <w:hidden/>
        </w:trPr>
        <w:tc>
          <w:tcPr>
            <w:tcW w:w="9016" w:type="dxa"/>
          </w:tcPr>
          <w:p w14:paraId="3BDB922E" w14:textId="6DF84574" w:rsidR="00FE25C5" w:rsidRDefault="0014084F" w:rsidP="00412170">
            <w:pPr>
              <w:jc w:val="both"/>
              <w:rPr>
                <w:vanish/>
              </w:rPr>
            </w:pPr>
            <w:r>
              <w:rPr>
                <w:vanish/>
              </w:rPr>
              <w:t>DHCW specific Duty of Quality training for all staff in final stages of development</w:t>
            </w:r>
          </w:p>
        </w:tc>
      </w:tr>
      <w:tr w:rsidR="0014084F" w14:paraId="510FEDDE" w14:textId="77777777" w:rsidTr="00AC4C5E">
        <w:trPr>
          <w:hidden/>
        </w:trPr>
        <w:tc>
          <w:tcPr>
            <w:tcW w:w="9016" w:type="dxa"/>
          </w:tcPr>
          <w:p w14:paraId="150A8EAB" w14:textId="7EEE9A48" w:rsidR="0014084F" w:rsidRDefault="0014084F" w:rsidP="00412170">
            <w:pPr>
              <w:jc w:val="both"/>
              <w:rPr>
                <w:vanish/>
              </w:rPr>
            </w:pPr>
            <w:r>
              <w:rPr>
                <w:vanish/>
              </w:rPr>
              <w:t>Internal and external governance approach approved by DHCW Management Board</w:t>
            </w:r>
          </w:p>
        </w:tc>
      </w:tr>
    </w:tbl>
    <w:p w14:paraId="4DB201E9" w14:textId="77777777" w:rsidR="005C6012" w:rsidRDefault="005C6012" w:rsidP="00412170">
      <w:pPr>
        <w:jc w:val="both"/>
        <w:rPr>
          <w:b/>
          <w:bCs/>
          <w:vanish/>
        </w:rPr>
      </w:pPr>
    </w:p>
    <w:p w14:paraId="3EF93EAC" w14:textId="77777777" w:rsidR="00773FFF" w:rsidRDefault="00773FFF" w:rsidP="00412170">
      <w:pPr>
        <w:jc w:val="both"/>
        <w:rPr>
          <w:b/>
          <w:bCs/>
          <w:vanish/>
        </w:rPr>
      </w:pPr>
    </w:p>
    <w:p w14:paraId="761C5705" w14:textId="743561E3" w:rsidR="00534760" w:rsidRPr="003500B2" w:rsidRDefault="00534760" w:rsidP="00412170">
      <w:pPr>
        <w:jc w:val="both"/>
        <w:rPr>
          <w:b/>
          <w:bCs/>
          <w:vanish/>
        </w:rPr>
      </w:pPr>
      <w:r w:rsidRPr="003500B2">
        <w:rPr>
          <w:b/>
          <w:bCs/>
          <w:vanish/>
        </w:rPr>
        <w:t>Issues</w:t>
      </w:r>
    </w:p>
    <w:p w14:paraId="3E7D6BEB" w14:textId="77777777" w:rsidR="005247B7" w:rsidRDefault="005247B7" w:rsidP="00412170">
      <w:pPr>
        <w:jc w:val="both"/>
        <w:rPr>
          <w:vanish/>
        </w:rPr>
      </w:pPr>
    </w:p>
    <w:tbl>
      <w:tblPr>
        <w:tblStyle w:val="TableGrid"/>
        <w:tblW w:w="8926" w:type="dxa"/>
        <w:tblLayout w:type="fixed"/>
        <w:tblLook w:val="04A0" w:firstRow="1" w:lastRow="0" w:firstColumn="1" w:lastColumn="0" w:noHBand="0" w:noVBand="1"/>
      </w:tblPr>
      <w:tblGrid>
        <w:gridCol w:w="4248"/>
        <w:gridCol w:w="992"/>
        <w:gridCol w:w="3686"/>
      </w:tblGrid>
      <w:tr w:rsidR="00534760" w:rsidRPr="00EB2193" w14:paraId="55D1EF65" w14:textId="77777777" w:rsidTr="003500B2">
        <w:tc>
          <w:tcPr>
            <w:tcW w:w="4248" w:type="dxa"/>
          </w:tcPr>
          <w:p w14:paraId="70C2CF52" w14:textId="209FC8EB" w:rsidR="00534760" w:rsidRPr="006F4249" w:rsidRDefault="003500B2" w:rsidP="00AA47C0">
            <w:r>
              <w:t>Description</w:t>
            </w:r>
          </w:p>
        </w:tc>
        <w:tc>
          <w:tcPr>
            <w:tcW w:w="992" w:type="dxa"/>
            <w:shd w:val="clear" w:color="auto" w:fill="auto"/>
          </w:tcPr>
          <w:p w14:paraId="7C987DAA" w14:textId="238F8AA4" w:rsidR="00534760" w:rsidRPr="006F4249" w:rsidRDefault="003500B2" w:rsidP="00AA47C0">
            <w:r>
              <w:t>Score</w:t>
            </w:r>
          </w:p>
        </w:tc>
        <w:tc>
          <w:tcPr>
            <w:tcW w:w="3686" w:type="dxa"/>
          </w:tcPr>
          <w:p w14:paraId="0119CCC9" w14:textId="3854E2A6" w:rsidR="00534760" w:rsidRPr="006F4249" w:rsidRDefault="003500B2" w:rsidP="00AA47C0">
            <w:r>
              <w:t>Mitigation / Action</w:t>
            </w:r>
          </w:p>
        </w:tc>
      </w:tr>
      <w:tr w:rsidR="003500B2" w:rsidRPr="00EB2193" w14:paraId="0A58CF26" w14:textId="77777777" w:rsidTr="003500B2">
        <w:tc>
          <w:tcPr>
            <w:tcW w:w="4248" w:type="dxa"/>
          </w:tcPr>
          <w:p w14:paraId="19E9BAAB" w14:textId="77431045" w:rsidR="003500B2" w:rsidRDefault="005D74DE" w:rsidP="00AA47C0">
            <w:r>
              <w:t>N/A</w:t>
            </w:r>
          </w:p>
        </w:tc>
        <w:tc>
          <w:tcPr>
            <w:tcW w:w="992" w:type="dxa"/>
            <w:shd w:val="clear" w:color="auto" w:fill="FFFF00"/>
          </w:tcPr>
          <w:p w14:paraId="36AAE6DF" w14:textId="77777777" w:rsidR="003500B2" w:rsidRPr="006F4249" w:rsidRDefault="003500B2" w:rsidP="00AA47C0"/>
        </w:tc>
        <w:tc>
          <w:tcPr>
            <w:tcW w:w="3686" w:type="dxa"/>
          </w:tcPr>
          <w:p w14:paraId="5567CE0E" w14:textId="73B186AC" w:rsidR="003500B2" w:rsidRPr="006F4249" w:rsidRDefault="005D74DE" w:rsidP="00AA47C0">
            <w:r>
              <w:t>N/A</w:t>
            </w:r>
          </w:p>
        </w:tc>
      </w:tr>
    </w:tbl>
    <w:p w14:paraId="32C5F229" w14:textId="6EE7E2F6" w:rsidR="00290E4F" w:rsidRDefault="00290E4F" w:rsidP="00412170">
      <w:pPr>
        <w:jc w:val="both"/>
        <w:rPr>
          <w:vanish/>
        </w:rPr>
      </w:pPr>
    </w:p>
    <w:p w14:paraId="1BCC26E7" w14:textId="77777777" w:rsidR="002348FB" w:rsidRDefault="002348FB" w:rsidP="00412170">
      <w:pPr>
        <w:jc w:val="both"/>
        <w:rPr>
          <w:vanish/>
        </w:rPr>
      </w:pPr>
    </w:p>
    <w:p w14:paraId="6AFCE592" w14:textId="77777777" w:rsidR="002348FB" w:rsidRDefault="002348FB" w:rsidP="00412170">
      <w:pPr>
        <w:jc w:val="both"/>
        <w:rPr>
          <w:vanish/>
        </w:rPr>
      </w:pPr>
    </w:p>
    <w:p w14:paraId="025EE5CE" w14:textId="42B54E51" w:rsidR="006D7022" w:rsidRPr="003500B2" w:rsidRDefault="00290E4F" w:rsidP="00412170">
      <w:pPr>
        <w:jc w:val="both"/>
        <w:rPr>
          <w:b/>
          <w:bCs/>
          <w:vanish/>
        </w:rPr>
      </w:pPr>
      <w:r w:rsidRPr="003500B2">
        <w:rPr>
          <w:b/>
          <w:bCs/>
          <w:vanish/>
        </w:rPr>
        <w:t>Risks</w:t>
      </w:r>
      <w:r w:rsidR="003500B2">
        <w:rPr>
          <w:b/>
          <w:bCs/>
          <w:vanish/>
        </w:rPr>
        <w:t xml:space="preserve"> – top 3</w:t>
      </w:r>
    </w:p>
    <w:p w14:paraId="6E9AC4BD" w14:textId="77777777" w:rsidR="005247B7" w:rsidRDefault="005247B7" w:rsidP="00412170">
      <w:pPr>
        <w:jc w:val="both"/>
        <w:rPr>
          <w:vanish/>
        </w:rPr>
      </w:pPr>
    </w:p>
    <w:tbl>
      <w:tblPr>
        <w:tblStyle w:val="TableGrid"/>
        <w:tblW w:w="8926" w:type="dxa"/>
        <w:tblLook w:val="04A0" w:firstRow="1" w:lastRow="0" w:firstColumn="1" w:lastColumn="0" w:noHBand="0" w:noVBand="1"/>
      </w:tblPr>
      <w:tblGrid>
        <w:gridCol w:w="4330"/>
        <w:gridCol w:w="843"/>
        <w:gridCol w:w="3753"/>
      </w:tblGrid>
      <w:tr w:rsidR="00A92D7B" w:rsidRPr="006F4249" w14:paraId="3B72F04F" w14:textId="77777777" w:rsidTr="006871F4">
        <w:tc>
          <w:tcPr>
            <w:tcW w:w="4330" w:type="dxa"/>
          </w:tcPr>
          <w:p w14:paraId="3E3B6B04" w14:textId="29FC6D4B" w:rsidR="00A92D7B" w:rsidRPr="006F4249" w:rsidRDefault="003500B2" w:rsidP="00AA47C0">
            <w:r>
              <w:t>Description</w:t>
            </w:r>
          </w:p>
        </w:tc>
        <w:tc>
          <w:tcPr>
            <w:tcW w:w="843" w:type="dxa"/>
            <w:shd w:val="clear" w:color="auto" w:fill="auto"/>
          </w:tcPr>
          <w:p w14:paraId="088556B7" w14:textId="4D1CE203" w:rsidR="00A92D7B" w:rsidRPr="006F4249" w:rsidRDefault="003500B2" w:rsidP="00AA47C0">
            <w:r>
              <w:t>Score</w:t>
            </w:r>
          </w:p>
        </w:tc>
        <w:tc>
          <w:tcPr>
            <w:tcW w:w="3753" w:type="dxa"/>
          </w:tcPr>
          <w:p w14:paraId="7E5C7149" w14:textId="47137A28" w:rsidR="00A92D7B" w:rsidRPr="006F4249" w:rsidRDefault="003500B2" w:rsidP="00AA47C0">
            <w:r>
              <w:t>Mitigation</w:t>
            </w:r>
          </w:p>
        </w:tc>
      </w:tr>
      <w:tr w:rsidR="003F4911" w:rsidRPr="006F4249" w14:paraId="673A6D51" w14:textId="77777777" w:rsidTr="006871F4">
        <w:trPr>
          <w:trHeight w:val="1339"/>
        </w:trPr>
        <w:tc>
          <w:tcPr>
            <w:tcW w:w="4330" w:type="dxa"/>
          </w:tcPr>
          <w:p w14:paraId="4FACC591" w14:textId="695621F4" w:rsidR="003F4911" w:rsidRDefault="00C87A6B" w:rsidP="003500B2">
            <w:r>
              <w:lastRenderedPageBreak/>
              <w:t>Output from WS 5 on Training in relation to the Duty of Quality</w:t>
            </w:r>
          </w:p>
        </w:tc>
        <w:tc>
          <w:tcPr>
            <w:tcW w:w="843" w:type="dxa"/>
            <w:shd w:val="clear" w:color="auto" w:fill="FFC000"/>
          </w:tcPr>
          <w:p w14:paraId="322434BA" w14:textId="483A3F39" w:rsidR="003F4911" w:rsidRPr="006F4249" w:rsidRDefault="0064138B" w:rsidP="00AA47C0">
            <w:r>
              <w:t>2</w:t>
            </w:r>
          </w:p>
        </w:tc>
        <w:tc>
          <w:tcPr>
            <w:tcW w:w="3753" w:type="dxa"/>
          </w:tcPr>
          <w:p w14:paraId="3207905F" w14:textId="1525F588" w:rsidR="003F4911" w:rsidRDefault="00C87A6B" w:rsidP="00AA47C0">
            <w:r>
              <w:t xml:space="preserve">DHCW will develop an in house solution if a central </w:t>
            </w:r>
            <w:r w:rsidR="001F71E6">
              <w:t>solution isn’t available</w:t>
            </w:r>
          </w:p>
        </w:tc>
      </w:tr>
      <w:tr w:rsidR="003F56F6" w:rsidRPr="006F4249" w14:paraId="03F816AC" w14:textId="77777777" w:rsidTr="006871F4">
        <w:trPr>
          <w:trHeight w:val="1339"/>
        </w:trPr>
        <w:tc>
          <w:tcPr>
            <w:tcW w:w="4330" w:type="dxa"/>
          </w:tcPr>
          <w:p w14:paraId="524994F7" w14:textId="3C3BA209" w:rsidR="003F56F6" w:rsidRDefault="003F56F6" w:rsidP="003F56F6">
            <w:r>
              <w:t>N/A</w:t>
            </w:r>
          </w:p>
        </w:tc>
        <w:tc>
          <w:tcPr>
            <w:tcW w:w="843" w:type="dxa"/>
            <w:shd w:val="clear" w:color="auto" w:fill="FFC000"/>
          </w:tcPr>
          <w:p w14:paraId="6BE4B4C0" w14:textId="77777777" w:rsidR="003F56F6" w:rsidRPr="006F4249" w:rsidRDefault="003F56F6" w:rsidP="003F56F6"/>
        </w:tc>
        <w:tc>
          <w:tcPr>
            <w:tcW w:w="3753" w:type="dxa"/>
          </w:tcPr>
          <w:p w14:paraId="3FF70E9B" w14:textId="56C3F9A0" w:rsidR="003F56F6" w:rsidRDefault="003F56F6" w:rsidP="003F56F6">
            <w:r>
              <w:t>N/A</w:t>
            </w:r>
          </w:p>
        </w:tc>
      </w:tr>
      <w:tr w:rsidR="003F56F6" w:rsidRPr="006F4249" w14:paraId="33022AA3" w14:textId="77777777" w:rsidTr="006871F4">
        <w:trPr>
          <w:trHeight w:val="1339"/>
        </w:trPr>
        <w:tc>
          <w:tcPr>
            <w:tcW w:w="4330" w:type="dxa"/>
          </w:tcPr>
          <w:p w14:paraId="36DE517E" w14:textId="1495E38C" w:rsidR="003F56F6" w:rsidRDefault="003F56F6" w:rsidP="003F56F6">
            <w:r>
              <w:t>N/A</w:t>
            </w:r>
          </w:p>
        </w:tc>
        <w:tc>
          <w:tcPr>
            <w:tcW w:w="843" w:type="dxa"/>
            <w:shd w:val="clear" w:color="auto" w:fill="FFC000"/>
          </w:tcPr>
          <w:p w14:paraId="09E91CA1" w14:textId="77777777" w:rsidR="003F56F6" w:rsidRPr="006F4249" w:rsidRDefault="003F56F6" w:rsidP="003F56F6"/>
        </w:tc>
        <w:tc>
          <w:tcPr>
            <w:tcW w:w="3753" w:type="dxa"/>
          </w:tcPr>
          <w:p w14:paraId="4EFBF566" w14:textId="6818EF2A" w:rsidR="003F56F6" w:rsidRDefault="003F56F6" w:rsidP="003F56F6">
            <w:r>
              <w:t>N/A</w:t>
            </w:r>
          </w:p>
        </w:tc>
      </w:tr>
    </w:tbl>
    <w:p w14:paraId="37A1ABF2" w14:textId="504E32F0" w:rsidR="006D7022" w:rsidRDefault="006D7022" w:rsidP="00412170">
      <w:pPr>
        <w:jc w:val="both"/>
        <w:rPr>
          <w:vanish/>
        </w:rPr>
      </w:pPr>
    </w:p>
    <w:p w14:paraId="6A41B2EF" w14:textId="757A72DB" w:rsidR="006D7022" w:rsidRDefault="006D7022" w:rsidP="00412170">
      <w:pPr>
        <w:jc w:val="both"/>
        <w:rPr>
          <w:vanish/>
        </w:rPr>
      </w:pPr>
    </w:p>
    <w:p w14:paraId="75953B4F" w14:textId="77777777" w:rsidR="006D7022" w:rsidRDefault="006D7022" w:rsidP="00412170">
      <w:pPr>
        <w:jc w:val="both"/>
        <w:rPr>
          <w:vanish/>
        </w:rPr>
      </w:pPr>
    </w:p>
    <w:p w14:paraId="028AF607" w14:textId="280D1E8C" w:rsidR="00AC4C5E" w:rsidRDefault="00AC4C5E" w:rsidP="00412170">
      <w:pPr>
        <w:jc w:val="both"/>
        <w:rPr>
          <w:vanish/>
        </w:rPr>
      </w:pPr>
    </w:p>
    <w:tbl>
      <w:tblPr>
        <w:tblStyle w:val="TableGrid"/>
        <w:tblW w:w="0" w:type="auto"/>
        <w:tblLook w:val="04A0" w:firstRow="1" w:lastRow="0" w:firstColumn="1" w:lastColumn="0" w:noHBand="0" w:noVBand="1"/>
      </w:tblPr>
      <w:tblGrid>
        <w:gridCol w:w="9016"/>
      </w:tblGrid>
      <w:tr w:rsidR="00816462" w14:paraId="3930E83A" w14:textId="77777777" w:rsidTr="00AA47C0">
        <w:trPr>
          <w:hidden/>
        </w:trPr>
        <w:tc>
          <w:tcPr>
            <w:tcW w:w="9016" w:type="dxa"/>
          </w:tcPr>
          <w:p w14:paraId="274C67A5" w14:textId="38D3A255" w:rsidR="00816462" w:rsidRDefault="00816462" w:rsidP="00AA47C0">
            <w:pPr>
              <w:jc w:val="both"/>
              <w:rPr>
                <w:vanish/>
              </w:rPr>
            </w:pPr>
            <w:r>
              <w:rPr>
                <w:vanish/>
              </w:rPr>
              <w:t>Tasks for next period</w:t>
            </w:r>
          </w:p>
        </w:tc>
      </w:tr>
      <w:tr w:rsidR="00816462" w14:paraId="3FD3BED1" w14:textId="77777777" w:rsidTr="00AA47C0">
        <w:trPr>
          <w:hidden/>
        </w:trPr>
        <w:tc>
          <w:tcPr>
            <w:tcW w:w="9016" w:type="dxa"/>
          </w:tcPr>
          <w:p w14:paraId="74CA5EB1" w14:textId="290C9E2A" w:rsidR="00816462" w:rsidRDefault="0059795E" w:rsidP="00AA47C0">
            <w:pPr>
              <w:jc w:val="both"/>
              <w:rPr>
                <w:vanish/>
              </w:rPr>
            </w:pPr>
            <w:proofErr w:type="spellStart"/>
            <w:r>
              <w:rPr>
                <w:vanish/>
              </w:rPr>
              <w:t>DoQ</w:t>
            </w:r>
            <w:proofErr w:type="spellEnd"/>
            <w:r>
              <w:rPr>
                <w:vanish/>
              </w:rPr>
              <w:t xml:space="preserve"> – Engagement with Directors and/or Heads of Dept to define Quality </w:t>
            </w:r>
            <w:r w:rsidR="00462E1F">
              <w:rPr>
                <w:vanish/>
              </w:rPr>
              <w:t>in their areas, this data will be used to develop first iteration of ‘Always On’ report</w:t>
            </w:r>
          </w:p>
          <w:p w14:paraId="35113B44" w14:textId="6705B512" w:rsidR="00462E1F" w:rsidRDefault="00E30C88" w:rsidP="00AA47C0">
            <w:pPr>
              <w:jc w:val="both"/>
              <w:rPr>
                <w:vanish/>
              </w:rPr>
            </w:pPr>
            <w:proofErr w:type="spellStart"/>
            <w:r>
              <w:rPr>
                <w:vanish/>
              </w:rPr>
              <w:t>DoQ</w:t>
            </w:r>
            <w:proofErr w:type="spellEnd"/>
            <w:r>
              <w:rPr>
                <w:vanish/>
              </w:rPr>
              <w:t xml:space="preserve"> – continued engagement with Corporate Governance on relevant workstreams</w:t>
            </w:r>
          </w:p>
          <w:p w14:paraId="64EFE509" w14:textId="332D484F" w:rsidR="00E30C88" w:rsidRDefault="00E30C88" w:rsidP="00AA47C0">
            <w:pPr>
              <w:jc w:val="both"/>
              <w:rPr>
                <w:vanish/>
              </w:rPr>
            </w:pPr>
            <w:proofErr w:type="spellStart"/>
            <w:r>
              <w:rPr>
                <w:vanish/>
              </w:rPr>
              <w:t>DoQ</w:t>
            </w:r>
            <w:proofErr w:type="spellEnd"/>
            <w:r>
              <w:rPr>
                <w:vanish/>
              </w:rPr>
              <w:t xml:space="preserve"> </w:t>
            </w:r>
            <w:r w:rsidR="00674782">
              <w:rPr>
                <w:vanish/>
              </w:rPr>
              <w:t>–</w:t>
            </w:r>
            <w:r>
              <w:rPr>
                <w:vanish/>
              </w:rPr>
              <w:t xml:space="preserve"> </w:t>
            </w:r>
            <w:r w:rsidR="00674782">
              <w:rPr>
                <w:vanish/>
              </w:rPr>
              <w:t xml:space="preserve">Work with Business Change Team to </w:t>
            </w:r>
            <w:r w:rsidR="0014084F">
              <w:rPr>
                <w:vanish/>
              </w:rPr>
              <w:t>finalise</w:t>
            </w:r>
            <w:r w:rsidR="00674782">
              <w:rPr>
                <w:vanish/>
              </w:rPr>
              <w:t xml:space="preserve"> internal training around the duty</w:t>
            </w:r>
          </w:p>
          <w:p w14:paraId="2449D742" w14:textId="22A1AAD4" w:rsidR="005E049C" w:rsidRDefault="00FC03DC" w:rsidP="00AA47C0">
            <w:pPr>
              <w:jc w:val="both"/>
              <w:rPr>
                <w:vanish/>
              </w:rPr>
            </w:pPr>
            <w:r>
              <w:rPr>
                <w:vanish/>
              </w:rPr>
              <w:t xml:space="preserve">. </w:t>
            </w:r>
          </w:p>
        </w:tc>
      </w:tr>
    </w:tbl>
    <w:p w14:paraId="452B9D4F" w14:textId="11C25CA0" w:rsidR="00CD56D3" w:rsidRPr="00184745" w:rsidRDefault="000A6CA6" w:rsidP="00072176">
      <w:pPr>
        <w:rPr>
          <w:b/>
          <w:bCs/>
          <w:sz w:val="28"/>
          <w:szCs w:val="28"/>
        </w:rPr>
      </w:pPr>
      <w:r w:rsidRPr="00184745">
        <w:rPr>
          <w:b/>
          <w:bCs/>
          <w:sz w:val="28"/>
          <w:szCs w:val="28"/>
        </w:rPr>
        <w:t>Guidance on Completion</w:t>
      </w:r>
    </w:p>
    <w:p w14:paraId="16789B55" w14:textId="1527B6CD" w:rsidR="000A6CA6" w:rsidRDefault="000A6CA6" w:rsidP="00072176"/>
    <w:p w14:paraId="2F9C8D2C" w14:textId="5BDE9D13" w:rsidR="000A6CA6" w:rsidRDefault="000A6CA6" w:rsidP="00072176">
      <w:r>
        <w:t xml:space="preserve">Highlight reports should be </w:t>
      </w:r>
      <w:r w:rsidR="00817E8E">
        <w:t xml:space="preserve">very simple presentations of the key achievements, issues and risks. The principle of reporting by exception (only those items outside of plan or expectation) </w:t>
      </w:r>
      <w:r w:rsidR="0095203E">
        <w:t xml:space="preserve">should be used when reporting. </w:t>
      </w:r>
    </w:p>
    <w:p w14:paraId="063CD080" w14:textId="661775DF" w:rsidR="0095203E" w:rsidRDefault="0095203E" w:rsidP="00072176"/>
    <w:p w14:paraId="2D11CEC5" w14:textId="0AD8F7D7" w:rsidR="0095203E" w:rsidRDefault="0095203E" w:rsidP="00072176">
      <w:r>
        <w:lastRenderedPageBreak/>
        <w:t>The RAG (red, amber</w:t>
      </w:r>
      <w:r w:rsidR="00184745">
        <w:t>,</w:t>
      </w:r>
      <w:r>
        <w:t xml:space="preserve"> </w:t>
      </w:r>
      <w:r w:rsidR="00394F37">
        <w:t>green) status</w:t>
      </w:r>
      <w:r w:rsidR="00FF229D">
        <w:t xml:space="preserve"> key below should be used to establish a rating for the </w:t>
      </w:r>
      <w:r w:rsidR="00CA1E3E">
        <w:t>reporting</w:t>
      </w:r>
      <w:r w:rsidR="00FF229D">
        <w:t xml:space="preserve"> period</w:t>
      </w:r>
      <w:r w:rsidR="006F1C09">
        <w:t xml:space="preserve">. RAG is not a detailed </w:t>
      </w:r>
      <w:proofErr w:type="spellStart"/>
      <w:r w:rsidR="006F1C09">
        <w:t>break down</w:t>
      </w:r>
      <w:proofErr w:type="spellEnd"/>
      <w:r w:rsidR="006F1C09">
        <w:t xml:space="preserve"> of risk but rather a considered </w:t>
      </w:r>
      <w:r w:rsidR="009D057F">
        <w:t>assessment of the likelihood of meeting the objectives in the agreed timeframes.</w:t>
      </w:r>
    </w:p>
    <w:p w14:paraId="72DD71F1" w14:textId="34692F2D" w:rsidR="00CA1E3E" w:rsidRDefault="00CA1E3E" w:rsidP="00072176"/>
    <w:p w14:paraId="697BD79A" w14:textId="4F0B22B5" w:rsidR="009D057F" w:rsidRDefault="009D057F" w:rsidP="00072176"/>
    <w:tbl>
      <w:tblPr>
        <w:tblW w:w="8779" w:type="dxa"/>
        <w:tblLook w:val="04A0" w:firstRow="1" w:lastRow="0" w:firstColumn="1" w:lastColumn="0" w:noHBand="0" w:noVBand="1"/>
      </w:tblPr>
      <w:tblGrid>
        <w:gridCol w:w="7100"/>
        <w:gridCol w:w="1679"/>
      </w:tblGrid>
      <w:tr w:rsidR="009D057F" w:rsidRPr="009D057F" w14:paraId="6DF78B58" w14:textId="77777777" w:rsidTr="009D057F">
        <w:trPr>
          <w:trHeight w:val="320"/>
        </w:trPr>
        <w:tc>
          <w:tcPr>
            <w:tcW w:w="7100" w:type="dxa"/>
            <w:tcBorders>
              <w:top w:val="single" w:sz="8" w:space="0" w:color="auto"/>
              <w:left w:val="single" w:sz="8" w:space="0" w:color="auto"/>
              <w:bottom w:val="nil"/>
              <w:right w:val="nil"/>
            </w:tcBorders>
            <w:shd w:val="clear" w:color="auto" w:fill="auto"/>
            <w:noWrap/>
            <w:vAlign w:val="bottom"/>
            <w:hideMark/>
          </w:tcPr>
          <w:p w14:paraId="126BD332" w14:textId="77777777" w:rsidR="009D057F" w:rsidRPr="009D057F" w:rsidRDefault="009D057F" w:rsidP="009D057F">
            <w:pPr>
              <w:rPr>
                <w:b/>
                <w:bCs/>
                <w:color w:val="000000"/>
              </w:rPr>
            </w:pPr>
            <w:r w:rsidRPr="009D057F">
              <w:rPr>
                <w:b/>
                <w:bCs/>
                <w:color w:val="000000"/>
              </w:rPr>
              <w:t>RAG Status key</w:t>
            </w:r>
          </w:p>
        </w:tc>
        <w:tc>
          <w:tcPr>
            <w:tcW w:w="1679" w:type="dxa"/>
            <w:tcBorders>
              <w:top w:val="single" w:sz="8" w:space="0" w:color="auto"/>
              <w:left w:val="nil"/>
              <w:bottom w:val="nil"/>
              <w:right w:val="single" w:sz="8" w:space="0" w:color="auto"/>
            </w:tcBorders>
            <w:shd w:val="clear" w:color="auto" w:fill="auto"/>
            <w:noWrap/>
            <w:vAlign w:val="bottom"/>
            <w:hideMark/>
          </w:tcPr>
          <w:p w14:paraId="4D91D079" w14:textId="77777777" w:rsidR="009D057F" w:rsidRPr="009D057F" w:rsidRDefault="009D057F" w:rsidP="009D057F">
            <w:pPr>
              <w:jc w:val="center"/>
              <w:rPr>
                <w:color w:val="000000"/>
              </w:rPr>
            </w:pPr>
            <w:r w:rsidRPr="009D057F">
              <w:rPr>
                <w:color w:val="000000"/>
              </w:rPr>
              <w:t> </w:t>
            </w:r>
          </w:p>
        </w:tc>
      </w:tr>
      <w:tr w:rsidR="009D057F" w:rsidRPr="009D057F" w14:paraId="1694755F" w14:textId="77777777" w:rsidTr="009D057F">
        <w:trPr>
          <w:trHeight w:val="320"/>
        </w:trPr>
        <w:tc>
          <w:tcPr>
            <w:tcW w:w="7100" w:type="dxa"/>
            <w:tcBorders>
              <w:top w:val="single" w:sz="8" w:space="0" w:color="auto"/>
              <w:left w:val="single" w:sz="8" w:space="0" w:color="auto"/>
              <w:bottom w:val="single" w:sz="8" w:space="0" w:color="auto"/>
              <w:right w:val="nil"/>
            </w:tcBorders>
            <w:shd w:val="clear" w:color="auto" w:fill="auto"/>
            <w:noWrap/>
            <w:vAlign w:val="bottom"/>
            <w:hideMark/>
          </w:tcPr>
          <w:p w14:paraId="4CA9A38F" w14:textId="77777777" w:rsidR="009D057F" w:rsidRPr="009D057F" w:rsidRDefault="009D057F" w:rsidP="009D057F">
            <w:pPr>
              <w:rPr>
                <w:b/>
                <w:bCs/>
                <w:color w:val="000000"/>
              </w:rPr>
            </w:pPr>
            <w:r w:rsidRPr="009D057F">
              <w:rPr>
                <w:b/>
                <w:bCs/>
                <w:color w:val="000000"/>
              </w:rPr>
              <w:t>Description</w:t>
            </w:r>
          </w:p>
        </w:tc>
        <w:tc>
          <w:tcPr>
            <w:tcW w:w="1679"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22F470B4" w14:textId="77777777" w:rsidR="009D057F" w:rsidRPr="009D057F" w:rsidRDefault="009D057F" w:rsidP="009D057F">
            <w:pPr>
              <w:jc w:val="center"/>
              <w:rPr>
                <w:b/>
                <w:bCs/>
                <w:color w:val="000000"/>
              </w:rPr>
            </w:pPr>
            <w:r w:rsidRPr="009D057F">
              <w:rPr>
                <w:b/>
                <w:bCs/>
                <w:color w:val="000000"/>
              </w:rPr>
              <w:t>Status</w:t>
            </w:r>
          </w:p>
        </w:tc>
      </w:tr>
      <w:tr w:rsidR="009D057F" w:rsidRPr="009D057F" w14:paraId="5914EE3D" w14:textId="77777777" w:rsidTr="009D057F">
        <w:trPr>
          <w:trHeight w:val="310"/>
        </w:trPr>
        <w:tc>
          <w:tcPr>
            <w:tcW w:w="7100" w:type="dxa"/>
            <w:tcBorders>
              <w:top w:val="nil"/>
              <w:left w:val="single" w:sz="8" w:space="0" w:color="auto"/>
              <w:bottom w:val="single" w:sz="4" w:space="0" w:color="auto"/>
              <w:right w:val="single" w:sz="4" w:space="0" w:color="auto"/>
            </w:tcBorders>
            <w:shd w:val="clear" w:color="auto" w:fill="auto"/>
            <w:noWrap/>
            <w:vAlign w:val="bottom"/>
            <w:hideMark/>
          </w:tcPr>
          <w:p w14:paraId="58677808" w14:textId="289B3A83" w:rsidR="009D057F" w:rsidRPr="009D057F" w:rsidRDefault="008B1581" w:rsidP="009D057F">
            <w:pPr>
              <w:rPr>
                <w:color w:val="000000"/>
              </w:rPr>
            </w:pPr>
            <w:r>
              <w:rPr>
                <w:color w:val="000000"/>
              </w:rPr>
              <w:t>Organisation</w:t>
            </w:r>
            <w:r w:rsidR="009D057F" w:rsidRPr="009D057F">
              <w:rPr>
                <w:color w:val="000000"/>
              </w:rPr>
              <w:t xml:space="preserve"> is confident that Deliverable/Key milestone can be delivered</w:t>
            </w:r>
          </w:p>
        </w:tc>
        <w:tc>
          <w:tcPr>
            <w:tcW w:w="1679" w:type="dxa"/>
            <w:tcBorders>
              <w:top w:val="nil"/>
              <w:left w:val="nil"/>
              <w:bottom w:val="single" w:sz="4" w:space="0" w:color="auto"/>
              <w:right w:val="single" w:sz="8" w:space="0" w:color="auto"/>
            </w:tcBorders>
            <w:shd w:val="clear" w:color="000000" w:fill="92D050"/>
            <w:noWrap/>
            <w:vAlign w:val="bottom"/>
            <w:hideMark/>
          </w:tcPr>
          <w:p w14:paraId="14749F6E" w14:textId="77777777" w:rsidR="009D057F" w:rsidRPr="009D057F" w:rsidRDefault="009D057F" w:rsidP="009D057F">
            <w:pPr>
              <w:jc w:val="center"/>
              <w:rPr>
                <w:color w:val="000000"/>
              </w:rPr>
            </w:pPr>
            <w:r w:rsidRPr="009D057F">
              <w:rPr>
                <w:color w:val="000000"/>
              </w:rPr>
              <w:t> </w:t>
            </w:r>
          </w:p>
        </w:tc>
      </w:tr>
      <w:tr w:rsidR="009D057F" w:rsidRPr="009D057F" w14:paraId="4A9BEC6F" w14:textId="77777777" w:rsidTr="006D4068">
        <w:trPr>
          <w:trHeight w:val="580"/>
        </w:trPr>
        <w:tc>
          <w:tcPr>
            <w:tcW w:w="7100" w:type="dxa"/>
            <w:tcBorders>
              <w:top w:val="nil"/>
              <w:left w:val="single" w:sz="8" w:space="0" w:color="auto"/>
              <w:bottom w:val="single" w:sz="4" w:space="0" w:color="auto"/>
              <w:right w:val="single" w:sz="4" w:space="0" w:color="auto"/>
            </w:tcBorders>
            <w:shd w:val="clear" w:color="auto" w:fill="auto"/>
            <w:vAlign w:val="bottom"/>
            <w:hideMark/>
          </w:tcPr>
          <w:p w14:paraId="13048B9B" w14:textId="590508ED" w:rsidR="009D057F" w:rsidRPr="009D057F" w:rsidRDefault="008B1581" w:rsidP="009D057F">
            <w:pPr>
              <w:rPr>
                <w:color w:val="000000"/>
              </w:rPr>
            </w:pPr>
            <w:r>
              <w:rPr>
                <w:color w:val="000000"/>
              </w:rPr>
              <w:t>Organisation</w:t>
            </w:r>
            <w:r w:rsidR="009D057F" w:rsidRPr="009D057F">
              <w:rPr>
                <w:color w:val="000000"/>
              </w:rPr>
              <w:t xml:space="preserve"> has identified that delivery is as risk but manageable OR behind schedule but within tolerance</w:t>
            </w:r>
          </w:p>
        </w:tc>
        <w:tc>
          <w:tcPr>
            <w:tcW w:w="1679" w:type="dxa"/>
            <w:tcBorders>
              <w:top w:val="nil"/>
              <w:left w:val="nil"/>
              <w:bottom w:val="single" w:sz="4" w:space="0" w:color="auto"/>
              <w:right w:val="single" w:sz="8" w:space="0" w:color="auto"/>
            </w:tcBorders>
            <w:shd w:val="clear" w:color="auto" w:fill="FFFF00"/>
            <w:noWrap/>
            <w:vAlign w:val="bottom"/>
            <w:hideMark/>
          </w:tcPr>
          <w:p w14:paraId="306C6CEF" w14:textId="77777777" w:rsidR="009D057F" w:rsidRPr="009D057F" w:rsidRDefault="009D057F" w:rsidP="009D057F">
            <w:pPr>
              <w:jc w:val="center"/>
              <w:rPr>
                <w:color w:val="000000"/>
              </w:rPr>
            </w:pPr>
            <w:r w:rsidRPr="009D057F">
              <w:rPr>
                <w:color w:val="000000"/>
              </w:rPr>
              <w:t> </w:t>
            </w:r>
          </w:p>
        </w:tc>
      </w:tr>
      <w:tr w:rsidR="00C72B29" w:rsidRPr="009D057F" w14:paraId="5AE47724" w14:textId="77777777" w:rsidTr="006D4068">
        <w:trPr>
          <w:trHeight w:val="580"/>
        </w:trPr>
        <w:tc>
          <w:tcPr>
            <w:tcW w:w="7100" w:type="dxa"/>
            <w:tcBorders>
              <w:top w:val="nil"/>
              <w:left w:val="single" w:sz="8" w:space="0" w:color="auto"/>
              <w:bottom w:val="single" w:sz="4" w:space="0" w:color="auto"/>
              <w:right w:val="single" w:sz="4" w:space="0" w:color="auto"/>
            </w:tcBorders>
            <w:shd w:val="clear" w:color="auto" w:fill="auto"/>
            <w:vAlign w:val="bottom"/>
          </w:tcPr>
          <w:p w14:paraId="08F1C502" w14:textId="4D58FB30" w:rsidR="00C72B29" w:rsidRPr="009D057F" w:rsidRDefault="008B1581" w:rsidP="009D057F">
            <w:pPr>
              <w:rPr>
                <w:color w:val="000000"/>
              </w:rPr>
            </w:pPr>
            <w:r>
              <w:rPr>
                <w:color w:val="000000"/>
              </w:rPr>
              <w:t xml:space="preserve">Organisation </w:t>
            </w:r>
            <w:r w:rsidR="00C72B29">
              <w:rPr>
                <w:color w:val="000000"/>
              </w:rPr>
              <w:t xml:space="preserve">has </w:t>
            </w:r>
            <w:r w:rsidR="006D4068">
              <w:rPr>
                <w:color w:val="000000"/>
              </w:rPr>
              <w:t>identified</w:t>
            </w:r>
            <w:r w:rsidR="00C72B29">
              <w:rPr>
                <w:color w:val="000000"/>
              </w:rPr>
              <w:t xml:space="preserve"> that </w:t>
            </w:r>
            <w:r w:rsidR="006D4068">
              <w:rPr>
                <w:color w:val="000000"/>
              </w:rPr>
              <w:t>delivery</w:t>
            </w:r>
            <w:r w:rsidR="00C72B29">
              <w:rPr>
                <w:color w:val="000000"/>
              </w:rPr>
              <w:t xml:space="preserve"> is at risk with certain aspects</w:t>
            </w:r>
            <w:r w:rsidR="006D4068">
              <w:rPr>
                <w:color w:val="000000"/>
              </w:rPr>
              <w:t xml:space="preserve"> having no mitigation or outside of tolerance.</w:t>
            </w:r>
          </w:p>
        </w:tc>
        <w:tc>
          <w:tcPr>
            <w:tcW w:w="1679" w:type="dxa"/>
            <w:tcBorders>
              <w:top w:val="nil"/>
              <w:left w:val="nil"/>
              <w:bottom w:val="single" w:sz="4" w:space="0" w:color="auto"/>
              <w:right w:val="single" w:sz="8" w:space="0" w:color="auto"/>
            </w:tcBorders>
            <w:shd w:val="clear" w:color="auto" w:fill="FFC000"/>
            <w:noWrap/>
            <w:vAlign w:val="bottom"/>
          </w:tcPr>
          <w:p w14:paraId="3E1F8956" w14:textId="77777777" w:rsidR="00C72B29" w:rsidRPr="009D057F" w:rsidRDefault="00C72B29" w:rsidP="009D057F">
            <w:pPr>
              <w:jc w:val="center"/>
            </w:pPr>
          </w:p>
        </w:tc>
      </w:tr>
      <w:tr w:rsidR="009D057F" w:rsidRPr="009D057F" w14:paraId="2B7FAC89" w14:textId="77777777" w:rsidTr="009D057F">
        <w:trPr>
          <w:trHeight w:val="580"/>
        </w:trPr>
        <w:tc>
          <w:tcPr>
            <w:tcW w:w="7100" w:type="dxa"/>
            <w:tcBorders>
              <w:top w:val="nil"/>
              <w:left w:val="single" w:sz="8" w:space="0" w:color="auto"/>
              <w:bottom w:val="single" w:sz="4" w:space="0" w:color="auto"/>
              <w:right w:val="single" w:sz="4" w:space="0" w:color="auto"/>
            </w:tcBorders>
            <w:shd w:val="clear" w:color="auto" w:fill="auto"/>
            <w:vAlign w:val="bottom"/>
            <w:hideMark/>
          </w:tcPr>
          <w:p w14:paraId="5ACA2F78" w14:textId="685526E7" w:rsidR="009D057F" w:rsidRPr="009D057F" w:rsidRDefault="008B1581" w:rsidP="009D057F">
            <w:pPr>
              <w:rPr>
                <w:color w:val="000000"/>
              </w:rPr>
            </w:pPr>
            <w:r>
              <w:rPr>
                <w:color w:val="000000"/>
              </w:rPr>
              <w:t>Organisation</w:t>
            </w:r>
            <w:r w:rsidR="009D057F" w:rsidRPr="009D057F">
              <w:rPr>
                <w:color w:val="000000"/>
              </w:rPr>
              <w:t xml:space="preserve"> has little confidence on delivery AND/OR significantly beh</w:t>
            </w:r>
            <w:r w:rsidR="00CA1E3E">
              <w:rPr>
                <w:color w:val="000000"/>
              </w:rPr>
              <w:t>ind</w:t>
            </w:r>
            <w:r w:rsidR="009D057F" w:rsidRPr="009D057F">
              <w:rPr>
                <w:color w:val="000000"/>
              </w:rPr>
              <w:t xml:space="preserve"> schedule AND/OR critical issue with no mitigation currently available</w:t>
            </w:r>
          </w:p>
        </w:tc>
        <w:tc>
          <w:tcPr>
            <w:tcW w:w="1679" w:type="dxa"/>
            <w:tcBorders>
              <w:top w:val="nil"/>
              <w:left w:val="nil"/>
              <w:bottom w:val="single" w:sz="4" w:space="0" w:color="auto"/>
              <w:right w:val="single" w:sz="8" w:space="0" w:color="auto"/>
            </w:tcBorders>
            <w:shd w:val="clear" w:color="000000" w:fill="FF0000"/>
            <w:noWrap/>
            <w:vAlign w:val="bottom"/>
            <w:hideMark/>
          </w:tcPr>
          <w:p w14:paraId="198C03EF" w14:textId="77777777" w:rsidR="009D057F" w:rsidRPr="009D057F" w:rsidRDefault="009D057F" w:rsidP="009D057F">
            <w:pPr>
              <w:jc w:val="center"/>
            </w:pPr>
            <w:r w:rsidRPr="009D057F">
              <w:t> </w:t>
            </w:r>
          </w:p>
        </w:tc>
      </w:tr>
    </w:tbl>
    <w:p w14:paraId="793F6BF1" w14:textId="0C7ACA9B" w:rsidR="009D057F" w:rsidRDefault="009D057F" w:rsidP="00072176"/>
    <w:p w14:paraId="5DBB44EB" w14:textId="2FAE88F6" w:rsidR="00845278" w:rsidRDefault="00845278" w:rsidP="00072176">
      <w:r>
        <w:t xml:space="preserve">The scores and colours </w:t>
      </w:r>
      <w:r w:rsidR="00BD4948">
        <w:t xml:space="preserve">in the issue and risk tables are not drawn from this key but from the risk register and risk management plan and therefore do not necessarily read across. </w:t>
      </w:r>
      <w:r w:rsidR="009B3851">
        <w:t xml:space="preserve">Top 3 risks and issues </w:t>
      </w:r>
      <w:r w:rsidR="008E573F">
        <w:t xml:space="preserve">with scores </w:t>
      </w:r>
      <w:r w:rsidR="009B3851">
        <w:t>should be drawn from your risk register and issues log</w:t>
      </w:r>
      <w:r w:rsidR="008E573F">
        <w:t xml:space="preserve"> (see </w:t>
      </w:r>
      <w:r w:rsidR="001C5266">
        <w:t xml:space="preserve">example </w:t>
      </w:r>
      <w:r w:rsidR="008E573F">
        <w:t xml:space="preserve">Risk Management </w:t>
      </w:r>
      <w:r w:rsidR="001C5266">
        <w:t>Protocol from NWSSP below</w:t>
      </w:r>
      <w:r w:rsidR="008E573F">
        <w:t>).</w:t>
      </w:r>
      <w:r w:rsidR="009B3851">
        <w:t xml:space="preserve"> </w:t>
      </w:r>
    </w:p>
    <w:p w14:paraId="55C91730" w14:textId="1E8B73C4" w:rsidR="001C5266" w:rsidRDefault="001C5266" w:rsidP="00072176"/>
    <w:p w14:paraId="66E4EC2F" w14:textId="51E30B23" w:rsidR="001C5266" w:rsidRDefault="00713EE2" w:rsidP="00072176">
      <w:bookmarkStart w:id="0" w:name="_MON_1730889477"/>
      <w:bookmarkEnd w:id="0"/>
      <w:r>
        <w:pict w14:anchorId="0E2F14B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8pt;height:49.8pt">
            <v:imagedata r:id="rId12" o:title=""/>
          </v:shape>
        </w:pict>
      </w:r>
    </w:p>
    <w:p w14:paraId="02B1F9A2" w14:textId="00C27267" w:rsidR="00FA2681" w:rsidRPr="00E731D8" w:rsidRDefault="00FA2681" w:rsidP="00072176"/>
    <w:p w14:paraId="51E5BE4C" w14:textId="783FE525" w:rsidR="001C387E" w:rsidRDefault="001C387E" w:rsidP="00072176">
      <w:r>
        <w:t xml:space="preserve">Progress </w:t>
      </w:r>
      <w:r w:rsidR="00A87180">
        <w:t>A</w:t>
      </w:r>
      <w:r>
        <w:t xml:space="preserve">gainst Deliverables </w:t>
      </w:r>
      <w:r w:rsidR="008A27DB">
        <w:t>–</w:t>
      </w:r>
      <w:r>
        <w:t xml:space="preserve"> </w:t>
      </w:r>
      <w:r w:rsidR="008A27DB">
        <w:t xml:space="preserve">This table </w:t>
      </w:r>
      <w:r w:rsidR="000617CF">
        <w:t>details</w:t>
      </w:r>
      <w:r w:rsidR="008A27DB">
        <w:t xml:space="preserve"> the key deliverables / minimum requirements for the implementation of the Duty of Quality by April 2023. The table should be completed </w:t>
      </w:r>
      <w:r w:rsidR="000617CF">
        <w:t>using</w:t>
      </w:r>
      <w:r w:rsidR="008A27DB">
        <w:t xml:space="preserve"> the </w:t>
      </w:r>
      <w:r w:rsidR="00F951E9">
        <w:t>key below</w:t>
      </w:r>
      <w:r w:rsidR="000617CF">
        <w:t>:</w:t>
      </w:r>
    </w:p>
    <w:p w14:paraId="15D57BE3" w14:textId="39FE70AF" w:rsidR="000617CF" w:rsidRDefault="000617CF" w:rsidP="00072176"/>
    <w:tbl>
      <w:tblPr>
        <w:tblStyle w:val="TableGrid"/>
        <w:tblW w:w="0" w:type="auto"/>
        <w:tblLook w:val="04A0" w:firstRow="1" w:lastRow="0" w:firstColumn="1" w:lastColumn="0" w:noHBand="0" w:noVBand="1"/>
      </w:tblPr>
      <w:tblGrid>
        <w:gridCol w:w="870"/>
        <w:gridCol w:w="4394"/>
        <w:gridCol w:w="543"/>
      </w:tblGrid>
      <w:tr w:rsidR="000617CF" w:rsidRPr="00823CC4" w14:paraId="20C18E4B" w14:textId="49C395AF" w:rsidTr="000617CF">
        <w:tc>
          <w:tcPr>
            <w:tcW w:w="870" w:type="dxa"/>
          </w:tcPr>
          <w:p w14:paraId="332412E2" w14:textId="77777777" w:rsidR="000617CF" w:rsidRPr="00823CC4" w:rsidRDefault="000617CF" w:rsidP="00AA47C0">
            <w:pPr>
              <w:jc w:val="center"/>
              <w:rPr>
                <w:b/>
                <w:bCs/>
              </w:rPr>
            </w:pPr>
            <w:r w:rsidRPr="00823CC4">
              <w:rPr>
                <w:b/>
                <w:bCs/>
              </w:rPr>
              <w:t>Stage</w:t>
            </w:r>
          </w:p>
        </w:tc>
        <w:tc>
          <w:tcPr>
            <w:tcW w:w="4394" w:type="dxa"/>
          </w:tcPr>
          <w:p w14:paraId="09F540BF" w14:textId="77777777" w:rsidR="000617CF" w:rsidRPr="00823CC4" w:rsidRDefault="000617CF" w:rsidP="00AA47C0">
            <w:pPr>
              <w:rPr>
                <w:b/>
                <w:bCs/>
              </w:rPr>
            </w:pPr>
            <w:r w:rsidRPr="00823CC4">
              <w:rPr>
                <w:b/>
                <w:bCs/>
              </w:rPr>
              <w:t>Definition</w:t>
            </w:r>
          </w:p>
        </w:tc>
        <w:tc>
          <w:tcPr>
            <w:tcW w:w="543" w:type="dxa"/>
          </w:tcPr>
          <w:p w14:paraId="6F522F51" w14:textId="77777777" w:rsidR="000617CF" w:rsidRPr="00823CC4" w:rsidRDefault="000617CF" w:rsidP="00AA47C0">
            <w:pPr>
              <w:rPr>
                <w:b/>
                <w:bCs/>
              </w:rPr>
            </w:pPr>
          </w:p>
        </w:tc>
      </w:tr>
      <w:tr w:rsidR="000617CF" w14:paraId="53A9A58C" w14:textId="06D983A1" w:rsidTr="000617CF">
        <w:tc>
          <w:tcPr>
            <w:tcW w:w="870" w:type="dxa"/>
          </w:tcPr>
          <w:p w14:paraId="3C7CA1D9" w14:textId="77777777" w:rsidR="000617CF" w:rsidRDefault="000617CF" w:rsidP="00AA47C0">
            <w:pPr>
              <w:jc w:val="center"/>
            </w:pPr>
            <w:r>
              <w:t>1</w:t>
            </w:r>
          </w:p>
        </w:tc>
        <w:tc>
          <w:tcPr>
            <w:tcW w:w="4394" w:type="dxa"/>
          </w:tcPr>
          <w:p w14:paraId="1459CA11" w14:textId="77777777" w:rsidR="000617CF" w:rsidRDefault="000617CF" w:rsidP="00AA47C0">
            <w:r>
              <w:t>Exploring and preparing</w:t>
            </w:r>
          </w:p>
        </w:tc>
        <w:tc>
          <w:tcPr>
            <w:tcW w:w="543" w:type="dxa"/>
            <w:shd w:val="clear" w:color="auto" w:fill="FF0000"/>
          </w:tcPr>
          <w:p w14:paraId="619B5DED" w14:textId="77777777" w:rsidR="000617CF" w:rsidRDefault="000617CF" w:rsidP="00AA47C0"/>
        </w:tc>
      </w:tr>
      <w:tr w:rsidR="000617CF" w14:paraId="3AED2668" w14:textId="297DC725" w:rsidTr="000617CF">
        <w:tc>
          <w:tcPr>
            <w:tcW w:w="870" w:type="dxa"/>
          </w:tcPr>
          <w:p w14:paraId="2E40CE9E" w14:textId="77777777" w:rsidR="000617CF" w:rsidRDefault="000617CF" w:rsidP="00AA47C0">
            <w:pPr>
              <w:jc w:val="center"/>
            </w:pPr>
            <w:r>
              <w:t>2</w:t>
            </w:r>
          </w:p>
        </w:tc>
        <w:tc>
          <w:tcPr>
            <w:tcW w:w="4394" w:type="dxa"/>
          </w:tcPr>
          <w:p w14:paraId="07434650" w14:textId="77777777" w:rsidR="000617CF" w:rsidRDefault="000617CF" w:rsidP="00AA47C0">
            <w:r>
              <w:t>Planning and resourcing</w:t>
            </w:r>
          </w:p>
        </w:tc>
        <w:tc>
          <w:tcPr>
            <w:tcW w:w="543" w:type="dxa"/>
            <w:shd w:val="clear" w:color="auto" w:fill="FFC000"/>
          </w:tcPr>
          <w:p w14:paraId="594DA125" w14:textId="77777777" w:rsidR="000617CF" w:rsidRDefault="000617CF" w:rsidP="00AA47C0"/>
        </w:tc>
      </w:tr>
      <w:tr w:rsidR="000617CF" w14:paraId="3AB58996" w14:textId="578AA40C" w:rsidTr="000617CF">
        <w:tc>
          <w:tcPr>
            <w:tcW w:w="870" w:type="dxa"/>
          </w:tcPr>
          <w:p w14:paraId="36E7383A" w14:textId="77777777" w:rsidR="000617CF" w:rsidRDefault="000617CF" w:rsidP="00AA47C0">
            <w:pPr>
              <w:jc w:val="center"/>
            </w:pPr>
            <w:r>
              <w:lastRenderedPageBreak/>
              <w:t>3</w:t>
            </w:r>
          </w:p>
        </w:tc>
        <w:tc>
          <w:tcPr>
            <w:tcW w:w="4394" w:type="dxa"/>
          </w:tcPr>
          <w:p w14:paraId="5F64D7BE" w14:textId="77777777" w:rsidR="000617CF" w:rsidRDefault="000617CF" w:rsidP="00AA47C0">
            <w:r>
              <w:t>Implementing and operationalising</w:t>
            </w:r>
          </w:p>
        </w:tc>
        <w:tc>
          <w:tcPr>
            <w:tcW w:w="543" w:type="dxa"/>
            <w:shd w:val="clear" w:color="auto" w:fill="FFFF00"/>
          </w:tcPr>
          <w:p w14:paraId="7CC440F0" w14:textId="77777777" w:rsidR="000617CF" w:rsidRDefault="000617CF" w:rsidP="00AA47C0"/>
        </w:tc>
      </w:tr>
      <w:tr w:rsidR="000617CF" w14:paraId="66FFF3F0" w14:textId="185768D9" w:rsidTr="000617CF">
        <w:tc>
          <w:tcPr>
            <w:tcW w:w="870" w:type="dxa"/>
          </w:tcPr>
          <w:p w14:paraId="616C191B" w14:textId="77777777" w:rsidR="000617CF" w:rsidRDefault="000617CF" w:rsidP="00AA47C0">
            <w:pPr>
              <w:jc w:val="center"/>
            </w:pPr>
            <w:r>
              <w:t>4</w:t>
            </w:r>
          </w:p>
        </w:tc>
        <w:tc>
          <w:tcPr>
            <w:tcW w:w="4394" w:type="dxa"/>
          </w:tcPr>
          <w:p w14:paraId="0B0C03F1" w14:textId="77777777" w:rsidR="000617CF" w:rsidRDefault="000617CF" w:rsidP="00AA47C0">
            <w:r>
              <w:t>Full implementation</w:t>
            </w:r>
          </w:p>
        </w:tc>
        <w:tc>
          <w:tcPr>
            <w:tcW w:w="543" w:type="dxa"/>
            <w:shd w:val="clear" w:color="auto" w:fill="92D050"/>
          </w:tcPr>
          <w:p w14:paraId="6C5E0E8B" w14:textId="77777777" w:rsidR="000617CF" w:rsidRDefault="000617CF" w:rsidP="00AA47C0"/>
        </w:tc>
      </w:tr>
    </w:tbl>
    <w:p w14:paraId="7135AC68" w14:textId="77777777" w:rsidR="000617CF" w:rsidRDefault="000617CF" w:rsidP="00072176"/>
    <w:p w14:paraId="379150BC" w14:textId="77777777" w:rsidR="001C387E" w:rsidRDefault="001C387E" w:rsidP="00072176"/>
    <w:p w14:paraId="3EAB95E3" w14:textId="75C23C54" w:rsidR="00FA2681" w:rsidRPr="00E731D8" w:rsidRDefault="00FA2681" w:rsidP="00072176">
      <w:pPr>
        <w:rPr>
          <w:rStyle w:val="cf01"/>
          <w:rFonts w:ascii="Arial" w:hAnsi="Arial" w:cs="Arial"/>
          <w:sz w:val="24"/>
          <w:szCs w:val="24"/>
        </w:rPr>
      </w:pPr>
      <w:r w:rsidRPr="00E731D8">
        <w:t xml:space="preserve">Achievements - </w:t>
      </w:r>
      <w:r w:rsidRPr="00E731D8">
        <w:rPr>
          <w:rStyle w:val="cf01"/>
          <w:rFonts w:ascii="Arial" w:hAnsi="Arial" w:cs="Arial"/>
          <w:sz w:val="24"/>
          <w:szCs w:val="24"/>
        </w:rPr>
        <w:t>This should be kept to only those items achieved, tasks complete. Reporting on a latest meeting or draft out to stakeholders is too detailed for a highlight report.</w:t>
      </w:r>
    </w:p>
    <w:p w14:paraId="19009884" w14:textId="46E7C39D" w:rsidR="00FA2681" w:rsidRPr="00E731D8" w:rsidRDefault="00FA2681" w:rsidP="00072176">
      <w:pPr>
        <w:rPr>
          <w:rStyle w:val="cf01"/>
          <w:rFonts w:ascii="Arial" w:hAnsi="Arial" w:cs="Arial"/>
          <w:sz w:val="24"/>
          <w:szCs w:val="24"/>
        </w:rPr>
      </w:pPr>
    </w:p>
    <w:p w14:paraId="444838B3" w14:textId="7D948C08" w:rsidR="00FA2681" w:rsidRPr="00E731D8" w:rsidRDefault="00FA2681" w:rsidP="00072176">
      <w:pPr>
        <w:rPr>
          <w:rStyle w:val="cf01"/>
          <w:rFonts w:ascii="Arial" w:hAnsi="Arial" w:cs="Arial"/>
          <w:sz w:val="24"/>
          <w:szCs w:val="24"/>
        </w:rPr>
      </w:pPr>
      <w:r w:rsidRPr="00E731D8">
        <w:rPr>
          <w:rStyle w:val="cf01"/>
          <w:rFonts w:ascii="Arial" w:hAnsi="Arial" w:cs="Arial"/>
          <w:sz w:val="24"/>
          <w:szCs w:val="24"/>
        </w:rPr>
        <w:t>Issues - Issues are those risks that have already happened so in essence the worst that have now come to pass</w:t>
      </w:r>
      <w:r w:rsidR="0067539C">
        <w:rPr>
          <w:rStyle w:val="cf01"/>
          <w:rFonts w:ascii="Arial" w:hAnsi="Arial" w:cs="Arial"/>
          <w:sz w:val="24"/>
          <w:szCs w:val="24"/>
        </w:rPr>
        <w:t>.</w:t>
      </w:r>
      <w:r w:rsidRPr="00E731D8">
        <w:rPr>
          <w:rStyle w:val="cf01"/>
          <w:rFonts w:ascii="Arial" w:hAnsi="Arial" w:cs="Arial"/>
          <w:sz w:val="24"/>
          <w:szCs w:val="24"/>
        </w:rPr>
        <w:t xml:space="preserve"> This will be where the group is directed to focus their energies. </w:t>
      </w:r>
    </w:p>
    <w:p w14:paraId="600FF836" w14:textId="5FB207E2" w:rsidR="00E731D8" w:rsidRPr="00E731D8" w:rsidRDefault="00E731D8" w:rsidP="00072176">
      <w:pPr>
        <w:rPr>
          <w:rStyle w:val="cf01"/>
          <w:rFonts w:ascii="Arial" w:hAnsi="Arial" w:cs="Arial"/>
          <w:sz w:val="24"/>
          <w:szCs w:val="24"/>
        </w:rPr>
      </w:pPr>
    </w:p>
    <w:p w14:paraId="4BE541E4" w14:textId="18EC3CA6" w:rsidR="00E731D8" w:rsidRPr="00E731D8" w:rsidRDefault="00E731D8" w:rsidP="00072176">
      <w:r w:rsidRPr="00E731D8">
        <w:rPr>
          <w:rStyle w:val="cf01"/>
          <w:rFonts w:ascii="Arial" w:hAnsi="Arial" w:cs="Arial"/>
          <w:sz w:val="24"/>
          <w:szCs w:val="24"/>
        </w:rPr>
        <w:t xml:space="preserve">Tasks for next period - Keep this to key definable and achievable tasks. </w:t>
      </w:r>
      <w:proofErr w:type="spellStart"/>
      <w:r w:rsidRPr="00E731D8">
        <w:rPr>
          <w:rStyle w:val="cf01"/>
          <w:rFonts w:ascii="Arial" w:hAnsi="Arial" w:cs="Arial"/>
          <w:sz w:val="24"/>
          <w:szCs w:val="24"/>
        </w:rPr>
        <w:t>Ie</w:t>
      </w:r>
      <w:proofErr w:type="spellEnd"/>
      <w:r w:rsidRPr="00E731D8">
        <w:rPr>
          <w:rStyle w:val="cf01"/>
          <w:rFonts w:ascii="Arial" w:hAnsi="Arial" w:cs="Arial"/>
          <w:sz w:val="24"/>
          <w:szCs w:val="24"/>
        </w:rPr>
        <w:t xml:space="preserve"> consultation to have begun, </w:t>
      </w:r>
      <w:r w:rsidR="0020008A">
        <w:rPr>
          <w:rStyle w:val="cf01"/>
          <w:rFonts w:ascii="Arial" w:hAnsi="Arial" w:cs="Arial"/>
          <w:sz w:val="24"/>
          <w:szCs w:val="24"/>
        </w:rPr>
        <w:t>training needs analysis to be agreed.</w:t>
      </w:r>
    </w:p>
    <w:sectPr w:rsidR="00E731D8" w:rsidRPr="00E731D8" w:rsidSect="009F0ADF">
      <w:headerReference w:type="even" r:id="rId13"/>
      <w:headerReference w:type="default" r:id="rId14"/>
      <w:footerReference w:type="even" r:id="rId15"/>
      <w:footerReference w:type="default" r:id="rId16"/>
      <w:headerReference w:type="first" r:id="rId17"/>
      <w:footerReference w:type="first" r:id="rId18"/>
      <w:pgSz w:w="16838" w:h="11906" w:orient="landscape"/>
      <w:pgMar w:top="1440" w:right="1440" w:bottom="1440" w:left="253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4CD60FE" w14:textId="77777777" w:rsidR="00517CD8" w:rsidRDefault="00517CD8">
      <w:r>
        <w:separator/>
      </w:r>
    </w:p>
  </w:endnote>
  <w:endnote w:type="continuationSeparator" w:id="0">
    <w:p w14:paraId="2DC62ABB" w14:textId="77777777" w:rsidR="00517CD8" w:rsidRDefault="00517CD8">
      <w:r>
        <w:continuationSeparator/>
      </w:r>
    </w:p>
  </w:endnote>
  <w:endnote w:type="continuationNotice" w:id="1">
    <w:p w14:paraId="19F0A60F" w14:textId="77777777" w:rsidR="00517CD8" w:rsidRDefault="00517CD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Helvetica LT Std">
    <w:altName w:val="Arial"/>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CAF174" w14:textId="77777777" w:rsidR="00866BAD" w:rsidRDefault="00866BA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8BA75B" w14:textId="13705D48" w:rsidR="0026181A" w:rsidRPr="00EE5955" w:rsidRDefault="0026181A" w:rsidP="00EE5955">
    <w:pPr>
      <w:pStyle w:val="Footer"/>
      <w:tabs>
        <w:tab w:val="clear" w:pos="4153"/>
        <w:tab w:val="clear" w:pos="8306"/>
        <w:tab w:val="left" w:pos="6080"/>
      </w:tabs>
      <w:jc w:val="right"/>
      <w:rPr>
        <w:sz w:val="20"/>
        <w:szCs w:val="20"/>
      </w:rPr>
    </w:pPr>
    <w:r>
      <w:tab/>
    </w:r>
    <w:r w:rsidRPr="00EE5955">
      <w:rPr>
        <w:sz w:val="20"/>
        <w:szCs w:val="20"/>
      </w:rPr>
      <w:t xml:space="preserve">Page </w:t>
    </w:r>
    <w:r w:rsidRPr="00EE5955">
      <w:rPr>
        <w:sz w:val="20"/>
        <w:szCs w:val="20"/>
      </w:rPr>
      <w:fldChar w:fldCharType="begin"/>
    </w:r>
    <w:r w:rsidRPr="00EE5955">
      <w:rPr>
        <w:sz w:val="20"/>
        <w:szCs w:val="20"/>
      </w:rPr>
      <w:instrText xml:space="preserve"> PAGE </w:instrText>
    </w:r>
    <w:r w:rsidRPr="00EE5955">
      <w:rPr>
        <w:sz w:val="20"/>
        <w:szCs w:val="20"/>
      </w:rPr>
      <w:fldChar w:fldCharType="separate"/>
    </w:r>
    <w:r w:rsidR="006C3857">
      <w:rPr>
        <w:noProof/>
        <w:sz w:val="20"/>
        <w:szCs w:val="20"/>
      </w:rPr>
      <w:t>5</w:t>
    </w:r>
    <w:r w:rsidRPr="00EE5955">
      <w:rPr>
        <w:sz w:val="20"/>
        <w:szCs w:val="20"/>
      </w:rPr>
      <w:fldChar w:fldCharType="end"/>
    </w:r>
    <w:r w:rsidRPr="00EE5955">
      <w:rPr>
        <w:sz w:val="20"/>
        <w:szCs w:val="20"/>
      </w:rPr>
      <w:t xml:space="preserve"> of </w:t>
    </w:r>
    <w:r w:rsidRPr="00EE5955">
      <w:rPr>
        <w:sz w:val="20"/>
        <w:szCs w:val="20"/>
      </w:rPr>
      <w:fldChar w:fldCharType="begin"/>
    </w:r>
    <w:r w:rsidRPr="00EE5955">
      <w:rPr>
        <w:sz w:val="20"/>
        <w:szCs w:val="20"/>
      </w:rPr>
      <w:instrText xml:space="preserve"> NUMPAGES </w:instrText>
    </w:r>
    <w:r w:rsidRPr="00EE5955">
      <w:rPr>
        <w:sz w:val="20"/>
        <w:szCs w:val="20"/>
      </w:rPr>
      <w:fldChar w:fldCharType="separate"/>
    </w:r>
    <w:r w:rsidR="006C3857">
      <w:rPr>
        <w:noProof/>
        <w:sz w:val="20"/>
        <w:szCs w:val="20"/>
      </w:rPr>
      <w:t>5</w:t>
    </w:r>
    <w:r w:rsidRPr="00EE5955">
      <w:rPr>
        <w:sz w:val="20"/>
        <w:szCs w:val="20"/>
      </w:rPr>
      <w:fldChar w:fldCharType="end"/>
    </w:r>
  </w:p>
  <w:p w14:paraId="5FA020DA" w14:textId="77777777" w:rsidR="0026181A" w:rsidRDefault="0026181A"/>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E64ED7" w14:textId="77777777" w:rsidR="00866BAD" w:rsidRDefault="00866BA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4BEC36C" w14:textId="77777777" w:rsidR="00517CD8" w:rsidRDefault="00517CD8">
      <w:r>
        <w:separator/>
      </w:r>
    </w:p>
  </w:footnote>
  <w:footnote w:type="continuationSeparator" w:id="0">
    <w:p w14:paraId="0E3D66C5" w14:textId="77777777" w:rsidR="00517CD8" w:rsidRDefault="00517CD8">
      <w:r>
        <w:continuationSeparator/>
      </w:r>
    </w:p>
  </w:footnote>
  <w:footnote w:type="continuationNotice" w:id="1">
    <w:p w14:paraId="5CB427C4" w14:textId="77777777" w:rsidR="00517CD8" w:rsidRDefault="00517CD8"/>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10C427" w14:textId="77777777" w:rsidR="00866BAD" w:rsidRDefault="00866BA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98E32D" w14:textId="77777777" w:rsidR="00866BAD" w:rsidRDefault="00866BAD">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0278F2" w14:textId="6533003A" w:rsidR="00DD3D30" w:rsidRDefault="00713EE2">
    <w:pPr>
      <w:pStyle w:val="Header"/>
    </w:pPr>
    <w:sdt>
      <w:sdtPr>
        <w:id w:val="-516389499"/>
        <w:docPartObj>
          <w:docPartGallery w:val="Watermarks"/>
          <w:docPartUnique/>
        </w:docPartObj>
      </w:sdtPr>
      <w:sdtEndPr/>
      <w:sdtContent>
        <w:r>
          <w:pict w14:anchorId="3FD6897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25" type="#_x0000_t136" style="position:absolute;margin-left:0;margin-top:0;width:412.4pt;height:247.45pt;rotation:315;z-index:-251657728;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sdtContent>
    </w:sdt>
    <w:r w:rsidR="00977E11">
      <w:rPr>
        <w:noProof/>
      </w:rPr>
      <w:drawing>
        <wp:anchor distT="0" distB="0" distL="114300" distR="114300" simplePos="0" relativeHeight="251656704" behindDoc="1" locked="0" layoutInCell="1" allowOverlap="1" wp14:anchorId="76DFBF74" wp14:editId="2F1E280B">
          <wp:simplePos x="0" y="0"/>
          <wp:positionH relativeFrom="column">
            <wp:posOffset>-304800</wp:posOffset>
          </wp:positionH>
          <wp:positionV relativeFrom="paragraph">
            <wp:posOffset>-115493</wp:posOffset>
          </wp:positionV>
          <wp:extent cx="1238250" cy="698372"/>
          <wp:effectExtent l="0" t="0" r="0" b="6985"/>
          <wp:wrapTight wrapText="bothSides">
            <wp:wrapPolygon edited="0">
              <wp:start x="0" y="0"/>
              <wp:lineTo x="0" y="21227"/>
              <wp:lineTo x="21268" y="21227"/>
              <wp:lineTo x="21268" y="0"/>
              <wp:lineTo x="0" y="0"/>
            </wp:wrapPolygon>
          </wp:wrapTight>
          <wp:docPr id="1" name="Picture 5" descr="A picture containing text, clip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descr="A picture containing text, clipart&#10;&#10;Description automatically generated"/>
                  <pic:cNvPicPr/>
                </pic:nvPicPr>
                <pic:blipFill>
                  <a:blip r:embed="rId1">
                    <a:extLst>
                      <a:ext uri="{28A0092B-C50C-407E-A947-70E740481C1C}">
                        <a14:useLocalDpi xmlns:a14="http://schemas.microsoft.com/office/drawing/2010/main" val="0"/>
                      </a:ext>
                      <a:ext uri="{FF2B5EF4-FFF2-40B4-BE49-F238E27FC236}">
                        <a16:creationId xmlns:arto="http://schemas.microsoft.com/office/word/2006/arto" xmlns:a16="http://schemas.microsoft.com/office/drawing/2014/main" xmlns:a14="http://schemas.microsoft.com/office/drawing/2010/main" xmlns:w="http://schemas.openxmlformats.org/wordprocessingml/2006/main" xmlns:w10="urn:schemas-microsoft-com:office:word" xmlns:v="urn:schemas-microsoft-com:vml" xmlns:o="urn:schemas-microsoft-com:office:office" xmlns="" xmlns:ma14="http://schemas.microsoft.com/office/mac/drawingml/2011/main" id="{F1B71420-5944-49F8-8B2C-1E468679E3F0}"/>
                      </a:ext>
                    </a:extLst>
                  </a:blip>
                  <a:stretch>
                    <a:fillRect/>
                  </a:stretch>
                </pic:blipFill>
                <pic:spPr>
                  <a:xfrm>
                    <a:off x="0" y="0"/>
                    <a:ext cx="1238250" cy="698372"/>
                  </a:xfrm>
                  <a:prstGeom prst="rect">
                    <a:avLst/>
                  </a:prstGeom>
                </pic:spPr>
              </pic:pic>
            </a:graphicData>
          </a:graphic>
          <wp14:sizeRelH relativeFrom="page">
            <wp14:pctWidth>0</wp14:pctWidth>
          </wp14:sizeRelH>
          <wp14:sizeRelV relativeFrom="page">
            <wp14:pctHeight>0</wp14:pctHeight>
          </wp14:sizeRelV>
        </wp:anchor>
      </w:drawing>
    </w:r>
    <w:r w:rsidR="00720DEE" w:rsidRPr="006832A3">
      <w:rPr>
        <w:noProof/>
      </w:rPr>
      <w:drawing>
        <wp:anchor distT="0" distB="0" distL="114300" distR="114300" simplePos="0" relativeHeight="251657728" behindDoc="1" locked="0" layoutInCell="1" allowOverlap="1" wp14:anchorId="5CB81C72" wp14:editId="32D257E9">
          <wp:simplePos x="0" y="0"/>
          <wp:positionH relativeFrom="rightMargin">
            <wp:posOffset>-854710</wp:posOffset>
          </wp:positionH>
          <wp:positionV relativeFrom="paragraph">
            <wp:posOffset>-446683</wp:posOffset>
          </wp:positionV>
          <wp:extent cx="1159456" cy="1324289"/>
          <wp:effectExtent l="0" t="0" r="3175" b="0"/>
          <wp:wrapNone/>
          <wp:docPr id="2" name="Picture 2"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Logo&#10;&#10;Description automatically generated with low confidence"/>
                  <pic:cNvPicPr/>
                </pic:nvPicPr>
                <pic:blipFill>
                  <a:blip r:embed="rId2">
                    <a:extLst>
                      <a:ext uri="{28A0092B-C50C-407E-A947-70E740481C1C}">
                        <a14:useLocalDpi xmlns:a14="http://schemas.microsoft.com/office/drawing/2010/main" val="0"/>
                      </a:ext>
                    </a:extLst>
                  </a:blip>
                  <a:stretch>
                    <a:fillRect/>
                  </a:stretch>
                </pic:blipFill>
                <pic:spPr>
                  <a:xfrm>
                    <a:off x="0" y="0"/>
                    <a:ext cx="1159456" cy="1324289"/>
                  </a:xfrm>
                  <a:prstGeom prst="rect">
                    <a:avLst/>
                  </a:prstGeom>
                  <a:extLst>
                    <a:ext uri="{FAA26D3D-D897-4be2-8F04-BA451C77F1D7}">
                      <ma14:placeholder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xmlns:arto="http://schemas.microsoft.com/office/word/2006/arto" xmlns:a16="http://schemas.microsoft.com/office/drawing/2014/main"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F5D72"/>
    <w:multiLevelType w:val="hybridMultilevel"/>
    <w:tmpl w:val="A21CBD4A"/>
    <w:lvl w:ilvl="0" w:tplc="0809000B">
      <w:start w:val="1"/>
      <w:numFmt w:val="bullet"/>
      <w:lvlText w:val=""/>
      <w:lvlJc w:val="left"/>
      <w:pPr>
        <w:ind w:left="1772" w:hanging="360"/>
      </w:pPr>
      <w:rPr>
        <w:rFonts w:ascii="Wingdings" w:hAnsi="Wingdings" w:hint="default"/>
      </w:rPr>
    </w:lvl>
    <w:lvl w:ilvl="1" w:tplc="08090003" w:tentative="1">
      <w:start w:val="1"/>
      <w:numFmt w:val="bullet"/>
      <w:lvlText w:val="o"/>
      <w:lvlJc w:val="left"/>
      <w:pPr>
        <w:ind w:left="2492" w:hanging="360"/>
      </w:pPr>
      <w:rPr>
        <w:rFonts w:ascii="Courier New" w:hAnsi="Courier New" w:cs="Courier New" w:hint="default"/>
      </w:rPr>
    </w:lvl>
    <w:lvl w:ilvl="2" w:tplc="08090005" w:tentative="1">
      <w:start w:val="1"/>
      <w:numFmt w:val="bullet"/>
      <w:lvlText w:val=""/>
      <w:lvlJc w:val="left"/>
      <w:pPr>
        <w:ind w:left="3212" w:hanging="360"/>
      </w:pPr>
      <w:rPr>
        <w:rFonts w:ascii="Wingdings" w:hAnsi="Wingdings" w:hint="default"/>
      </w:rPr>
    </w:lvl>
    <w:lvl w:ilvl="3" w:tplc="08090001" w:tentative="1">
      <w:start w:val="1"/>
      <w:numFmt w:val="bullet"/>
      <w:lvlText w:val=""/>
      <w:lvlJc w:val="left"/>
      <w:pPr>
        <w:ind w:left="3932" w:hanging="360"/>
      </w:pPr>
      <w:rPr>
        <w:rFonts w:ascii="Symbol" w:hAnsi="Symbol" w:hint="default"/>
      </w:rPr>
    </w:lvl>
    <w:lvl w:ilvl="4" w:tplc="08090003" w:tentative="1">
      <w:start w:val="1"/>
      <w:numFmt w:val="bullet"/>
      <w:lvlText w:val="o"/>
      <w:lvlJc w:val="left"/>
      <w:pPr>
        <w:ind w:left="4652" w:hanging="360"/>
      </w:pPr>
      <w:rPr>
        <w:rFonts w:ascii="Courier New" w:hAnsi="Courier New" w:cs="Courier New" w:hint="default"/>
      </w:rPr>
    </w:lvl>
    <w:lvl w:ilvl="5" w:tplc="08090005" w:tentative="1">
      <w:start w:val="1"/>
      <w:numFmt w:val="bullet"/>
      <w:lvlText w:val=""/>
      <w:lvlJc w:val="left"/>
      <w:pPr>
        <w:ind w:left="5372" w:hanging="360"/>
      </w:pPr>
      <w:rPr>
        <w:rFonts w:ascii="Wingdings" w:hAnsi="Wingdings" w:hint="default"/>
      </w:rPr>
    </w:lvl>
    <w:lvl w:ilvl="6" w:tplc="08090001" w:tentative="1">
      <w:start w:val="1"/>
      <w:numFmt w:val="bullet"/>
      <w:lvlText w:val=""/>
      <w:lvlJc w:val="left"/>
      <w:pPr>
        <w:ind w:left="6092" w:hanging="360"/>
      </w:pPr>
      <w:rPr>
        <w:rFonts w:ascii="Symbol" w:hAnsi="Symbol" w:hint="default"/>
      </w:rPr>
    </w:lvl>
    <w:lvl w:ilvl="7" w:tplc="08090003" w:tentative="1">
      <w:start w:val="1"/>
      <w:numFmt w:val="bullet"/>
      <w:lvlText w:val="o"/>
      <w:lvlJc w:val="left"/>
      <w:pPr>
        <w:ind w:left="6812" w:hanging="360"/>
      </w:pPr>
      <w:rPr>
        <w:rFonts w:ascii="Courier New" w:hAnsi="Courier New" w:cs="Courier New" w:hint="default"/>
      </w:rPr>
    </w:lvl>
    <w:lvl w:ilvl="8" w:tplc="08090005" w:tentative="1">
      <w:start w:val="1"/>
      <w:numFmt w:val="bullet"/>
      <w:lvlText w:val=""/>
      <w:lvlJc w:val="left"/>
      <w:pPr>
        <w:ind w:left="7532" w:hanging="360"/>
      </w:pPr>
      <w:rPr>
        <w:rFonts w:ascii="Wingdings" w:hAnsi="Wingdings" w:hint="default"/>
      </w:rPr>
    </w:lvl>
  </w:abstractNum>
  <w:abstractNum w:abstractNumId="1" w15:restartNumberingAfterBreak="0">
    <w:nsid w:val="058610E0"/>
    <w:multiLevelType w:val="hybridMultilevel"/>
    <w:tmpl w:val="6AACB9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6E8330D"/>
    <w:multiLevelType w:val="hybridMultilevel"/>
    <w:tmpl w:val="FFFFFFFF"/>
    <w:lvl w:ilvl="0" w:tplc="CFE6412A">
      <w:start w:val="1"/>
      <w:numFmt w:val="bullet"/>
      <w:lvlText w:val=""/>
      <w:lvlJc w:val="left"/>
      <w:pPr>
        <w:ind w:left="360" w:hanging="360"/>
      </w:pPr>
      <w:rPr>
        <w:rFonts w:ascii="Symbol" w:hAnsi="Symbol" w:hint="default"/>
      </w:rPr>
    </w:lvl>
    <w:lvl w:ilvl="1" w:tplc="71183E22">
      <w:start w:val="1"/>
      <w:numFmt w:val="bullet"/>
      <w:lvlText w:val="o"/>
      <w:lvlJc w:val="left"/>
      <w:pPr>
        <w:ind w:left="1440" w:hanging="360"/>
      </w:pPr>
      <w:rPr>
        <w:rFonts w:ascii="Courier New" w:hAnsi="Courier New" w:hint="default"/>
      </w:rPr>
    </w:lvl>
    <w:lvl w:ilvl="2" w:tplc="F9B8A576">
      <w:start w:val="1"/>
      <w:numFmt w:val="bullet"/>
      <w:lvlText w:val=""/>
      <w:lvlJc w:val="left"/>
      <w:pPr>
        <w:ind w:left="2160" w:hanging="360"/>
      </w:pPr>
      <w:rPr>
        <w:rFonts w:ascii="Wingdings" w:hAnsi="Wingdings" w:hint="default"/>
      </w:rPr>
    </w:lvl>
    <w:lvl w:ilvl="3" w:tplc="42401340">
      <w:start w:val="1"/>
      <w:numFmt w:val="bullet"/>
      <w:lvlText w:val=""/>
      <w:lvlJc w:val="left"/>
      <w:pPr>
        <w:ind w:left="2880" w:hanging="360"/>
      </w:pPr>
      <w:rPr>
        <w:rFonts w:ascii="Symbol" w:hAnsi="Symbol" w:hint="default"/>
      </w:rPr>
    </w:lvl>
    <w:lvl w:ilvl="4" w:tplc="CFFEDEC0">
      <w:start w:val="1"/>
      <w:numFmt w:val="bullet"/>
      <w:lvlText w:val="o"/>
      <w:lvlJc w:val="left"/>
      <w:pPr>
        <w:ind w:left="3600" w:hanging="360"/>
      </w:pPr>
      <w:rPr>
        <w:rFonts w:ascii="Courier New" w:hAnsi="Courier New" w:hint="default"/>
      </w:rPr>
    </w:lvl>
    <w:lvl w:ilvl="5" w:tplc="02966E2A">
      <w:start w:val="1"/>
      <w:numFmt w:val="bullet"/>
      <w:lvlText w:val=""/>
      <w:lvlJc w:val="left"/>
      <w:pPr>
        <w:ind w:left="4320" w:hanging="360"/>
      </w:pPr>
      <w:rPr>
        <w:rFonts w:ascii="Wingdings" w:hAnsi="Wingdings" w:hint="default"/>
      </w:rPr>
    </w:lvl>
    <w:lvl w:ilvl="6" w:tplc="9E64CE80">
      <w:start w:val="1"/>
      <w:numFmt w:val="bullet"/>
      <w:lvlText w:val=""/>
      <w:lvlJc w:val="left"/>
      <w:pPr>
        <w:ind w:left="5040" w:hanging="360"/>
      </w:pPr>
      <w:rPr>
        <w:rFonts w:ascii="Symbol" w:hAnsi="Symbol" w:hint="default"/>
      </w:rPr>
    </w:lvl>
    <w:lvl w:ilvl="7" w:tplc="C05C2842">
      <w:start w:val="1"/>
      <w:numFmt w:val="bullet"/>
      <w:lvlText w:val="o"/>
      <w:lvlJc w:val="left"/>
      <w:pPr>
        <w:ind w:left="5760" w:hanging="360"/>
      </w:pPr>
      <w:rPr>
        <w:rFonts w:ascii="Courier New" w:hAnsi="Courier New" w:hint="default"/>
      </w:rPr>
    </w:lvl>
    <w:lvl w:ilvl="8" w:tplc="EE18AB32">
      <w:start w:val="1"/>
      <w:numFmt w:val="bullet"/>
      <w:lvlText w:val=""/>
      <w:lvlJc w:val="left"/>
      <w:pPr>
        <w:ind w:left="6480" w:hanging="360"/>
      </w:pPr>
      <w:rPr>
        <w:rFonts w:ascii="Wingdings" w:hAnsi="Wingdings" w:hint="default"/>
      </w:rPr>
    </w:lvl>
  </w:abstractNum>
  <w:abstractNum w:abstractNumId="3" w15:restartNumberingAfterBreak="0">
    <w:nsid w:val="07353894"/>
    <w:multiLevelType w:val="hybridMultilevel"/>
    <w:tmpl w:val="97F2B64A"/>
    <w:lvl w:ilvl="0" w:tplc="22DE034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9203408"/>
    <w:multiLevelType w:val="hybridMultilevel"/>
    <w:tmpl w:val="5D4A7B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C6814EE"/>
    <w:multiLevelType w:val="multilevel"/>
    <w:tmpl w:val="E4C4F17C"/>
    <w:styleLink w:val="BMList"/>
    <w:lvl w:ilvl="0">
      <w:start w:val="1"/>
      <w:numFmt w:val="decimal"/>
      <w:pStyle w:val="BM-Level1"/>
      <w:lvlText w:val="%1."/>
      <w:lvlJc w:val="left"/>
      <w:pPr>
        <w:tabs>
          <w:tab w:val="num" w:pos="851"/>
        </w:tabs>
        <w:ind w:left="851" w:hanging="851"/>
      </w:pPr>
      <w:rPr>
        <w:rFonts w:ascii="Arial" w:hAnsi="Arial" w:cs="Arial" w:hint="default"/>
        <w:b w:val="0"/>
        <w:i w:val="0"/>
        <w:sz w:val="22"/>
        <w:szCs w:val="22"/>
      </w:rPr>
    </w:lvl>
    <w:lvl w:ilvl="1">
      <w:start w:val="1"/>
      <w:numFmt w:val="decimal"/>
      <w:pStyle w:val="BM-Level2"/>
      <w:lvlText w:val="%1.%2"/>
      <w:lvlJc w:val="left"/>
      <w:pPr>
        <w:tabs>
          <w:tab w:val="num" w:pos="851"/>
        </w:tabs>
        <w:ind w:left="851" w:hanging="851"/>
      </w:pPr>
      <w:rPr>
        <w:rFonts w:ascii="Arial" w:hAnsi="Arial" w:cs="Arial" w:hint="default"/>
        <w:b w:val="0"/>
        <w:i w:val="0"/>
        <w:sz w:val="22"/>
        <w:szCs w:val="22"/>
      </w:rPr>
    </w:lvl>
    <w:lvl w:ilvl="2">
      <w:start w:val="1"/>
      <w:numFmt w:val="decimal"/>
      <w:pStyle w:val="BM-Level3"/>
      <w:lvlText w:val="%1.%2.%3"/>
      <w:lvlJc w:val="left"/>
      <w:pPr>
        <w:tabs>
          <w:tab w:val="num" w:pos="1701"/>
        </w:tabs>
        <w:ind w:left="1701" w:hanging="850"/>
      </w:pPr>
      <w:rPr>
        <w:rFonts w:ascii="Arial" w:hAnsi="Arial" w:cs="Arial" w:hint="default"/>
        <w:b w:val="0"/>
        <w:i w:val="0"/>
        <w:sz w:val="22"/>
        <w:szCs w:val="22"/>
      </w:rPr>
    </w:lvl>
    <w:lvl w:ilvl="3">
      <w:start w:val="1"/>
      <w:numFmt w:val="decimal"/>
      <w:pStyle w:val="BM-Level4"/>
      <w:lvlText w:val="%1.%2.%3.%4"/>
      <w:lvlJc w:val="left"/>
      <w:pPr>
        <w:tabs>
          <w:tab w:val="num" w:pos="2552"/>
        </w:tabs>
        <w:ind w:left="2552" w:hanging="851"/>
      </w:pPr>
      <w:rPr>
        <w:rFonts w:ascii="Times New Roman" w:hAnsi="Times New Roman" w:hint="default"/>
        <w:b w:val="0"/>
        <w:i w:val="0"/>
        <w:sz w:val="24"/>
      </w:rPr>
    </w:lvl>
    <w:lvl w:ilvl="4">
      <w:start w:val="1"/>
      <w:numFmt w:val="lowerLetter"/>
      <w:pStyle w:val="BM-Level5"/>
      <w:lvlText w:val="(%5)"/>
      <w:lvlJc w:val="left"/>
      <w:pPr>
        <w:tabs>
          <w:tab w:val="num" w:pos="3402"/>
        </w:tabs>
        <w:ind w:left="3402" w:hanging="850"/>
      </w:pPr>
      <w:rPr>
        <w:rFonts w:ascii="Times New Roman" w:hAnsi="Times New Roman" w:hint="default"/>
        <w:b w:val="0"/>
        <w:i w:val="0"/>
        <w:sz w:val="24"/>
      </w:rPr>
    </w:lvl>
    <w:lvl w:ilvl="5">
      <w:start w:val="1"/>
      <w:numFmt w:val="decimal"/>
      <w:lvlRestart w:val="0"/>
      <w:pStyle w:val="BM-Sch"/>
      <w:lvlText w:val="Schedule %6 - "/>
      <w:lvlJc w:val="left"/>
      <w:pPr>
        <w:tabs>
          <w:tab w:val="num" w:pos="0"/>
        </w:tabs>
        <w:ind w:left="0" w:firstLine="2835"/>
      </w:pPr>
      <w:rPr>
        <w:rFonts w:ascii="Times New Roman" w:hAnsi="Times New Roman" w:hint="default"/>
        <w:b/>
        <w:i w:val="0"/>
        <w:caps/>
        <w:sz w:val="24"/>
      </w:rPr>
    </w:lvl>
    <w:lvl w:ilvl="6">
      <w:start w:val="1"/>
      <w:numFmt w:val="none"/>
      <w:pStyle w:val="BM-Sch1"/>
      <w:lvlText w:val=""/>
      <w:lvlJc w:val="left"/>
      <w:pPr>
        <w:tabs>
          <w:tab w:val="num" w:pos="0"/>
        </w:tabs>
        <w:ind w:left="0" w:firstLine="0"/>
      </w:pPr>
      <w:rPr>
        <w:rFonts w:hint="default"/>
      </w:rPr>
    </w:lvl>
    <w:lvl w:ilvl="7">
      <w:start w:val="1"/>
      <w:numFmt w:val="decimal"/>
      <w:lvlRestart w:val="0"/>
      <w:pStyle w:val="BM-Sch2"/>
      <w:lvlText w:val="%8."/>
      <w:lvlJc w:val="left"/>
      <w:pPr>
        <w:tabs>
          <w:tab w:val="num" w:pos="851"/>
        </w:tabs>
        <w:ind w:left="851" w:hanging="851"/>
      </w:pPr>
      <w:rPr>
        <w:rFonts w:ascii="Arial" w:hAnsi="Arial" w:cs="Arial" w:hint="default"/>
        <w:b w:val="0"/>
        <w:i w:val="0"/>
        <w:sz w:val="22"/>
        <w:szCs w:val="22"/>
      </w:rPr>
    </w:lvl>
    <w:lvl w:ilvl="8">
      <w:start w:val="1"/>
      <w:numFmt w:val="lowerLetter"/>
      <w:pStyle w:val="BM-Sch3"/>
      <w:lvlText w:val="(%9)"/>
      <w:lvlJc w:val="left"/>
      <w:pPr>
        <w:tabs>
          <w:tab w:val="num" w:pos="1701"/>
        </w:tabs>
        <w:ind w:left="1701" w:hanging="850"/>
      </w:pPr>
      <w:rPr>
        <w:rFonts w:ascii="Times New Roman" w:hAnsi="Times New Roman" w:hint="default"/>
        <w:b w:val="0"/>
        <w:i w:val="0"/>
        <w:sz w:val="24"/>
      </w:rPr>
    </w:lvl>
  </w:abstractNum>
  <w:abstractNum w:abstractNumId="6" w15:restartNumberingAfterBreak="0">
    <w:nsid w:val="0FD50CD6"/>
    <w:multiLevelType w:val="hybridMultilevel"/>
    <w:tmpl w:val="3A24E3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41E6841"/>
    <w:multiLevelType w:val="hybridMultilevel"/>
    <w:tmpl w:val="899A45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A920831"/>
    <w:multiLevelType w:val="hybridMultilevel"/>
    <w:tmpl w:val="F21A8DFA"/>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9" w15:restartNumberingAfterBreak="0">
    <w:nsid w:val="1C1D3AE3"/>
    <w:multiLevelType w:val="hybridMultilevel"/>
    <w:tmpl w:val="F690A4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CB746BC"/>
    <w:multiLevelType w:val="hybridMultilevel"/>
    <w:tmpl w:val="D85A83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DD06798"/>
    <w:multiLevelType w:val="hybridMultilevel"/>
    <w:tmpl w:val="FA5057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F6354F7"/>
    <w:multiLevelType w:val="hybridMultilevel"/>
    <w:tmpl w:val="AC443B9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23884ACB"/>
    <w:multiLevelType w:val="hybridMultilevel"/>
    <w:tmpl w:val="2118DD56"/>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4FC0456"/>
    <w:multiLevelType w:val="hybridMultilevel"/>
    <w:tmpl w:val="1B3A03F4"/>
    <w:lvl w:ilvl="0" w:tplc="22DE034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ACE61D4"/>
    <w:multiLevelType w:val="hybridMultilevel"/>
    <w:tmpl w:val="D716F9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6260A0C"/>
    <w:multiLevelType w:val="hybridMultilevel"/>
    <w:tmpl w:val="33CEB9B4"/>
    <w:lvl w:ilvl="0" w:tplc="0809000B">
      <w:start w:val="1"/>
      <w:numFmt w:val="bullet"/>
      <w:lvlText w:val=""/>
      <w:lvlJc w:val="left"/>
      <w:pPr>
        <w:ind w:left="1709" w:hanging="360"/>
      </w:pPr>
      <w:rPr>
        <w:rFonts w:ascii="Wingdings" w:hAnsi="Wingdings" w:hint="default"/>
      </w:rPr>
    </w:lvl>
    <w:lvl w:ilvl="1" w:tplc="08090003" w:tentative="1">
      <w:start w:val="1"/>
      <w:numFmt w:val="bullet"/>
      <w:lvlText w:val="o"/>
      <w:lvlJc w:val="left"/>
      <w:pPr>
        <w:ind w:left="2429" w:hanging="360"/>
      </w:pPr>
      <w:rPr>
        <w:rFonts w:ascii="Courier New" w:hAnsi="Courier New" w:cs="Courier New" w:hint="default"/>
      </w:rPr>
    </w:lvl>
    <w:lvl w:ilvl="2" w:tplc="08090005" w:tentative="1">
      <w:start w:val="1"/>
      <w:numFmt w:val="bullet"/>
      <w:lvlText w:val=""/>
      <w:lvlJc w:val="left"/>
      <w:pPr>
        <w:ind w:left="3149" w:hanging="360"/>
      </w:pPr>
      <w:rPr>
        <w:rFonts w:ascii="Wingdings" w:hAnsi="Wingdings" w:hint="default"/>
      </w:rPr>
    </w:lvl>
    <w:lvl w:ilvl="3" w:tplc="08090001" w:tentative="1">
      <w:start w:val="1"/>
      <w:numFmt w:val="bullet"/>
      <w:lvlText w:val=""/>
      <w:lvlJc w:val="left"/>
      <w:pPr>
        <w:ind w:left="3869" w:hanging="360"/>
      </w:pPr>
      <w:rPr>
        <w:rFonts w:ascii="Symbol" w:hAnsi="Symbol" w:hint="default"/>
      </w:rPr>
    </w:lvl>
    <w:lvl w:ilvl="4" w:tplc="08090003" w:tentative="1">
      <w:start w:val="1"/>
      <w:numFmt w:val="bullet"/>
      <w:lvlText w:val="o"/>
      <w:lvlJc w:val="left"/>
      <w:pPr>
        <w:ind w:left="4589" w:hanging="360"/>
      </w:pPr>
      <w:rPr>
        <w:rFonts w:ascii="Courier New" w:hAnsi="Courier New" w:cs="Courier New" w:hint="default"/>
      </w:rPr>
    </w:lvl>
    <w:lvl w:ilvl="5" w:tplc="08090005" w:tentative="1">
      <w:start w:val="1"/>
      <w:numFmt w:val="bullet"/>
      <w:lvlText w:val=""/>
      <w:lvlJc w:val="left"/>
      <w:pPr>
        <w:ind w:left="5309" w:hanging="360"/>
      </w:pPr>
      <w:rPr>
        <w:rFonts w:ascii="Wingdings" w:hAnsi="Wingdings" w:hint="default"/>
      </w:rPr>
    </w:lvl>
    <w:lvl w:ilvl="6" w:tplc="08090001" w:tentative="1">
      <w:start w:val="1"/>
      <w:numFmt w:val="bullet"/>
      <w:lvlText w:val=""/>
      <w:lvlJc w:val="left"/>
      <w:pPr>
        <w:ind w:left="6029" w:hanging="360"/>
      </w:pPr>
      <w:rPr>
        <w:rFonts w:ascii="Symbol" w:hAnsi="Symbol" w:hint="default"/>
      </w:rPr>
    </w:lvl>
    <w:lvl w:ilvl="7" w:tplc="08090003" w:tentative="1">
      <w:start w:val="1"/>
      <w:numFmt w:val="bullet"/>
      <w:lvlText w:val="o"/>
      <w:lvlJc w:val="left"/>
      <w:pPr>
        <w:ind w:left="6749" w:hanging="360"/>
      </w:pPr>
      <w:rPr>
        <w:rFonts w:ascii="Courier New" w:hAnsi="Courier New" w:cs="Courier New" w:hint="default"/>
      </w:rPr>
    </w:lvl>
    <w:lvl w:ilvl="8" w:tplc="08090005" w:tentative="1">
      <w:start w:val="1"/>
      <w:numFmt w:val="bullet"/>
      <w:lvlText w:val=""/>
      <w:lvlJc w:val="left"/>
      <w:pPr>
        <w:ind w:left="7469" w:hanging="360"/>
      </w:pPr>
      <w:rPr>
        <w:rFonts w:ascii="Wingdings" w:hAnsi="Wingdings" w:hint="default"/>
      </w:rPr>
    </w:lvl>
  </w:abstractNum>
  <w:abstractNum w:abstractNumId="17" w15:restartNumberingAfterBreak="0">
    <w:nsid w:val="362D122A"/>
    <w:multiLevelType w:val="hybridMultilevel"/>
    <w:tmpl w:val="2FC056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75D3670"/>
    <w:multiLevelType w:val="hybridMultilevel"/>
    <w:tmpl w:val="9E26C1E0"/>
    <w:lvl w:ilvl="0" w:tplc="0809000B">
      <w:start w:val="1"/>
      <w:numFmt w:val="bullet"/>
      <w:lvlText w:val=""/>
      <w:lvlJc w:val="left"/>
      <w:pPr>
        <w:ind w:left="1440" w:hanging="360"/>
      </w:pPr>
      <w:rPr>
        <w:rFonts w:ascii="Wingdings" w:hAnsi="Wingdings"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9" w15:restartNumberingAfterBreak="0">
    <w:nsid w:val="37993A8E"/>
    <w:multiLevelType w:val="hybridMultilevel"/>
    <w:tmpl w:val="4734E930"/>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20" w15:restartNumberingAfterBreak="0">
    <w:nsid w:val="3E0637C3"/>
    <w:multiLevelType w:val="hybridMultilevel"/>
    <w:tmpl w:val="03F41B02"/>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1" w15:restartNumberingAfterBreak="0">
    <w:nsid w:val="42C96466"/>
    <w:multiLevelType w:val="hybridMultilevel"/>
    <w:tmpl w:val="BC06A338"/>
    <w:lvl w:ilvl="0" w:tplc="0809000B">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2" w15:restartNumberingAfterBreak="0">
    <w:nsid w:val="4388752F"/>
    <w:multiLevelType w:val="hybridMultilevel"/>
    <w:tmpl w:val="B87C0D8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450E7B66"/>
    <w:multiLevelType w:val="hybridMultilevel"/>
    <w:tmpl w:val="AD38D6CE"/>
    <w:lvl w:ilvl="0" w:tplc="22DE034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BD61633"/>
    <w:multiLevelType w:val="hybridMultilevel"/>
    <w:tmpl w:val="A64C20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C244A5D"/>
    <w:multiLevelType w:val="hybridMultilevel"/>
    <w:tmpl w:val="342AB7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CBA4944"/>
    <w:multiLevelType w:val="hybridMultilevel"/>
    <w:tmpl w:val="034488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13359D0"/>
    <w:multiLevelType w:val="hybridMultilevel"/>
    <w:tmpl w:val="98BE2BAA"/>
    <w:lvl w:ilvl="0" w:tplc="22DE034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37E5F8B"/>
    <w:multiLevelType w:val="hybridMultilevel"/>
    <w:tmpl w:val="FFFFFFFF"/>
    <w:lvl w:ilvl="0" w:tplc="05FA970C">
      <w:start w:val="1"/>
      <w:numFmt w:val="bullet"/>
      <w:lvlText w:val=""/>
      <w:lvlJc w:val="left"/>
      <w:pPr>
        <w:ind w:left="360" w:hanging="360"/>
      </w:pPr>
      <w:rPr>
        <w:rFonts w:ascii="Symbol" w:hAnsi="Symbol" w:hint="default"/>
      </w:rPr>
    </w:lvl>
    <w:lvl w:ilvl="1" w:tplc="13D8BBE4">
      <w:start w:val="1"/>
      <w:numFmt w:val="bullet"/>
      <w:lvlText w:val="o"/>
      <w:lvlJc w:val="left"/>
      <w:pPr>
        <w:ind w:left="1440" w:hanging="360"/>
      </w:pPr>
      <w:rPr>
        <w:rFonts w:ascii="Courier New" w:hAnsi="Courier New" w:hint="default"/>
      </w:rPr>
    </w:lvl>
    <w:lvl w:ilvl="2" w:tplc="C142AF70">
      <w:start w:val="1"/>
      <w:numFmt w:val="bullet"/>
      <w:lvlText w:val=""/>
      <w:lvlJc w:val="left"/>
      <w:pPr>
        <w:ind w:left="2160" w:hanging="360"/>
      </w:pPr>
      <w:rPr>
        <w:rFonts w:ascii="Wingdings" w:hAnsi="Wingdings" w:hint="default"/>
      </w:rPr>
    </w:lvl>
    <w:lvl w:ilvl="3" w:tplc="FAAA170C">
      <w:start w:val="1"/>
      <w:numFmt w:val="bullet"/>
      <w:lvlText w:val=""/>
      <w:lvlJc w:val="left"/>
      <w:pPr>
        <w:ind w:left="2880" w:hanging="360"/>
      </w:pPr>
      <w:rPr>
        <w:rFonts w:ascii="Symbol" w:hAnsi="Symbol" w:hint="default"/>
      </w:rPr>
    </w:lvl>
    <w:lvl w:ilvl="4" w:tplc="A9D6194C">
      <w:start w:val="1"/>
      <w:numFmt w:val="bullet"/>
      <w:lvlText w:val="o"/>
      <w:lvlJc w:val="left"/>
      <w:pPr>
        <w:ind w:left="3600" w:hanging="360"/>
      </w:pPr>
      <w:rPr>
        <w:rFonts w:ascii="Courier New" w:hAnsi="Courier New" w:hint="default"/>
      </w:rPr>
    </w:lvl>
    <w:lvl w:ilvl="5" w:tplc="EF5E9392">
      <w:start w:val="1"/>
      <w:numFmt w:val="bullet"/>
      <w:lvlText w:val=""/>
      <w:lvlJc w:val="left"/>
      <w:pPr>
        <w:ind w:left="4320" w:hanging="360"/>
      </w:pPr>
      <w:rPr>
        <w:rFonts w:ascii="Wingdings" w:hAnsi="Wingdings" w:hint="default"/>
      </w:rPr>
    </w:lvl>
    <w:lvl w:ilvl="6" w:tplc="EA38F970">
      <w:start w:val="1"/>
      <w:numFmt w:val="bullet"/>
      <w:lvlText w:val=""/>
      <w:lvlJc w:val="left"/>
      <w:pPr>
        <w:ind w:left="5040" w:hanging="360"/>
      </w:pPr>
      <w:rPr>
        <w:rFonts w:ascii="Symbol" w:hAnsi="Symbol" w:hint="default"/>
      </w:rPr>
    </w:lvl>
    <w:lvl w:ilvl="7" w:tplc="EEA8488A">
      <w:start w:val="1"/>
      <w:numFmt w:val="bullet"/>
      <w:lvlText w:val="o"/>
      <w:lvlJc w:val="left"/>
      <w:pPr>
        <w:ind w:left="5760" w:hanging="360"/>
      </w:pPr>
      <w:rPr>
        <w:rFonts w:ascii="Courier New" w:hAnsi="Courier New" w:hint="default"/>
      </w:rPr>
    </w:lvl>
    <w:lvl w:ilvl="8" w:tplc="2948200E">
      <w:start w:val="1"/>
      <w:numFmt w:val="bullet"/>
      <w:lvlText w:val=""/>
      <w:lvlJc w:val="left"/>
      <w:pPr>
        <w:ind w:left="6480" w:hanging="360"/>
      </w:pPr>
      <w:rPr>
        <w:rFonts w:ascii="Wingdings" w:hAnsi="Wingdings" w:hint="default"/>
      </w:rPr>
    </w:lvl>
  </w:abstractNum>
  <w:abstractNum w:abstractNumId="29" w15:restartNumberingAfterBreak="0">
    <w:nsid w:val="549222CE"/>
    <w:multiLevelType w:val="hybridMultilevel"/>
    <w:tmpl w:val="920A0C58"/>
    <w:lvl w:ilvl="0" w:tplc="22DE0344">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B935E81"/>
    <w:multiLevelType w:val="hybridMultilevel"/>
    <w:tmpl w:val="6A8AB6A2"/>
    <w:lvl w:ilvl="0" w:tplc="22DE0344">
      <w:start w:val="1"/>
      <w:numFmt w:val="bullet"/>
      <w:lvlText w:val=""/>
      <w:lvlJc w:val="left"/>
      <w:pPr>
        <w:ind w:left="1800" w:hanging="360"/>
      </w:pPr>
      <w:rPr>
        <w:rFonts w:ascii="Symbol" w:hAnsi="Symbol" w:hint="default"/>
        <w:color w:val="auto"/>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31" w15:restartNumberingAfterBreak="0">
    <w:nsid w:val="5C8074BB"/>
    <w:multiLevelType w:val="hybridMultilevel"/>
    <w:tmpl w:val="E72C07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DD61B0B"/>
    <w:multiLevelType w:val="hybridMultilevel"/>
    <w:tmpl w:val="631EDD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27D2FC7"/>
    <w:multiLevelType w:val="hybridMultilevel"/>
    <w:tmpl w:val="54083F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3632B70"/>
    <w:multiLevelType w:val="hybridMultilevel"/>
    <w:tmpl w:val="5E36D71C"/>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5" w15:restartNumberingAfterBreak="0">
    <w:nsid w:val="649EE19E"/>
    <w:multiLevelType w:val="hybridMultilevel"/>
    <w:tmpl w:val="FFFFFFFF"/>
    <w:lvl w:ilvl="0" w:tplc="5672D7B2">
      <w:start w:val="1"/>
      <w:numFmt w:val="bullet"/>
      <w:lvlText w:val=""/>
      <w:lvlJc w:val="left"/>
      <w:pPr>
        <w:ind w:left="360" w:hanging="360"/>
      </w:pPr>
      <w:rPr>
        <w:rFonts w:ascii="Symbol" w:hAnsi="Symbol" w:hint="default"/>
      </w:rPr>
    </w:lvl>
    <w:lvl w:ilvl="1" w:tplc="4246FD0C">
      <w:start w:val="1"/>
      <w:numFmt w:val="bullet"/>
      <w:lvlText w:val="o"/>
      <w:lvlJc w:val="left"/>
      <w:pPr>
        <w:ind w:left="1440" w:hanging="360"/>
      </w:pPr>
      <w:rPr>
        <w:rFonts w:ascii="Courier New" w:hAnsi="Courier New" w:hint="default"/>
      </w:rPr>
    </w:lvl>
    <w:lvl w:ilvl="2" w:tplc="47447456">
      <w:start w:val="1"/>
      <w:numFmt w:val="bullet"/>
      <w:lvlText w:val=""/>
      <w:lvlJc w:val="left"/>
      <w:pPr>
        <w:ind w:left="2160" w:hanging="360"/>
      </w:pPr>
      <w:rPr>
        <w:rFonts w:ascii="Wingdings" w:hAnsi="Wingdings" w:hint="default"/>
      </w:rPr>
    </w:lvl>
    <w:lvl w:ilvl="3" w:tplc="8F7C195A">
      <w:start w:val="1"/>
      <w:numFmt w:val="bullet"/>
      <w:lvlText w:val=""/>
      <w:lvlJc w:val="left"/>
      <w:pPr>
        <w:ind w:left="2880" w:hanging="360"/>
      </w:pPr>
      <w:rPr>
        <w:rFonts w:ascii="Symbol" w:hAnsi="Symbol" w:hint="default"/>
      </w:rPr>
    </w:lvl>
    <w:lvl w:ilvl="4" w:tplc="19FE6E20">
      <w:start w:val="1"/>
      <w:numFmt w:val="bullet"/>
      <w:lvlText w:val="o"/>
      <w:lvlJc w:val="left"/>
      <w:pPr>
        <w:ind w:left="3600" w:hanging="360"/>
      </w:pPr>
      <w:rPr>
        <w:rFonts w:ascii="Courier New" w:hAnsi="Courier New" w:hint="default"/>
      </w:rPr>
    </w:lvl>
    <w:lvl w:ilvl="5" w:tplc="60C4DDB8">
      <w:start w:val="1"/>
      <w:numFmt w:val="bullet"/>
      <w:lvlText w:val=""/>
      <w:lvlJc w:val="left"/>
      <w:pPr>
        <w:ind w:left="4320" w:hanging="360"/>
      </w:pPr>
      <w:rPr>
        <w:rFonts w:ascii="Wingdings" w:hAnsi="Wingdings" w:hint="default"/>
      </w:rPr>
    </w:lvl>
    <w:lvl w:ilvl="6" w:tplc="7BF6ECB2">
      <w:start w:val="1"/>
      <w:numFmt w:val="bullet"/>
      <w:lvlText w:val=""/>
      <w:lvlJc w:val="left"/>
      <w:pPr>
        <w:ind w:left="5040" w:hanging="360"/>
      </w:pPr>
      <w:rPr>
        <w:rFonts w:ascii="Symbol" w:hAnsi="Symbol" w:hint="default"/>
      </w:rPr>
    </w:lvl>
    <w:lvl w:ilvl="7" w:tplc="276E0604">
      <w:start w:val="1"/>
      <w:numFmt w:val="bullet"/>
      <w:lvlText w:val="o"/>
      <w:lvlJc w:val="left"/>
      <w:pPr>
        <w:ind w:left="5760" w:hanging="360"/>
      </w:pPr>
      <w:rPr>
        <w:rFonts w:ascii="Courier New" w:hAnsi="Courier New" w:hint="default"/>
      </w:rPr>
    </w:lvl>
    <w:lvl w:ilvl="8" w:tplc="22766E28">
      <w:start w:val="1"/>
      <w:numFmt w:val="bullet"/>
      <w:lvlText w:val=""/>
      <w:lvlJc w:val="left"/>
      <w:pPr>
        <w:ind w:left="6480" w:hanging="360"/>
      </w:pPr>
      <w:rPr>
        <w:rFonts w:ascii="Wingdings" w:hAnsi="Wingdings" w:hint="default"/>
      </w:rPr>
    </w:lvl>
  </w:abstractNum>
  <w:abstractNum w:abstractNumId="36" w15:restartNumberingAfterBreak="0">
    <w:nsid w:val="654C6743"/>
    <w:multiLevelType w:val="hybridMultilevel"/>
    <w:tmpl w:val="7144C8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6092DF7"/>
    <w:multiLevelType w:val="hybridMultilevel"/>
    <w:tmpl w:val="4114EDDC"/>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8" w15:restartNumberingAfterBreak="0">
    <w:nsid w:val="68234BD1"/>
    <w:multiLevelType w:val="hybridMultilevel"/>
    <w:tmpl w:val="A2308300"/>
    <w:lvl w:ilvl="0" w:tplc="22DE034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E8C4C3D"/>
    <w:multiLevelType w:val="hybridMultilevel"/>
    <w:tmpl w:val="28860A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0DB5107"/>
    <w:multiLevelType w:val="hybridMultilevel"/>
    <w:tmpl w:val="E9783D1A"/>
    <w:lvl w:ilvl="0" w:tplc="08090003">
      <w:start w:val="1"/>
      <w:numFmt w:val="bullet"/>
      <w:lvlText w:val="o"/>
      <w:lvlJc w:val="left"/>
      <w:pPr>
        <w:ind w:left="780" w:hanging="360"/>
      </w:pPr>
      <w:rPr>
        <w:rFonts w:ascii="Courier New" w:hAnsi="Courier New" w:cs="Courier New"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41" w15:restartNumberingAfterBreak="0">
    <w:nsid w:val="75B8641B"/>
    <w:multiLevelType w:val="hybridMultilevel"/>
    <w:tmpl w:val="36D6FA32"/>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2" w15:restartNumberingAfterBreak="0">
    <w:nsid w:val="78103DB4"/>
    <w:multiLevelType w:val="hybridMultilevel"/>
    <w:tmpl w:val="E73810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9422366"/>
    <w:multiLevelType w:val="hybridMultilevel"/>
    <w:tmpl w:val="7A8CC0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9841490"/>
    <w:multiLevelType w:val="hybridMultilevel"/>
    <w:tmpl w:val="B9603594"/>
    <w:lvl w:ilvl="0" w:tplc="60D08048">
      <w:start w:val="3"/>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541673786">
    <w:abstractNumId w:val="2"/>
  </w:num>
  <w:num w:numId="2" w16cid:durableId="696658026">
    <w:abstractNumId w:val="28"/>
  </w:num>
  <w:num w:numId="3" w16cid:durableId="1650131557">
    <w:abstractNumId w:val="35"/>
  </w:num>
  <w:num w:numId="4" w16cid:durableId="1444225241">
    <w:abstractNumId w:val="22"/>
  </w:num>
  <w:num w:numId="5" w16cid:durableId="437677200">
    <w:abstractNumId w:val="23"/>
  </w:num>
  <w:num w:numId="6" w16cid:durableId="1037125282">
    <w:abstractNumId w:val="29"/>
  </w:num>
  <w:num w:numId="7" w16cid:durableId="854198305">
    <w:abstractNumId w:val="43"/>
  </w:num>
  <w:num w:numId="8" w16cid:durableId="657005349">
    <w:abstractNumId w:val="9"/>
  </w:num>
  <w:num w:numId="9" w16cid:durableId="1479148854">
    <w:abstractNumId w:val="42"/>
  </w:num>
  <w:num w:numId="10" w16cid:durableId="778260647">
    <w:abstractNumId w:val="27"/>
  </w:num>
  <w:num w:numId="11" w16cid:durableId="642656538">
    <w:abstractNumId w:val="36"/>
  </w:num>
  <w:num w:numId="12" w16cid:durableId="1956405159">
    <w:abstractNumId w:val="8"/>
  </w:num>
  <w:num w:numId="13" w16cid:durableId="1250655513">
    <w:abstractNumId w:val="21"/>
  </w:num>
  <w:num w:numId="14" w16cid:durableId="1424034183">
    <w:abstractNumId w:val="20"/>
  </w:num>
  <w:num w:numId="15" w16cid:durableId="1885558757">
    <w:abstractNumId w:val="34"/>
  </w:num>
  <w:num w:numId="16" w16cid:durableId="1999114963">
    <w:abstractNumId w:val="5"/>
    <w:lvlOverride w:ilvl="0">
      <w:lvl w:ilvl="0">
        <w:start w:val="1"/>
        <w:numFmt w:val="decimal"/>
        <w:pStyle w:val="BM-Level1"/>
        <w:lvlText w:val="%1."/>
        <w:lvlJc w:val="left"/>
        <w:pPr>
          <w:tabs>
            <w:tab w:val="num" w:pos="851"/>
          </w:tabs>
          <w:ind w:left="851" w:hanging="851"/>
        </w:pPr>
        <w:rPr>
          <w:rFonts w:ascii="Arial" w:hAnsi="Arial" w:cs="Arial" w:hint="default"/>
          <w:b/>
          <w:i w:val="0"/>
          <w:sz w:val="22"/>
          <w:szCs w:val="22"/>
        </w:rPr>
      </w:lvl>
    </w:lvlOverride>
    <w:lvlOverride w:ilvl="1">
      <w:lvl w:ilvl="1">
        <w:start w:val="1"/>
        <w:numFmt w:val="decimal"/>
        <w:pStyle w:val="BM-Level2"/>
        <w:lvlText w:val="%1.%2"/>
        <w:lvlJc w:val="left"/>
        <w:pPr>
          <w:tabs>
            <w:tab w:val="num" w:pos="851"/>
          </w:tabs>
          <w:ind w:left="851" w:hanging="851"/>
        </w:pPr>
        <w:rPr>
          <w:rFonts w:ascii="Arial" w:hAnsi="Arial" w:cs="Arial" w:hint="default"/>
          <w:b w:val="0"/>
          <w:i w:val="0"/>
          <w:sz w:val="22"/>
          <w:szCs w:val="22"/>
        </w:rPr>
      </w:lvl>
    </w:lvlOverride>
    <w:lvlOverride w:ilvl="2">
      <w:lvl w:ilvl="2">
        <w:start w:val="1"/>
        <w:numFmt w:val="decimal"/>
        <w:pStyle w:val="BM-Level3"/>
        <w:lvlText w:val="%1.%2.%3"/>
        <w:lvlJc w:val="left"/>
        <w:pPr>
          <w:tabs>
            <w:tab w:val="num" w:pos="1701"/>
          </w:tabs>
          <w:ind w:left="1701" w:hanging="850"/>
        </w:pPr>
        <w:rPr>
          <w:rFonts w:ascii="Arial" w:hAnsi="Arial" w:cs="Arial" w:hint="default"/>
          <w:b w:val="0"/>
          <w:i w:val="0"/>
          <w:sz w:val="22"/>
          <w:szCs w:val="22"/>
        </w:rPr>
      </w:lvl>
    </w:lvlOverride>
    <w:lvlOverride w:ilvl="3">
      <w:lvl w:ilvl="3">
        <w:start w:val="1"/>
        <w:numFmt w:val="decimal"/>
        <w:pStyle w:val="BM-Level4"/>
        <w:lvlText w:val="%1.%2.%3.%4"/>
        <w:lvlJc w:val="left"/>
        <w:pPr>
          <w:tabs>
            <w:tab w:val="num" w:pos="2552"/>
          </w:tabs>
          <w:ind w:left="2552" w:hanging="851"/>
        </w:pPr>
        <w:rPr>
          <w:rFonts w:ascii="Times New Roman" w:hAnsi="Times New Roman" w:hint="default"/>
          <w:b w:val="0"/>
          <w:i w:val="0"/>
          <w:sz w:val="24"/>
        </w:rPr>
      </w:lvl>
    </w:lvlOverride>
    <w:lvlOverride w:ilvl="4">
      <w:lvl w:ilvl="4">
        <w:start w:val="1"/>
        <w:numFmt w:val="lowerLetter"/>
        <w:pStyle w:val="BM-Level5"/>
        <w:lvlText w:val="(%5)"/>
        <w:lvlJc w:val="left"/>
        <w:pPr>
          <w:tabs>
            <w:tab w:val="num" w:pos="3402"/>
          </w:tabs>
          <w:ind w:left="3402" w:hanging="850"/>
        </w:pPr>
        <w:rPr>
          <w:rFonts w:ascii="Times New Roman" w:hAnsi="Times New Roman" w:hint="default"/>
          <w:b w:val="0"/>
          <w:i w:val="0"/>
          <w:sz w:val="24"/>
        </w:rPr>
      </w:lvl>
    </w:lvlOverride>
    <w:lvlOverride w:ilvl="5">
      <w:lvl w:ilvl="5">
        <w:start w:val="1"/>
        <w:numFmt w:val="decimal"/>
        <w:lvlRestart w:val="0"/>
        <w:pStyle w:val="BM-Sch"/>
        <w:lvlText w:val="Schedule %6 - "/>
        <w:lvlJc w:val="left"/>
        <w:pPr>
          <w:tabs>
            <w:tab w:val="num" w:pos="0"/>
          </w:tabs>
          <w:ind w:left="0" w:firstLine="2835"/>
        </w:pPr>
        <w:rPr>
          <w:rFonts w:ascii="Times New Roman" w:hAnsi="Times New Roman" w:hint="default"/>
          <w:b/>
          <w:i w:val="0"/>
          <w:caps/>
          <w:sz w:val="24"/>
        </w:rPr>
      </w:lvl>
    </w:lvlOverride>
    <w:lvlOverride w:ilvl="6">
      <w:lvl w:ilvl="6">
        <w:start w:val="1"/>
        <w:numFmt w:val="none"/>
        <w:pStyle w:val="BM-Sch1"/>
        <w:lvlText w:val=""/>
        <w:lvlJc w:val="left"/>
        <w:pPr>
          <w:tabs>
            <w:tab w:val="num" w:pos="0"/>
          </w:tabs>
          <w:ind w:left="0" w:firstLine="0"/>
        </w:pPr>
        <w:rPr>
          <w:rFonts w:hint="default"/>
        </w:rPr>
      </w:lvl>
    </w:lvlOverride>
    <w:lvlOverride w:ilvl="7">
      <w:lvl w:ilvl="7">
        <w:start w:val="1"/>
        <w:numFmt w:val="decimal"/>
        <w:lvlRestart w:val="0"/>
        <w:pStyle w:val="BM-Sch2"/>
        <w:lvlText w:val="%8."/>
        <w:lvlJc w:val="left"/>
        <w:pPr>
          <w:tabs>
            <w:tab w:val="num" w:pos="851"/>
          </w:tabs>
          <w:ind w:left="851" w:hanging="851"/>
        </w:pPr>
        <w:rPr>
          <w:rFonts w:ascii="Arial" w:hAnsi="Arial" w:cs="Arial" w:hint="default"/>
          <w:b w:val="0"/>
          <w:i w:val="0"/>
          <w:sz w:val="22"/>
          <w:szCs w:val="22"/>
        </w:rPr>
      </w:lvl>
    </w:lvlOverride>
    <w:lvlOverride w:ilvl="8">
      <w:lvl w:ilvl="8">
        <w:start w:val="1"/>
        <w:numFmt w:val="lowerLetter"/>
        <w:pStyle w:val="BM-Sch3"/>
        <w:lvlText w:val="(%9)"/>
        <w:lvlJc w:val="left"/>
        <w:pPr>
          <w:tabs>
            <w:tab w:val="num" w:pos="1701"/>
          </w:tabs>
          <w:ind w:left="1701" w:hanging="850"/>
        </w:pPr>
        <w:rPr>
          <w:rFonts w:ascii="Times New Roman" w:hAnsi="Times New Roman" w:hint="default"/>
          <w:b w:val="0"/>
          <w:i w:val="0"/>
          <w:sz w:val="24"/>
        </w:rPr>
      </w:lvl>
    </w:lvlOverride>
  </w:num>
  <w:num w:numId="17" w16cid:durableId="1274828886">
    <w:abstractNumId w:val="5"/>
  </w:num>
  <w:num w:numId="18" w16cid:durableId="371541915">
    <w:abstractNumId w:val="10"/>
  </w:num>
  <w:num w:numId="19" w16cid:durableId="863861548">
    <w:abstractNumId w:val="30"/>
  </w:num>
  <w:num w:numId="20" w16cid:durableId="400254501">
    <w:abstractNumId w:val="14"/>
  </w:num>
  <w:num w:numId="21" w16cid:durableId="1417940068">
    <w:abstractNumId w:val="3"/>
  </w:num>
  <w:num w:numId="22" w16cid:durableId="1235310501">
    <w:abstractNumId w:val="44"/>
  </w:num>
  <w:num w:numId="23" w16cid:durableId="887029966">
    <w:abstractNumId w:val="33"/>
  </w:num>
  <w:num w:numId="24" w16cid:durableId="1307008698">
    <w:abstractNumId w:val="7"/>
  </w:num>
  <w:num w:numId="25" w16cid:durableId="1749959775">
    <w:abstractNumId w:val="17"/>
  </w:num>
  <w:num w:numId="26" w16cid:durableId="1911115460">
    <w:abstractNumId w:val="25"/>
  </w:num>
  <w:num w:numId="27" w16cid:durableId="105541064">
    <w:abstractNumId w:val="18"/>
  </w:num>
  <w:num w:numId="28" w16cid:durableId="282540977">
    <w:abstractNumId w:val="41"/>
  </w:num>
  <w:num w:numId="29" w16cid:durableId="1747263085">
    <w:abstractNumId w:val="6"/>
  </w:num>
  <w:num w:numId="30" w16cid:durableId="1538203170">
    <w:abstractNumId w:val="24"/>
  </w:num>
  <w:num w:numId="31" w16cid:durableId="1846826665">
    <w:abstractNumId w:val="29"/>
  </w:num>
  <w:num w:numId="32" w16cid:durableId="294920266">
    <w:abstractNumId w:val="19"/>
  </w:num>
  <w:num w:numId="33" w16cid:durableId="837577654">
    <w:abstractNumId w:val="32"/>
  </w:num>
  <w:num w:numId="34" w16cid:durableId="54669482">
    <w:abstractNumId w:val="1"/>
  </w:num>
  <w:num w:numId="35" w16cid:durableId="1235971586">
    <w:abstractNumId w:val="12"/>
  </w:num>
  <w:num w:numId="36" w16cid:durableId="1075131351">
    <w:abstractNumId w:val="37"/>
  </w:num>
  <w:num w:numId="37" w16cid:durableId="1122115127">
    <w:abstractNumId w:val="40"/>
  </w:num>
  <w:num w:numId="38" w16cid:durableId="1387098635">
    <w:abstractNumId w:val="4"/>
  </w:num>
  <w:num w:numId="39" w16cid:durableId="1100103998">
    <w:abstractNumId w:val="0"/>
  </w:num>
  <w:num w:numId="40" w16cid:durableId="885916327">
    <w:abstractNumId w:val="15"/>
  </w:num>
  <w:num w:numId="41" w16cid:durableId="1206916640">
    <w:abstractNumId w:val="16"/>
  </w:num>
  <w:num w:numId="42" w16cid:durableId="1271475631">
    <w:abstractNumId w:val="13"/>
  </w:num>
  <w:num w:numId="43" w16cid:durableId="290675203">
    <w:abstractNumId w:val="26"/>
  </w:num>
  <w:num w:numId="44" w16cid:durableId="83692256">
    <w:abstractNumId w:val="39"/>
  </w:num>
  <w:num w:numId="45" w16cid:durableId="937101055">
    <w:abstractNumId w:val="31"/>
  </w:num>
  <w:num w:numId="46" w16cid:durableId="946232984">
    <w:abstractNumId w:val="11"/>
  </w:num>
  <w:num w:numId="47" w16cid:durableId="280653186">
    <w:abstractNumId w:val="38"/>
  </w:num>
  <w:num w:numId="48" w16cid:durableId="1838418852">
    <w:abstractNumId w:val="5"/>
    <w:lvlOverride w:ilvl="0">
      <w:lvl w:ilvl="0">
        <w:start w:val="1"/>
        <w:numFmt w:val="decimal"/>
        <w:pStyle w:val="BM-Level1"/>
        <w:lvlText w:val="%1."/>
        <w:lvlJc w:val="left"/>
        <w:pPr>
          <w:tabs>
            <w:tab w:val="num" w:pos="851"/>
          </w:tabs>
          <w:ind w:left="851" w:hanging="851"/>
        </w:pPr>
        <w:rPr>
          <w:rFonts w:ascii="Arial" w:hAnsi="Arial" w:cs="Arial" w:hint="default"/>
          <w:b/>
          <w:i w:val="0"/>
          <w:sz w:val="22"/>
          <w:szCs w:val="22"/>
        </w:rPr>
      </w:lvl>
    </w:lvlOverride>
    <w:lvlOverride w:ilvl="1">
      <w:lvl w:ilvl="1">
        <w:start w:val="1"/>
        <w:numFmt w:val="decimal"/>
        <w:pStyle w:val="BM-Level2"/>
        <w:lvlText w:val="%1.%2"/>
        <w:lvlJc w:val="left"/>
        <w:pPr>
          <w:tabs>
            <w:tab w:val="num" w:pos="851"/>
          </w:tabs>
          <w:ind w:left="851" w:hanging="851"/>
        </w:pPr>
        <w:rPr>
          <w:rFonts w:ascii="Arial" w:hAnsi="Arial" w:cs="Arial" w:hint="default"/>
          <w:b w:val="0"/>
          <w:i w:val="0"/>
          <w:sz w:val="22"/>
          <w:szCs w:val="22"/>
        </w:rPr>
      </w:lvl>
    </w:lvlOverride>
    <w:lvlOverride w:ilvl="2">
      <w:lvl w:ilvl="2">
        <w:start w:val="1"/>
        <w:numFmt w:val="decimal"/>
        <w:pStyle w:val="BM-Level3"/>
        <w:lvlText w:val="%1.%2.%3"/>
        <w:lvlJc w:val="left"/>
        <w:pPr>
          <w:tabs>
            <w:tab w:val="num" w:pos="1701"/>
          </w:tabs>
          <w:ind w:left="1701" w:hanging="850"/>
        </w:pPr>
        <w:rPr>
          <w:rFonts w:ascii="Arial" w:hAnsi="Arial" w:cs="Arial" w:hint="default"/>
          <w:b w:val="0"/>
          <w:i w:val="0"/>
          <w:sz w:val="22"/>
          <w:szCs w:val="22"/>
        </w:rPr>
      </w:lvl>
    </w:lvlOverride>
    <w:lvlOverride w:ilvl="3">
      <w:lvl w:ilvl="3">
        <w:start w:val="1"/>
        <w:numFmt w:val="decimal"/>
        <w:pStyle w:val="BM-Level4"/>
        <w:lvlText w:val="%1.%2.%3.%4"/>
        <w:lvlJc w:val="left"/>
        <w:pPr>
          <w:tabs>
            <w:tab w:val="num" w:pos="2552"/>
          </w:tabs>
          <w:ind w:left="2552" w:hanging="851"/>
        </w:pPr>
        <w:rPr>
          <w:rFonts w:ascii="Times New Roman" w:hAnsi="Times New Roman" w:hint="default"/>
          <w:b w:val="0"/>
          <w:i w:val="0"/>
          <w:sz w:val="24"/>
        </w:rPr>
      </w:lvl>
    </w:lvlOverride>
    <w:lvlOverride w:ilvl="4">
      <w:lvl w:ilvl="4">
        <w:start w:val="1"/>
        <w:numFmt w:val="lowerLetter"/>
        <w:pStyle w:val="BM-Level5"/>
        <w:lvlText w:val="(%5)"/>
        <w:lvlJc w:val="left"/>
        <w:pPr>
          <w:tabs>
            <w:tab w:val="num" w:pos="3402"/>
          </w:tabs>
          <w:ind w:left="3402" w:hanging="850"/>
        </w:pPr>
        <w:rPr>
          <w:rFonts w:ascii="Times New Roman" w:hAnsi="Times New Roman" w:hint="default"/>
          <w:b w:val="0"/>
          <w:i w:val="0"/>
          <w:sz w:val="24"/>
        </w:rPr>
      </w:lvl>
    </w:lvlOverride>
    <w:lvlOverride w:ilvl="5">
      <w:lvl w:ilvl="5">
        <w:start w:val="1"/>
        <w:numFmt w:val="decimal"/>
        <w:lvlRestart w:val="0"/>
        <w:pStyle w:val="BM-Sch"/>
        <w:lvlText w:val="Schedule %6 - "/>
        <w:lvlJc w:val="left"/>
        <w:pPr>
          <w:tabs>
            <w:tab w:val="num" w:pos="0"/>
          </w:tabs>
          <w:ind w:left="0" w:firstLine="2835"/>
        </w:pPr>
        <w:rPr>
          <w:rFonts w:ascii="Times New Roman" w:hAnsi="Times New Roman" w:hint="default"/>
          <w:b/>
          <w:i w:val="0"/>
          <w:caps/>
          <w:sz w:val="24"/>
        </w:rPr>
      </w:lvl>
    </w:lvlOverride>
    <w:lvlOverride w:ilvl="6">
      <w:lvl w:ilvl="6">
        <w:start w:val="1"/>
        <w:numFmt w:val="none"/>
        <w:pStyle w:val="BM-Sch1"/>
        <w:lvlText w:val=""/>
        <w:lvlJc w:val="left"/>
        <w:pPr>
          <w:tabs>
            <w:tab w:val="num" w:pos="0"/>
          </w:tabs>
          <w:ind w:left="0" w:firstLine="0"/>
        </w:pPr>
        <w:rPr>
          <w:rFonts w:hint="default"/>
        </w:rPr>
      </w:lvl>
    </w:lvlOverride>
    <w:lvlOverride w:ilvl="7">
      <w:lvl w:ilvl="7">
        <w:start w:val="1"/>
        <w:numFmt w:val="decimal"/>
        <w:lvlRestart w:val="0"/>
        <w:pStyle w:val="BM-Sch2"/>
        <w:lvlText w:val="%8."/>
        <w:lvlJc w:val="left"/>
        <w:pPr>
          <w:tabs>
            <w:tab w:val="num" w:pos="851"/>
          </w:tabs>
          <w:ind w:left="851" w:hanging="851"/>
        </w:pPr>
        <w:rPr>
          <w:rFonts w:ascii="Arial" w:hAnsi="Arial" w:cs="Arial" w:hint="default"/>
          <w:b w:val="0"/>
          <w:i w:val="0"/>
          <w:sz w:val="22"/>
          <w:szCs w:val="22"/>
        </w:rPr>
      </w:lvl>
    </w:lvlOverride>
    <w:lvlOverride w:ilvl="8">
      <w:lvl w:ilvl="8">
        <w:start w:val="1"/>
        <w:numFmt w:val="lowerLetter"/>
        <w:pStyle w:val="BM-Sch3"/>
        <w:lvlText w:val="(%9)"/>
        <w:lvlJc w:val="left"/>
        <w:pPr>
          <w:tabs>
            <w:tab w:val="num" w:pos="1701"/>
          </w:tabs>
          <w:ind w:left="1701" w:hanging="850"/>
        </w:pPr>
        <w:rPr>
          <w:rFonts w:ascii="Times New Roman" w:hAnsi="Times New Roman" w:hint="default"/>
          <w:b w:val="0"/>
          <w:i w:val="0"/>
          <w:sz w:val="24"/>
        </w:rPr>
      </w:lvl>
    </w:lvlOverride>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1"/>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73F52"/>
    <w:rsid w:val="00002387"/>
    <w:rsid w:val="000050B2"/>
    <w:rsid w:val="00005A7A"/>
    <w:rsid w:val="000065F7"/>
    <w:rsid w:val="00006DC4"/>
    <w:rsid w:val="000103E5"/>
    <w:rsid w:val="0001043A"/>
    <w:rsid w:val="0001102E"/>
    <w:rsid w:val="00012D7A"/>
    <w:rsid w:val="00015EFA"/>
    <w:rsid w:val="00016AFF"/>
    <w:rsid w:val="00020724"/>
    <w:rsid w:val="00021522"/>
    <w:rsid w:val="0002164A"/>
    <w:rsid w:val="0002168B"/>
    <w:rsid w:val="00023BDD"/>
    <w:rsid w:val="00024534"/>
    <w:rsid w:val="00024BA3"/>
    <w:rsid w:val="00024FF9"/>
    <w:rsid w:val="000305F5"/>
    <w:rsid w:val="00030D49"/>
    <w:rsid w:val="000343A9"/>
    <w:rsid w:val="00034446"/>
    <w:rsid w:val="000349C5"/>
    <w:rsid w:val="000354B1"/>
    <w:rsid w:val="000359B6"/>
    <w:rsid w:val="00036947"/>
    <w:rsid w:val="00036F0F"/>
    <w:rsid w:val="00040A90"/>
    <w:rsid w:val="00044467"/>
    <w:rsid w:val="00045B60"/>
    <w:rsid w:val="000466F9"/>
    <w:rsid w:val="00046741"/>
    <w:rsid w:val="00047C96"/>
    <w:rsid w:val="00050F54"/>
    <w:rsid w:val="00050F9C"/>
    <w:rsid w:val="0005164F"/>
    <w:rsid w:val="00051F28"/>
    <w:rsid w:val="00052393"/>
    <w:rsid w:val="000532BF"/>
    <w:rsid w:val="00053C5C"/>
    <w:rsid w:val="00053E10"/>
    <w:rsid w:val="00054719"/>
    <w:rsid w:val="0005508C"/>
    <w:rsid w:val="000564A2"/>
    <w:rsid w:val="00057BBC"/>
    <w:rsid w:val="00057BF4"/>
    <w:rsid w:val="000617CF"/>
    <w:rsid w:val="00064D50"/>
    <w:rsid w:val="00064D9E"/>
    <w:rsid w:val="000662F6"/>
    <w:rsid w:val="00067E07"/>
    <w:rsid w:val="00072176"/>
    <w:rsid w:val="000723F4"/>
    <w:rsid w:val="00072570"/>
    <w:rsid w:val="00072BE7"/>
    <w:rsid w:val="000739A9"/>
    <w:rsid w:val="000753A5"/>
    <w:rsid w:val="000758DB"/>
    <w:rsid w:val="00077284"/>
    <w:rsid w:val="00077DB4"/>
    <w:rsid w:val="00081222"/>
    <w:rsid w:val="00081B63"/>
    <w:rsid w:val="000824E1"/>
    <w:rsid w:val="00084B63"/>
    <w:rsid w:val="00086064"/>
    <w:rsid w:val="000862CB"/>
    <w:rsid w:val="00086BE4"/>
    <w:rsid w:val="0008724B"/>
    <w:rsid w:val="0008782B"/>
    <w:rsid w:val="0009175B"/>
    <w:rsid w:val="00091C3D"/>
    <w:rsid w:val="00091D21"/>
    <w:rsid w:val="00091E46"/>
    <w:rsid w:val="000937C3"/>
    <w:rsid w:val="0009738A"/>
    <w:rsid w:val="000A064C"/>
    <w:rsid w:val="000A2AED"/>
    <w:rsid w:val="000A6CA6"/>
    <w:rsid w:val="000A7556"/>
    <w:rsid w:val="000B13FE"/>
    <w:rsid w:val="000B2391"/>
    <w:rsid w:val="000B26C1"/>
    <w:rsid w:val="000B279E"/>
    <w:rsid w:val="000B2AD9"/>
    <w:rsid w:val="000B3AF2"/>
    <w:rsid w:val="000B4E28"/>
    <w:rsid w:val="000B57B9"/>
    <w:rsid w:val="000B5E2F"/>
    <w:rsid w:val="000B634C"/>
    <w:rsid w:val="000B76E0"/>
    <w:rsid w:val="000C007B"/>
    <w:rsid w:val="000C3262"/>
    <w:rsid w:val="000C38F4"/>
    <w:rsid w:val="000C484D"/>
    <w:rsid w:val="000C4E13"/>
    <w:rsid w:val="000C593F"/>
    <w:rsid w:val="000C5F12"/>
    <w:rsid w:val="000C6F7A"/>
    <w:rsid w:val="000C7F76"/>
    <w:rsid w:val="000D05B9"/>
    <w:rsid w:val="000D1056"/>
    <w:rsid w:val="000D2873"/>
    <w:rsid w:val="000D3C73"/>
    <w:rsid w:val="000D421D"/>
    <w:rsid w:val="000D5757"/>
    <w:rsid w:val="000D7B8D"/>
    <w:rsid w:val="000E0F27"/>
    <w:rsid w:val="000E131E"/>
    <w:rsid w:val="000E1484"/>
    <w:rsid w:val="000E1AED"/>
    <w:rsid w:val="000E1EEE"/>
    <w:rsid w:val="000E2173"/>
    <w:rsid w:val="000E3A1E"/>
    <w:rsid w:val="000E6561"/>
    <w:rsid w:val="000E78B8"/>
    <w:rsid w:val="000E7BCD"/>
    <w:rsid w:val="000F02EA"/>
    <w:rsid w:val="000F1C66"/>
    <w:rsid w:val="000F1DF5"/>
    <w:rsid w:val="000F20A5"/>
    <w:rsid w:val="000F21AE"/>
    <w:rsid w:val="000F21C9"/>
    <w:rsid w:val="000F3ABD"/>
    <w:rsid w:val="000F3F28"/>
    <w:rsid w:val="000F41C0"/>
    <w:rsid w:val="000F4973"/>
    <w:rsid w:val="000F49C8"/>
    <w:rsid w:val="000F5047"/>
    <w:rsid w:val="00100D66"/>
    <w:rsid w:val="00101054"/>
    <w:rsid w:val="00101993"/>
    <w:rsid w:val="00102078"/>
    <w:rsid w:val="00102AF4"/>
    <w:rsid w:val="00103DBC"/>
    <w:rsid w:val="00106D43"/>
    <w:rsid w:val="0011030F"/>
    <w:rsid w:val="001125B3"/>
    <w:rsid w:val="00112E59"/>
    <w:rsid w:val="0011342D"/>
    <w:rsid w:val="00113A01"/>
    <w:rsid w:val="00114147"/>
    <w:rsid w:val="001141D3"/>
    <w:rsid w:val="001144EA"/>
    <w:rsid w:val="00114FC4"/>
    <w:rsid w:val="00116094"/>
    <w:rsid w:val="0012221D"/>
    <w:rsid w:val="0012358D"/>
    <w:rsid w:val="0012568C"/>
    <w:rsid w:val="001273F0"/>
    <w:rsid w:val="001277F2"/>
    <w:rsid w:val="001303FF"/>
    <w:rsid w:val="001332BC"/>
    <w:rsid w:val="00133BF9"/>
    <w:rsid w:val="00134590"/>
    <w:rsid w:val="001364DF"/>
    <w:rsid w:val="0013672C"/>
    <w:rsid w:val="0014084F"/>
    <w:rsid w:val="00141C3C"/>
    <w:rsid w:val="00143D92"/>
    <w:rsid w:val="00147EC4"/>
    <w:rsid w:val="0015047C"/>
    <w:rsid w:val="00153A94"/>
    <w:rsid w:val="00153F8C"/>
    <w:rsid w:val="00154060"/>
    <w:rsid w:val="001541F8"/>
    <w:rsid w:val="0015474D"/>
    <w:rsid w:val="00154EBD"/>
    <w:rsid w:val="001552A1"/>
    <w:rsid w:val="0015557D"/>
    <w:rsid w:val="00156789"/>
    <w:rsid w:val="0015724E"/>
    <w:rsid w:val="001577A2"/>
    <w:rsid w:val="00162458"/>
    <w:rsid w:val="00162CA5"/>
    <w:rsid w:val="00163311"/>
    <w:rsid w:val="00163FD8"/>
    <w:rsid w:val="001658A3"/>
    <w:rsid w:val="001658D2"/>
    <w:rsid w:val="001679C4"/>
    <w:rsid w:val="00167AE8"/>
    <w:rsid w:val="00170205"/>
    <w:rsid w:val="00170C9D"/>
    <w:rsid w:val="001731A9"/>
    <w:rsid w:val="00173887"/>
    <w:rsid w:val="00173C4A"/>
    <w:rsid w:val="00174EEC"/>
    <w:rsid w:val="001750BA"/>
    <w:rsid w:val="00175274"/>
    <w:rsid w:val="00180278"/>
    <w:rsid w:val="00181E7F"/>
    <w:rsid w:val="0018270D"/>
    <w:rsid w:val="00182914"/>
    <w:rsid w:val="00183404"/>
    <w:rsid w:val="00184745"/>
    <w:rsid w:val="00184CB6"/>
    <w:rsid w:val="00193973"/>
    <w:rsid w:val="00194345"/>
    <w:rsid w:val="00194C00"/>
    <w:rsid w:val="0019629D"/>
    <w:rsid w:val="00196BFE"/>
    <w:rsid w:val="00196FD3"/>
    <w:rsid w:val="0019712D"/>
    <w:rsid w:val="00197163"/>
    <w:rsid w:val="001A537D"/>
    <w:rsid w:val="001A67D8"/>
    <w:rsid w:val="001A6858"/>
    <w:rsid w:val="001A6935"/>
    <w:rsid w:val="001B0BCA"/>
    <w:rsid w:val="001B2214"/>
    <w:rsid w:val="001B3A4E"/>
    <w:rsid w:val="001B45EF"/>
    <w:rsid w:val="001B54D1"/>
    <w:rsid w:val="001B582D"/>
    <w:rsid w:val="001B647D"/>
    <w:rsid w:val="001B7D51"/>
    <w:rsid w:val="001C1D0D"/>
    <w:rsid w:val="001C2609"/>
    <w:rsid w:val="001C387E"/>
    <w:rsid w:val="001C4E56"/>
    <w:rsid w:val="001C5266"/>
    <w:rsid w:val="001D0146"/>
    <w:rsid w:val="001D0317"/>
    <w:rsid w:val="001D0745"/>
    <w:rsid w:val="001D0BE6"/>
    <w:rsid w:val="001D0DD5"/>
    <w:rsid w:val="001D160F"/>
    <w:rsid w:val="001D18B2"/>
    <w:rsid w:val="001D1C37"/>
    <w:rsid w:val="001D2E93"/>
    <w:rsid w:val="001D311B"/>
    <w:rsid w:val="001D52F8"/>
    <w:rsid w:val="001D627E"/>
    <w:rsid w:val="001D63C5"/>
    <w:rsid w:val="001D6AEF"/>
    <w:rsid w:val="001D755F"/>
    <w:rsid w:val="001E0B9F"/>
    <w:rsid w:val="001E0FCB"/>
    <w:rsid w:val="001E241A"/>
    <w:rsid w:val="001E3CEA"/>
    <w:rsid w:val="001E4A48"/>
    <w:rsid w:val="001E506D"/>
    <w:rsid w:val="001E6270"/>
    <w:rsid w:val="001E7FA1"/>
    <w:rsid w:val="001F414A"/>
    <w:rsid w:val="001F4A9A"/>
    <w:rsid w:val="001F5690"/>
    <w:rsid w:val="001F6245"/>
    <w:rsid w:val="001F6CA5"/>
    <w:rsid w:val="001F71E6"/>
    <w:rsid w:val="0020008A"/>
    <w:rsid w:val="002000D0"/>
    <w:rsid w:val="0020021A"/>
    <w:rsid w:val="00202F3D"/>
    <w:rsid w:val="002030C4"/>
    <w:rsid w:val="00203833"/>
    <w:rsid w:val="0020384D"/>
    <w:rsid w:val="00203936"/>
    <w:rsid w:val="00204C12"/>
    <w:rsid w:val="00205A0B"/>
    <w:rsid w:val="00210F99"/>
    <w:rsid w:val="00211320"/>
    <w:rsid w:val="002117DE"/>
    <w:rsid w:val="00212872"/>
    <w:rsid w:val="00215EC9"/>
    <w:rsid w:val="00217AED"/>
    <w:rsid w:val="00222D57"/>
    <w:rsid w:val="00222E45"/>
    <w:rsid w:val="00223A80"/>
    <w:rsid w:val="00224A58"/>
    <w:rsid w:val="00224CEB"/>
    <w:rsid w:val="00225E1C"/>
    <w:rsid w:val="002277B9"/>
    <w:rsid w:val="00227D81"/>
    <w:rsid w:val="0023031F"/>
    <w:rsid w:val="00230A5E"/>
    <w:rsid w:val="0023393A"/>
    <w:rsid w:val="00233BDA"/>
    <w:rsid w:val="002348FB"/>
    <w:rsid w:val="0023504A"/>
    <w:rsid w:val="00235F2C"/>
    <w:rsid w:val="00242710"/>
    <w:rsid w:val="0024276B"/>
    <w:rsid w:val="0024401D"/>
    <w:rsid w:val="00244092"/>
    <w:rsid w:val="00244142"/>
    <w:rsid w:val="00244574"/>
    <w:rsid w:val="00245068"/>
    <w:rsid w:val="00245A12"/>
    <w:rsid w:val="002461ED"/>
    <w:rsid w:val="00246756"/>
    <w:rsid w:val="002469E0"/>
    <w:rsid w:val="00247716"/>
    <w:rsid w:val="002479E4"/>
    <w:rsid w:val="00250721"/>
    <w:rsid w:val="002520AB"/>
    <w:rsid w:val="00252A6A"/>
    <w:rsid w:val="002536E2"/>
    <w:rsid w:val="00253B8F"/>
    <w:rsid w:val="00255F39"/>
    <w:rsid w:val="00260785"/>
    <w:rsid w:val="00260DC1"/>
    <w:rsid w:val="0026181A"/>
    <w:rsid w:val="002618C0"/>
    <w:rsid w:val="002629C3"/>
    <w:rsid w:val="0026350A"/>
    <w:rsid w:val="00263877"/>
    <w:rsid w:val="00264934"/>
    <w:rsid w:val="00265E2F"/>
    <w:rsid w:val="0026616C"/>
    <w:rsid w:val="002663A4"/>
    <w:rsid w:val="00266800"/>
    <w:rsid w:val="00266F78"/>
    <w:rsid w:val="0027524F"/>
    <w:rsid w:val="0027646A"/>
    <w:rsid w:val="0027754C"/>
    <w:rsid w:val="00281614"/>
    <w:rsid w:val="00281C4A"/>
    <w:rsid w:val="00282AA4"/>
    <w:rsid w:val="002864FA"/>
    <w:rsid w:val="00286DA6"/>
    <w:rsid w:val="00287334"/>
    <w:rsid w:val="00290E4F"/>
    <w:rsid w:val="00293F48"/>
    <w:rsid w:val="00295F5B"/>
    <w:rsid w:val="0029602A"/>
    <w:rsid w:val="002968CE"/>
    <w:rsid w:val="00296AC1"/>
    <w:rsid w:val="00296B96"/>
    <w:rsid w:val="0029763C"/>
    <w:rsid w:val="002A2728"/>
    <w:rsid w:val="002A337E"/>
    <w:rsid w:val="002A459E"/>
    <w:rsid w:val="002A4A9C"/>
    <w:rsid w:val="002B016C"/>
    <w:rsid w:val="002B069D"/>
    <w:rsid w:val="002B0A43"/>
    <w:rsid w:val="002B1987"/>
    <w:rsid w:val="002B1FCF"/>
    <w:rsid w:val="002B27B2"/>
    <w:rsid w:val="002B2A5E"/>
    <w:rsid w:val="002B38CF"/>
    <w:rsid w:val="002B4E62"/>
    <w:rsid w:val="002B523C"/>
    <w:rsid w:val="002B6788"/>
    <w:rsid w:val="002C2776"/>
    <w:rsid w:val="002C4181"/>
    <w:rsid w:val="002C4BEB"/>
    <w:rsid w:val="002C74DB"/>
    <w:rsid w:val="002C7D97"/>
    <w:rsid w:val="002C7E76"/>
    <w:rsid w:val="002D0286"/>
    <w:rsid w:val="002D095F"/>
    <w:rsid w:val="002D0C00"/>
    <w:rsid w:val="002D24EA"/>
    <w:rsid w:val="002D2A52"/>
    <w:rsid w:val="002D2AFF"/>
    <w:rsid w:val="002D416C"/>
    <w:rsid w:val="002D5BA2"/>
    <w:rsid w:val="002D5D6C"/>
    <w:rsid w:val="002D6411"/>
    <w:rsid w:val="002D740B"/>
    <w:rsid w:val="002E1055"/>
    <w:rsid w:val="002E25ED"/>
    <w:rsid w:val="002E50EB"/>
    <w:rsid w:val="002E5CF7"/>
    <w:rsid w:val="002E7D82"/>
    <w:rsid w:val="002F1064"/>
    <w:rsid w:val="002F2250"/>
    <w:rsid w:val="002F27F4"/>
    <w:rsid w:val="002F2FA0"/>
    <w:rsid w:val="002F6431"/>
    <w:rsid w:val="003001D2"/>
    <w:rsid w:val="0030025D"/>
    <w:rsid w:val="0030048C"/>
    <w:rsid w:val="00301641"/>
    <w:rsid w:val="003023F1"/>
    <w:rsid w:val="00303826"/>
    <w:rsid w:val="00303EAB"/>
    <w:rsid w:val="003048F0"/>
    <w:rsid w:val="00304AE4"/>
    <w:rsid w:val="00310381"/>
    <w:rsid w:val="00310442"/>
    <w:rsid w:val="00310490"/>
    <w:rsid w:val="0031116C"/>
    <w:rsid w:val="003145B5"/>
    <w:rsid w:val="00314768"/>
    <w:rsid w:val="003159A5"/>
    <w:rsid w:val="00321168"/>
    <w:rsid w:val="003233E3"/>
    <w:rsid w:val="0032412C"/>
    <w:rsid w:val="0032729E"/>
    <w:rsid w:val="003305BA"/>
    <w:rsid w:val="00330876"/>
    <w:rsid w:val="00331C44"/>
    <w:rsid w:val="003322DE"/>
    <w:rsid w:val="003338DA"/>
    <w:rsid w:val="00333A43"/>
    <w:rsid w:val="00334518"/>
    <w:rsid w:val="00334832"/>
    <w:rsid w:val="003352DA"/>
    <w:rsid w:val="00335504"/>
    <w:rsid w:val="003368E4"/>
    <w:rsid w:val="00336C4C"/>
    <w:rsid w:val="00341105"/>
    <w:rsid w:val="0034280A"/>
    <w:rsid w:val="00344D97"/>
    <w:rsid w:val="00344DD3"/>
    <w:rsid w:val="00344F37"/>
    <w:rsid w:val="00346BC3"/>
    <w:rsid w:val="003500B2"/>
    <w:rsid w:val="003520F4"/>
    <w:rsid w:val="003539F4"/>
    <w:rsid w:val="003539FC"/>
    <w:rsid w:val="00354C7D"/>
    <w:rsid w:val="00355CEC"/>
    <w:rsid w:val="00355D1C"/>
    <w:rsid w:val="0035603A"/>
    <w:rsid w:val="00360923"/>
    <w:rsid w:val="003609F5"/>
    <w:rsid w:val="0036131F"/>
    <w:rsid w:val="00361C34"/>
    <w:rsid w:val="00367BF2"/>
    <w:rsid w:val="003707DA"/>
    <w:rsid w:val="003723B6"/>
    <w:rsid w:val="00374B11"/>
    <w:rsid w:val="003751D6"/>
    <w:rsid w:val="00376CE3"/>
    <w:rsid w:val="00380CEA"/>
    <w:rsid w:val="0038122D"/>
    <w:rsid w:val="0038239D"/>
    <w:rsid w:val="00383E70"/>
    <w:rsid w:val="00384AEB"/>
    <w:rsid w:val="00384CC1"/>
    <w:rsid w:val="00385791"/>
    <w:rsid w:val="00386D98"/>
    <w:rsid w:val="00387404"/>
    <w:rsid w:val="00387AA9"/>
    <w:rsid w:val="003910D8"/>
    <w:rsid w:val="00392275"/>
    <w:rsid w:val="00392876"/>
    <w:rsid w:val="003936A6"/>
    <w:rsid w:val="00393BF5"/>
    <w:rsid w:val="00394774"/>
    <w:rsid w:val="00394F37"/>
    <w:rsid w:val="00395616"/>
    <w:rsid w:val="00397893"/>
    <w:rsid w:val="00397926"/>
    <w:rsid w:val="003A01B2"/>
    <w:rsid w:val="003A0752"/>
    <w:rsid w:val="003A083E"/>
    <w:rsid w:val="003A187D"/>
    <w:rsid w:val="003A1C91"/>
    <w:rsid w:val="003A7886"/>
    <w:rsid w:val="003B009D"/>
    <w:rsid w:val="003B05B4"/>
    <w:rsid w:val="003B1596"/>
    <w:rsid w:val="003B1685"/>
    <w:rsid w:val="003B2387"/>
    <w:rsid w:val="003B3B35"/>
    <w:rsid w:val="003B3E96"/>
    <w:rsid w:val="003B61C5"/>
    <w:rsid w:val="003C3734"/>
    <w:rsid w:val="003C3B62"/>
    <w:rsid w:val="003C403D"/>
    <w:rsid w:val="003C5A4D"/>
    <w:rsid w:val="003C62B7"/>
    <w:rsid w:val="003C6336"/>
    <w:rsid w:val="003C677C"/>
    <w:rsid w:val="003C75C9"/>
    <w:rsid w:val="003C7D32"/>
    <w:rsid w:val="003C7E5E"/>
    <w:rsid w:val="003C7F9C"/>
    <w:rsid w:val="003D1836"/>
    <w:rsid w:val="003D20EC"/>
    <w:rsid w:val="003D24A7"/>
    <w:rsid w:val="003D33E3"/>
    <w:rsid w:val="003D7A49"/>
    <w:rsid w:val="003E01CF"/>
    <w:rsid w:val="003E0A87"/>
    <w:rsid w:val="003E0F9B"/>
    <w:rsid w:val="003E1FEE"/>
    <w:rsid w:val="003E58C4"/>
    <w:rsid w:val="003E73B0"/>
    <w:rsid w:val="003F01EC"/>
    <w:rsid w:val="003F16CD"/>
    <w:rsid w:val="003F1CC1"/>
    <w:rsid w:val="003F1DE4"/>
    <w:rsid w:val="003F27C4"/>
    <w:rsid w:val="003F2A70"/>
    <w:rsid w:val="003F2C34"/>
    <w:rsid w:val="003F2FC8"/>
    <w:rsid w:val="003F3CA9"/>
    <w:rsid w:val="003F3F43"/>
    <w:rsid w:val="003F4911"/>
    <w:rsid w:val="003F56F6"/>
    <w:rsid w:val="003F6070"/>
    <w:rsid w:val="003F6620"/>
    <w:rsid w:val="003F6BE8"/>
    <w:rsid w:val="003F6D3A"/>
    <w:rsid w:val="003F6D79"/>
    <w:rsid w:val="003F7C61"/>
    <w:rsid w:val="003F7F53"/>
    <w:rsid w:val="0040023E"/>
    <w:rsid w:val="004005BE"/>
    <w:rsid w:val="00400A82"/>
    <w:rsid w:val="0040152A"/>
    <w:rsid w:val="00402B76"/>
    <w:rsid w:val="00402CBB"/>
    <w:rsid w:val="004062A9"/>
    <w:rsid w:val="00406C09"/>
    <w:rsid w:val="0040781E"/>
    <w:rsid w:val="00411967"/>
    <w:rsid w:val="00412078"/>
    <w:rsid w:val="00412144"/>
    <w:rsid w:val="00412170"/>
    <w:rsid w:val="00412977"/>
    <w:rsid w:val="00412B26"/>
    <w:rsid w:val="0041347A"/>
    <w:rsid w:val="00413D67"/>
    <w:rsid w:val="00415297"/>
    <w:rsid w:val="00415AA5"/>
    <w:rsid w:val="0042318C"/>
    <w:rsid w:val="004239D3"/>
    <w:rsid w:val="00424490"/>
    <w:rsid w:val="0042484D"/>
    <w:rsid w:val="00425F0B"/>
    <w:rsid w:val="00425F51"/>
    <w:rsid w:val="00427AFD"/>
    <w:rsid w:val="004320F8"/>
    <w:rsid w:val="00432853"/>
    <w:rsid w:val="00432C3A"/>
    <w:rsid w:val="00433E51"/>
    <w:rsid w:val="004351EB"/>
    <w:rsid w:val="004355EE"/>
    <w:rsid w:val="00435716"/>
    <w:rsid w:val="0043680D"/>
    <w:rsid w:val="004372B8"/>
    <w:rsid w:val="0044138F"/>
    <w:rsid w:val="00442386"/>
    <w:rsid w:val="00442903"/>
    <w:rsid w:val="00445464"/>
    <w:rsid w:val="00445F4A"/>
    <w:rsid w:val="00446A62"/>
    <w:rsid w:val="00446FD7"/>
    <w:rsid w:val="00452635"/>
    <w:rsid w:val="004527CD"/>
    <w:rsid w:val="004532DB"/>
    <w:rsid w:val="00453937"/>
    <w:rsid w:val="00460035"/>
    <w:rsid w:val="00460F74"/>
    <w:rsid w:val="00462E1F"/>
    <w:rsid w:val="00466C8B"/>
    <w:rsid w:val="0047021F"/>
    <w:rsid w:val="00470A0F"/>
    <w:rsid w:val="0047161F"/>
    <w:rsid w:val="0047233C"/>
    <w:rsid w:val="00473BCF"/>
    <w:rsid w:val="0047620B"/>
    <w:rsid w:val="00477394"/>
    <w:rsid w:val="00477AF7"/>
    <w:rsid w:val="00480321"/>
    <w:rsid w:val="00483660"/>
    <w:rsid w:val="004839A6"/>
    <w:rsid w:val="004841A4"/>
    <w:rsid w:val="0048451C"/>
    <w:rsid w:val="00484CC4"/>
    <w:rsid w:val="00485044"/>
    <w:rsid w:val="004851DB"/>
    <w:rsid w:val="00486067"/>
    <w:rsid w:val="00486725"/>
    <w:rsid w:val="0049018E"/>
    <w:rsid w:val="00490729"/>
    <w:rsid w:val="004911A5"/>
    <w:rsid w:val="0049184D"/>
    <w:rsid w:val="004928EB"/>
    <w:rsid w:val="00492937"/>
    <w:rsid w:val="00492EDD"/>
    <w:rsid w:val="00493239"/>
    <w:rsid w:val="00493831"/>
    <w:rsid w:val="00493F6D"/>
    <w:rsid w:val="00494A81"/>
    <w:rsid w:val="00494DC8"/>
    <w:rsid w:val="0049596C"/>
    <w:rsid w:val="00495D46"/>
    <w:rsid w:val="00497504"/>
    <w:rsid w:val="004A00FA"/>
    <w:rsid w:val="004A0321"/>
    <w:rsid w:val="004A0981"/>
    <w:rsid w:val="004A2A0F"/>
    <w:rsid w:val="004A32F0"/>
    <w:rsid w:val="004A3678"/>
    <w:rsid w:val="004A36C7"/>
    <w:rsid w:val="004A3BF9"/>
    <w:rsid w:val="004A4775"/>
    <w:rsid w:val="004A5571"/>
    <w:rsid w:val="004A7946"/>
    <w:rsid w:val="004A7AAE"/>
    <w:rsid w:val="004B3078"/>
    <w:rsid w:val="004B3D68"/>
    <w:rsid w:val="004B4D1B"/>
    <w:rsid w:val="004B5123"/>
    <w:rsid w:val="004B7346"/>
    <w:rsid w:val="004B7DE1"/>
    <w:rsid w:val="004C09D1"/>
    <w:rsid w:val="004C5E29"/>
    <w:rsid w:val="004D2456"/>
    <w:rsid w:val="004D599A"/>
    <w:rsid w:val="004D783C"/>
    <w:rsid w:val="004E28D3"/>
    <w:rsid w:val="004E296C"/>
    <w:rsid w:val="004E2BDB"/>
    <w:rsid w:val="004E2EA1"/>
    <w:rsid w:val="004E3A24"/>
    <w:rsid w:val="004E507B"/>
    <w:rsid w:val="004E5A3C"/>
    <w:rsid w:val="004E5D07"/>
    <w:rsid w:val="004E742C"/>
    <w:rsid w:val="004E7F76"/>
    <w:rsid w:val="004F1246"/>
    <w:rsid w:val="004F2B75"/>
    <w:rsid w:val="00502DB5"/>
    <w:rsid w:val="00504BB0"/>
    <w:rsid w:val="005054CE"/>
    <w:rsid w:val="00505668"/>
    <w:rsid w:val="00505A24"/>
    <w:rsid w:val="00505D33"/>
    <w:rsid w:val="00505D66"/>
    <w:rsid w:val="0050680B"/>
    <w:rsid w:val="005068BD"/>
    <w:rsid w:val="005110E9"/>
    <w:rsid w:val="005129BD"/>
    <w:rsid w:val="00514659"/>
    <w:rsid w:val="005147CC"/>
    <w:rsid w:val="00514B3B"/>
    <w:rsid w:val="00516273"/>
    <w:rsid w:val="005165F4"/>
    <w:rsid w:val="00517CD8"/>
    <w:rsid w:val="005206DF"/>
    <w:rsid w:val="00520F1D"/>
    <w:rsid w:val="00523A2A"/>
    <w:rsid w:val="0052445D"/>
    <w:rsid w:val="005246F6"/>
    <w:rsid w:val="005247B7"/>
    <w:rsid w:val="00524F18"/>
    <w:rsid w:val="0052615D"/>
    <w:rsid w:val="00526CE6"/>
    <w:rsid w:val="0052787C"/>
    <w:rsid w:val="0053084C"/>
    <w:rsid w:val="00532C19"/>
    <w:rsid w:val="00534617"/>
    <w:rsid w:val="00534760"/>
    <w:rsid w:val="00536033"/>
    <w:rsid w:val="005363B7"/>
    <w:rsid w:val="0053642A"/>
    <w:rsid w:val="00537873"/>
    <w:rsid w:val="005417AD"/>
    <w:rsid w:val="00542310"/>
    <w:rsid w:val="00542F8C"/>
    <w:rsid w:val="0054444B"/>
    <w:rsid w:val="005448E3"/>
    <w:rsid w:val="00544910"/>
    <w:rsid w:val="00544974"/>
    <w:rsid w:val="00545E4F"/>
    <w:rsid w:val="00550E37"/>
    <w:rsid w:val="0055169E"/>
    <w:rsid w:val="005519A2"/>
    <w:rsid w:val="005521C9"/>
    <w:rsid w:val="00553988"/>
    <w:rsid w:val="00553A7F"/>
    <w:rsid w:val="0055404A"/>
    <w:rsid w:val="0055445E"/>
    <w:rsid w:val="00554461"/>
    <w:rsid w:val="00555AB8"/>
    <w:rsid w:val="00555F23"/>
    <w:rsid w:val="0055652C"/>
    <w:rsid w:val="00560BB5"/>
    <w:rsid w:val="005617BA"/>
    <w:rsid w:val="00561A4A"/>
    <w:rsid w:val="00562C93"/>
    <w:rsid w:val="0056326D"/>
    <w:rsid w:val="00564AA0"/>
    <w:rsid w:val="00564C0D"/>
    <w:rsid w:val="00564DEE"/>
    <w:rsid w:val="0056666E"/>
    <w:rsid w:val="005666DF"/>
    <w:rsid w:val="00567B3D"/>
    <w:rsid w:val="00567F6A"/>
    <w:rsid w:val="00567FE4"/>
    <w:rsid w:val="005710F2"/>
    <w:rsid w:val="00572BC3"/>
    <w:rsid w:val="005740C1"/>
    <w:rsid w:val="00574AAC"/>
    <w:rsid w:val="00580509"/>
    <w:rsid w:val="00580C48"/>
    <w:rsid w:val="00580F88"/>
    <w:rsid w:val="005811BB"/>
    <w:rsid w:val="005832E1"/>
    <w:rsid w:val="00583FE1"/>
    <w:rsid w:val="00585824"/>
    <w:rsid w:val="005862A8"/>
    <w:rsid w:val="0059121F"/>
    <w:rsid w:val="00591971"/>
    <w:rsid w:val="00594150"/>
    <w:rsid w:val="00596586"/>
    <w:rsid w:val="0059772C"/>
    <w:rsid w:val="0059795E"/>
    <w:rsid w:val="005A038A"/>
    <w:rsid w:val="005A03BB"/>
    <w:rsid w:val="005A0852"/>
    <w:rsid w:val="005A0EB3"/>
    <w:rsid w:val="005A12D1"/>
    <w:rsid w:val="005A3830"/>
    <w:rsid w:val="005B2D9C"/>
    <w:rsid w:val="005B3627"/>
    <w:rsid w:val="005B3746"/>
    <w:rsid w:val="005B60C1"/>
    <w:rsid w:val="005B6580"/>
    <w:rsid w:val="005B7C81"/>
    <w:rsid w:val="005C05B9"/>
    <w:rsid w:val="005C06D0"/>
    <w:rsid w:val="005C1CBA"/>
    <w:rsid w:val="005C1ED0"/>
    <w:rsid w:val="005C3FC9"/>
    <w:rsid w:val="005C4991"/>
    <w:rsid w:val="005C6012"/>
    <w:rsid w:val="005C606B"/>
    <w:rsid w:val="005C797E"/>
    <w:rsid w:val="005D067C"/>
    <w:rsid w:val="005D2DE2"/>
    <w:rsid w:val="005D4614"/>
    <w:rsid w:val="005D4679"/>
    <w:rsid w:val="005D74DE"/>
    <w:rsid w:val="005E049C"/>
    <w:rsid w:val="005E12B4"/>
    <w:rsid w:val="005E14BE"/>
    <w:rsid w:val="005E1A0A"/>
    <w:rsid w:val="005E1DB9"/>
    <w:rsid w:val="005E301E"/>
    <w:rsid w:val="005E33FD"/>
    <w:rsid w:val="005E507B"/>
    <w:rsid w:val="005E7267"/>
    <w:rsid w:val="005E7A00"/>
    <w:rsid w:val="005F1625"/>
    <w:rsid w:val="005F420A"/>
    <w:rsid w:val="005F4D1C"/>
    <w:rsid w:val="005F5F62"/>
    <w:rsid w:val="005F6771"/>
    <w:rsid w:val="005F6E06"/>
    <w:rsid w:val="005F7DF9"/>
    <w:rsid w:val="00601985"/>
    <w:rsid w:val="00601A4A"/>
    <w:rsid w:val="00603139"/>
    <w:rsid w:val="00605B34"/>
    <w:rsid w:val="00606528"/>
    <w:rsid w:val="006067C3"/>
    <w:rsid w:val="00606B89"/>
    <w:rsid w:val="00607208"/>
    <w:rsid w:val="00607F7A"/>
    <w:rsid w:val="006105E2"/>
    <w:rsid w:val="006115F9"/>
    <w:rsid w:val="006128BA"/>
    <w:rsid w:val="00612ABE"/>
    <w:rsid w:val="006162D6"/>
    <w:rsid w:val="0061759E"/>
    <w:rsid w:val="00617DB0"/>
    <w:rsid w:val="006201DC"/>
    <w:rsid w:val="0062020C"/>
    <w:rsid w:val="006229B7"/>
    <w:rsid w:val="00623748"/>
    <w:rsid w:val="0062497E"/>
    <w:rsid w:val="00626887"/>
    <w:rsid w:val="00626FF8"/>
    <w:rsid w:val="00627024"/>
    <w:rsid w:val="00631FCF"/>
    <w:rsid w:val="00637F85"/>
    <w:rsid w:val="0064058B"/>
    <w:rsid w:val="00640F36"/>
    <w:rsid w:val="0064138B"/>
    <w:rsid w:val="0064246B"/>
    <w:rsid w:val="00644CB9"/>
    <w:rsid w:val="00645F24"/>
    <w:rsid w:val="006465A2"/>
    <w:rsid w:val="006465F5"/>
    <w:rsid w:val="0065137C"/>
    <w:rsid w:val="00652150"/>
    <w:rsid w:val="006533B0"/>
    <w:rsid w:val="00654FAF"/>
    <w:rsid w:val="0065635B"/>
    <w:rsid w:val="00656A8D"/>
    <w:rsid w:val="00656EEE"/>
    <w:rsid w:val="00657095"/>
    <w:rsid w:val="0066163A"/>
    <w:rsid w:val="006622B8"/>
    <w:rsid w:val="0066277B"/>
    <w:rsid w:val="00663276"/>
    <w:rsid w:val="006635AC"/>
    <w:rsid w:val="0066394A"/>
    <w:rsid w:val="0066433D"/>
    <w:rsid w:val="0066452D"/>
    <w:rsid w:val="00666F10"/>
    <w:rsid w:val="00670AB1"/>
    <w:rsid w:val="006718BA"/>
    <w:rsid w:val="00673171"/>
    <w:rsid w:val="00674782"/>
    <w:rsid w:val="0067539C"/>
    <w:rsid w:val="0067556D"/>
    <w:rsid w:val="00675D11"/>
    <w:rsid w:val="0067647E"/>
    <w:rsid w:val="00682123"/>
    <w:rsid w:val="00683B48"/>
    <w:rsid w:val="006871F4"/>
    <w:rsid w:val="00693B26"/>
    <w:rsid w:val="00693CA5"/>
    <w:rsid w:val="0069403B"/>
    <w:rsid w:val="00694EF7"/>
    <w:rsid w:val="006968BE"/>
    <w:rsid w:val="006A02ED"/>
    <w:rsid w:val="006A0A76"/>
    <w:rsid w:val="006A0F2D"/>
    <w:rsid w:val="006A1528"/>
    <w:rsid w:val="006A1694"/>
    <w:rsid w:val="006A16B7"/>
    <w:rsid w:val="006A2809"/>
    <w:rsid w:val="006A3C56"/>
    <w:rsid w:val="006A49A4"/>
    <w:rsid w:val="006A555A"/>
    <w:rsid w:val="006A58E4"/>
    <w:rsid w:val="006A67DA"/>
    <w:rsid w:val="006A7FC7"/>
    <w:rsid w:val="006B0960"/>
    <w:rsid w:val="006B4AF5"/>
    <w:rsid w:val="006B4C5F"/>
    <w:rsid w:val="006B5B09"/>
    <w:rsid w:val="006B5F22"/>
    <w:rsid w:val="006B6379"/>
    <w:rsid w:val="006B69F2"/>
    <w:rsid w:val="006B7844"/>
    <w:rsid w:val="006B7C79"/>
    <w:rsid w:val="006C1ED3"/>
    <w:rsid w:val="006C250F"/>
    <w:rsid w:val="006C273C"/>
    <w:rsid w:val="006C344A"/>
    <w:rsid w:val="006C3857"/>
    <w:rsid w:val="006C46DB"/>
    <w:rsid w:val="006C57C0"/>
    <w:rsid w:val="006C65FD"/>
    <w:rsid w:val="006C77D3"/>
    <w:rsid w:val="006D031B"/>
    <w:rsid w:val="006D3C98"/>
    <w:rsid w:val="006D4068"/>
    <w:rsid w:val="006D4BBB"/>
    <w:rsid w:val="006D6592"/>
    <w:rsid w:val="006D7022"/>
    <w:rsid w:val="006E04C0"/>
    <w:rsid w:val="006E25BB"/>
    <w:rsid w:val="006E27B9"/>
    <w:rsid w:val="006E5E2C"/>
    <w:rsid w:val="006E65DA"/>
    <w:rsid w:val="006E7BA8"/>
    <w:rsid w:val="006F0980"/>
    <w:rsid w:val="006F11B2"/>
    <w:rsid w:val="006F12E4"/>
    <w:rsid w:val="006F1C09"/>
    <w:rsid w:val="006F2B7A"/>
    <w:rsid w:val="006F4263"/>
    <w:rsid w:val="006F523A"/>
    <w:rsid w:val="006F5D32"/>
    <w:rsid w:val="00700335"/>
    <w:rsid w:val="00700BE2"/>
    <w:rsid w:val="00701271"/>
    <w:rsid w:val="00702293"/>
    <w:rsid w:val="00703572"/>
    <w:rsid w:val="007046A7"/>
    <w:rsid w:val="0070697A"/>
    <w:rsid w:val="00710290"/>
    <w:rsid w:val="00710A8A"/>
    <w:rsid w:val="00711622"/>
    <w:rsid w:val="00713BC1"/>
    <w:rsid w:val="00713DE4"/>
    <w:rsid w:val="00713EE2"/>
    <w:rsid w:val="00714C7D"/>
    <w:rsid w:val="00720125"/>
    <w:rsid w:val="00720DEE"/>
    <w:rsid w:val="00722BB1"/>
    <w:rsid w:val="00723476"/>
    <w:rsid w:val="00723E39"/>
    <w:rsid w:val="0072521C"/>
    <w:rsid w:val="007253A1"/>
    <w:rsid w:val="00726C4D"/>
    <w:rsid w:val="00727037"/>
    <w:rsid w:val="007301CA"/>
    <w:rsid w:val="00730F0B"/>
    <w:rsid w:val="00731AD3"/>
    <w:rsid w:val="00732693"/>
    <w:rsid w:val="00733C3B"/>
    <w:rsid w:val="007346FA"/>
    <w:rsid w:val="00736CA8"/>
    <w:rsid w:val="00740D21"/>
    <w:rsid w:val="00741026"/>
    <w:rsid w:val="00741BEB"/>
    <w:rsid w:val="00741F8D"/>
    <w:rsid w:val="00743F99"/>
    <w:rsid w:val="00744E06"/>
    <w:rsid w:val="00746553"/>
    <w:rsid w:val="00747AC1"/>
    <w:rsid w:val="0075166A"/>
    <w:rsid w:val="0075181F"/>
    <w:rsid w:val="00751EA9"/>
    <w:rsid w:val="00753AEC"/>
    <w:rsid w:val="007541F5"/>
    <w:rsid w:val="00756593"/>
    <w:rsid w:val="0075685E"/>
    <w:rsid w:val="00757ADF"/>
    <w:rsid w:val="00760718"/>
    <w:rsid w:val="00761000"/>
    <w:rsid w:val="00761424"/>
    <w:rsid w:val="00761BCD"/>
    <w:rsid w:val="00761DC9"/>
    <w:rsid w:val="00763C92"/>
    <w:rsid w:val="00765CD8"/>
    <w:rsid w:val="00766892"/>
    <w:rsid w:val="00767A3C"/>
    <w:rsid w:val="0077126F"/>
    <w:rsid w:val="00771355"/>
    <w:rsid w:val="00773FFF"/>
    <w:rsid w:val="00776E1E"/>
    <w:rsid w:val="00780259"/>
    <w:rsid w:val="00780C27"/>
    <w:rsid w:val="00780D92"/>
    <w:rsid w:val="00782966"/>
    <w:rsid w:val="007857B6"/>
    <w:rsid w:val="00785E98"/>
    <w:rsid w:val="00786B38"/>
    <w:rsid w:val="00787AF8"/>
    <w:rsid w:val="00787BEC"/>
    <w:rsid w:val="00790053"/>
    <w:rsid w:val="00790188"/>
    <w:rsid w:val="0079030A"/>
    <w:rsid w:val="0079526E"/>
    <w:rsid w:val="0079586F"/>
    <w:rsid w:val="00795935"/>
    <w:rsid w:val="00797B75"/>
    <w:rsid w:val="007A0102"/>
    <w:rsid w:val="007A0F40"/>
    <w:rsid w:val="007A2C46"/>
    <w:rsid w:val="007A320D"/>
    <w:rsid w:val="007A4017"/>
    <w:rsid w:val="007A5B3D"/>
    <w:rsid w:val="007A5C73"/>
    <w:rsid w:val="007B0F52"/>
    <w:rsid w:val="007B16EA"/>
    <w:rsid w:val="007B3CF4"/>
    <w:rsid w:val="007B55DA"/>
    <w:rsid w:val="007B6CBC"/>
    <w:rsid w:val="007C1DFA"/>
    <w:rsid w:val="007C27C5"/>
    <w:rsid w:val="007C28D6"/>
    <w:rsid w:val="007C2951"/>
    <w:rsid w:val="007C2AF2"/>
    <w:rsid w:val="007C30CB"/>
    <w:rsid w:val="007C3B4E"/>
    <w:rsid w:val="007C498C"/>
    <w:rsid w:val="007C7088"/>
    <w:rsid w:val="007C7DC8"/>
    <w:rsid w:val="007D0950"/>
    <w:rsid w:val="007D1273"/>
    <w:rsid w:val="007D3A7A"/>
    <w:rsid w:val="007D4812"/>
    <w:rsid w:val="007D7C05"/>
    <w:rsid w:val="007E0077"/>
    <w:rsid w:val="007E085B"/>
    <w:rsid w:val="007E4109"/>
    <w:rsid w:val="007E463D"/>
    <w:rsid w:val="007E6003"/>
    <w:rsid w:val="007E7E3D"/>
    <w:rsid w:val="007F0057"/>
    <w:rsid w:val="007F046E"/>
    <w:rsid w:val="007F0CBE"/>
    <w:rsid w:val="007F58B1"/>
    <w:rsid w:val="0080009B"/>
    <w:rsid w:val="008000C7"/>
    <w:rsid w:val="00800986"/>
    <w:rsid w:val="00801AAE"/>
    <w:rsid w:val="008027A2"/>
    <w:rsid w:val="00804DB7"/>
    <w:rsid w:val="00805A23"/>
    <w:rsid w:val="00807214"/>
    <w:rsid w:val="0081037E"/>
    <w:rsid w:val="00812041"/>
    <w:rsid w:val="0081402E"/>
    <w:rsid w:val="00815117"/>
    <w:rsid w:val="00816462"/>
    <w:rsid w:val="0081675A"/>
    <w:rsid w:val="00816839"/>
    <w:rsid w:val="00817D27"/>
    <w:rsid w:val="00817E8E"/>
    <w:rsid w:val="00820160"/>
    <w:rsid w:val="00820F73"/>
    <w:rsid w:val="008215B6"/>
    <w:rsid w:val="008217CC"/>
    <w:rsid w:val="00823F24"/>
    <w:rsid w:val="00823F89"/>
    <w:rsid w:val="008246C3"/>
    <w:rsid w:val="00825510"/>
    <w:rsid w:val="00825A90"/>
    <w:rsid w:val="0083003B"/>
    <w:rsid w:val="008312E9"/>
    <w:rsid w:val="008318B5"/>
    <w:rsid w:val="00832302"/>
    <w:rsid w:val="008357D6"/>
    <w:rsid w:val="00837EF5"/>
    <w:rsid w:val="008404C9"/>
    <w:rsid w:val="008425DB"/>
    <w:rsid w:val="00842C9E"/>
    <w:rsid w:val="008435F6"/>
    <w:rsid w:val="00845278"/>
    <w:rsid w:val="00845E7D"/>
    <w:rsid w:val="00846387"/>
    <w:rsid w:val="0085070D"/>
    <w:rsid w:val="00851624"/>
    <w:rsid w:val="008533EF"/>
    <w:rsid w:val="00855A28"/>
    <w:rsid w:val="00855AD2"/>
    <w:rsid w:val="0086113B"/>
    <w:rsid w:val="00861916"/>
    <w:rsid w:val="00861AE4"/>
    <w:rsid w:val="008645B6"/>
    <w:rsid w:val="00864E22"/>
    <w:rsid w:val="00865F0C"/>
    <w:rsid w:val="00866BAD"/>
    <w:rsid w:val="00867327"/>
    <w:rsid w:val="008706EF"/>
    <w:rsid w:val="008716C6"/>
    <w:rsid w:val="008718B1"/>
    <w:rsid w:val="00871DFA"/>
    <w:rsid w:val="008729EC"/>
    <w:rsid w:val="00873EE8"/>
    <w:rsid w:val="00873F52"/>
    <w:rsid w:val="00881868"/>
    <w:rsid w:val="00884C3D"/>
    <w:rsid w:val="0088536E"/>
    <w:rsid w:val="008866F5"/>
    <w:rsid w:val="00886AA0"/>
    <w:rsid w:val="00890137"/>
    <w:rsid w:val="00891A24"/>
    <w:rsid w:val="00892DC1"/>
    <w:rsid w:val="0089321E"/>
    <w:rsid w:val="00893B93"/>
    <w:rsid w:val="008940E3"/>
    <w:rsid w:val="008967C7"/>
    <w:rsid w:val="00897A5F"/>
    <w:rsid w:val="008A0D3F"/>
    <w:rsid w:val="008A13E5"/>
    <w:rsid w:val="008A1DD7"/>
    <w:rsid w:val="008A24A6"/>
    <w:rsid w:val="008A27DB"/>
    <w:rsid w:val="008A4998"/>
    <w:rsid w:val="008A539E"/>
    <w:rsid w:val="008A5BD0"/>
    <w:rsid w:val="008A5EDA"/>
    <w:rsid w:val="008A7DE9"/>
    <w:rsid w:val="008B0864"/>
    <w:rsid w:val="008B1581"/>
    <w:rsid w:val="008B1CDE"/>
    <w:rsid w:val="008B215A"/>
    <w:rsid w:val="008B3799"/>
    <w:rsid w:val="008B4D3B"/>
    <w:rsid w:val="008B57CF"/>
    <w:rsid w:val="008B6AC8"/>
    <w:rsid w:val="008B6B03"/>
    <w:rsid w:val="008B79C5"/>
    <w:rsid w:val="008C1DC7"/>
    <w:rsid w:val="008C31E1"/>
    <w:rsid w:val="008C42EF"/>
    <w:rsid w:val="008C4CC9"/>
    <w:rsid w:val="008C4FB2"/>
    <w:rsid w:val="008C582E"/>
    <w:rsid w:val="008C5893"/>
    <w:rsid w:val="008C5D5B"/>
    <w:rsid w:val="008C6300"/>
    <w:rsid w:val="008C701E"/>
    <w:rsid w:val="008C7397"/>
    <w:rsid w:val="008D0504"/>
    <w:rsid w:val="008D0994"/>
    <w:rsid w:val="008D3766"/>
    <w:rsid w:val="008D3CA8"/>
    <w:rsid w:val="008D3DC0"/>
    <w:rsid w:val="008D3EE4"/>
    <w:rsid w:val="008D5067"/>
    <w:rsid w:val="008D631A"/>
    <w:rsid w:val="008D73E5"/>
    <w:rsid w:val="008D7452"/>
    <w:rsid w:val="008E2082"/>
    <w:rsid w:val="008E2603"/>
    <w:rsid w:val="008E4008"/>
    <w:rsid w:val="008E573F"/>
    <w:rsid w:val="008E58ED"/>
    <w:rsid w:val="008E67E3"/>
    <w:rsid w:val="008E7D7B"/>
    <w:rsid w:val="008F1083"/>
    <w:rsid w:val="008F2E02"/>
    <w:rsid w:val="008F4A86"/>
    <w:rsid w:val="008F5026"/>
    <w:rsid w:val="008F5CB1"/>
    <w:rsid w:val="008F711A"/>
    <w:rsid w:val="00900070"/>
    <w:rsid w:val="0090177E"/>
    <w:rsid w:val="00901F90"/>
    <w:rsid w:val="00904200"/>
    <w:rsid w:val="00910678"/>
    <w:rsid w:val="00910E3B"/>
    <w:rsid w:val="009110F6"/>
    <w:rsid w:val="009138EE"/>
    <w:rsid w:val="00915628"/>
    <w:rsid w:val="0091685F"/>
    <w:rsid w:val="00916B7E"/>
    <w:rsid w:val="00921A1C"/>
    <w:rsid w:val="009253DD"/>
    <w:rsid w:val="00926266"/>
    <w:rsid w:val="009265DD"/>
    <w:rsid w:val="00926DFD"/>
    <w:rsid w:val="00926FF0"/>
    <w:rsid w:val="00927275"/>
    <w:rsid w:val="00927364"/>
    <w:rsid w:val="0092774E"/>
    <w:rsid w:val="0092798B"/>
    <w:rsid w:val="00930E30"/>
    <w:rsid w:val="009310CD"/>
    <w:rsid w:val="00932368"/>
    <w:rsid w:val="0093415B"/>
    <w:rsid w:val="00934EFF"/>
    <w:rsid w:val="00935D73"/>
    <w:rsid w:val="00935FFD"/>
    <w:rsid w:val="00937E64"/>
    <w:rsid w:val="0094092F"/>
    <w:rsid w:val="009417C4"/>
    <w:rsid w:val="0094205B"/>
    <w:rsid w:val="00943FC4"/>
    <w:rsid w:val="009449EB"/>
    <w:rsid w:val="00944A4F"/>
    <w:rsid w:val="00944BCE"/>
    <w:rsid w:val="00944D5B"/>
    <w:rsid w:val="00946CDD"/>
    <w:rsid w:val="00947BD4"/>
    <w:rsid w:val="00951161"/>
    <w:rsid w:val="0095203E"/>
    <w:rsid w:val="009536CF"/>
    <w:rsid w:val="00953F7A"/>
    <w:rsid w:val="00954797"/>
    <w:rsid w:val="0096017F"/>
    <w:rsid w:val="0096125A"/>
    <w:rsid w:val="009700D1"/>
    <w:rsid w:val="009707B2"/>
    <w:rsid w:val="00970E83"/>
    <w:rsid w:val="00972425"/>
    <w:rsid w:val="00973834"/>
    <w:rsid w:val="00973899"/>
    <w:rsid w:val="00973A6C"/>
    <w:rsid w:val="0097455A"/>
    <w:rsid w:val="00974700"/>
    <w:rsid w:val="0097501A"/>
    <w:rsid w:val="00976EE4"/>
    <w:rsid w:val="009770A5"/>
    <w:rsid w:val="009770B7"/>
    <w:rsid w:val="00977955"/>
    <w:rsid w:val="00977E11"/>
    <w:rsid w:val="00980681"/>
    <w:rsid w:val="00980BD1"/>
    <w:rsid w:val="0098401E"/>
    <w:rsid w:val="00985453"/>
    <w:rsid w:val="00987440"/>
    <w:rsid w:val="00992BF4"/>
    <w:rsid w:val="00993E8C"/>
    <w:rsid w:val="009948EA"/>
    <w:rsid w:val="00994F62"/>
    <w:rsid w:val="00997F6D"/>
    <w:rsid w:val="009A3D67"/>
    <w:rsid w:val="009A4263"/>
    <w:rsid w:val="009A458C"/>
    <w:rsid w:val="009A45E2"/>
    <w:rsid w:val="009A4A6B"/>
    <w:rsid w:val="009A5D58"/>
    <w:rsid w:val="009A6E29"/>
    <w:rsid w:val="009A7BEB"/>
    <w:rsid w:val="009A7C66"/>
    <w:rsid w:val="009A7D14"/>
    <w:rsid w:val="009B15A3"/>
    <w:rsid w:val="009B1C88"/>
    <w:rsid w:val="009B3851"/>
    <w:rsid w:val="009B50E7"/>
    <w:rsid w:val="009B5203"/>
    <w:rsid w:val="009B5664"/>
    <w:rsid w:val="009B57F9"/>
    <w:rsid w:val="009B7827"/>
    <w:rsid w:val="009C1614"/>
    <w:rsid w:val="009C1CEA"/>
    <w:rsid w:val="009C2337"/>
    <w:rsid w:val="009C2385"/>
    <w:rsid w:val="009C26B2"/>
    <w:rsid w:val="009C2D38"/>
    <w:rsid w:val="009C3650"/>
    <w:rsid w:val="009C3CA9"/>
    <w:rsid w:val="009C520A"/>
    <w:rsid w:val="009C569A"/>
    <w:rsid w:val="009C5BDA"/>
    <w:rsid w:val="009C71B6"/>
    <w:rsid w:val="009C75CE"/>
    <w:rsid w:val="009D057F"/>
    <w:rsid w:val="009D1A6D"/>
    <w:rsid w:val="009D2289"/>
    <w:rsid w:val="009D29C4"/>
    <w:rsid w:val="009D344D"/>
    <w:rsid w:val="009D4FA5"/>
    <w:rsid w:val="009D5604"/>
    <w:rsid w:val="009E1AFF"/>
    <w:rsid w:val="009E2CE5"/>
    <w:rsid w:val="009E2F0E"/>
    <w:rsid w:val="009E6EA8"/>
    <w:rsid w:val="009E7069"/>
    <w:rsid w:val="009F0251"/>
    <w:rsid w:val="009F0ADF"/>
    <w:rsid w:val="009F2D65"/>
    <w:rsid w:val="009F5381"/>
    <w:rsid w:val="009F53FB"/>
    <w:rsid w:val="009F57B7"/>
    <w:rsid w:val="009F5ED2"/>
    <w:rsid w:val="009F6247"/>
    <w:rsid w:val="009F6B9E"/>
    <w:rsid w:val="009F6ED1"/>
    <w:rsid w:val="009F7E7B"/>
    <w:rsid w:val="00A00E6B"/>
    <w:rsid w:val="00A0139C"/>
    <w:rsid w:val="00A01A1E"/>
    <w:rsid w:val="00A0282A"/>
    <w:rsid w:val="00A02A22"/>
    <w:rsid w:val="00A03003"/>
    <w:rsid w:val="00A0327D"/>
    <w:rsid w:val="00A03B67"/>
    <w:rsid w:val="00A05787"/>
    <w:rsid w:val="00A05922"/>
    <w:rsid w:val="00A05F4F"/>
    <w:rsid w:val="00A06D9C"/>
    <w:rsid w:val="00A07259"/>
    <w:rsid w:val="00A073FD"/>
    <w:rsid w:val="00A11062"/>
    <w:rsid w:val="00A1439E"/>
    <w:rsid w:val="00A152F3"/>
    <w:rsid w:val="00A166EF"/>
    <w:rsid w:val="00A168F5"/>
    <w:rsid w:val="00A17323"/>
    <w:rsid w:val="00A203A0"/>
    <w:rsid w:val="00A2271E"/>
    <w:rsid w:val="00A2361F"/>
    <w:rsid w:val="00A24C34"/>
    <w:rsid w:val="00A24FEA"/>
    <w:rsid w:val="00A2598F"/>
    <w:rsid w:val="00A259FA"/>
    <w:rsid w:val="00A26704"/>
    <w:rsid w:val="00A30190"/>
    <w:rsid w:val="00A30B5E"/>
    <w:rsid w:val="00A31082"/>
    <w:rsid w:val="00A32B03"/>
    <w:rsid w:val="00A334C0"/>
    <w:rsid w:val="00A350FE"/>
    <w:rsid w:val="00A35F5A"/>
    <w:rsid w:val="00A35FDF"/>
    <w:rsid w:val="00A371CA"/>
    <w:rsid w:val="00A403B9"/>
    <w:rsid w:val="00A40C72"/>
    <w:rsid w:val="00A40F41"/>
    <w:rsid w:val="00A41924"/>
    <w:rsid w:val="00A42B05"/>
    <w:rsid w:val="00A42DF9"/>
    <w:rsid w:val="00A43B27"/>
    <w:rsid w:val="00A44530"/>
    <w:rsid w:val="00A45651"/>
    <w:rsid w:val="00A45A81"/>
    <w:rsid w:val="00A46502"/>
    <w:rsid w:val="00A46C20"/>
    <w:rsid w:val="00A46D3C"/>
    <w:rsid w:val="00A47038"/>
    <w:rsid w:val="00A50101"/>
    <w:rsid w:val="00A5031C"/>
    <w:rsid w:val="00A5046F"/>
    <w:rsid w:val="00A50622"/>
    <w:rsid w:val="00A50776"/>
    <w:rsid w:val="00A514BE"/>
    <w:rsid w:val="00A51D03"/>
    <w:rsid w:val="00A52097"/>
    <w:rsid w:val="00A527FE"/>
    <w:rsid w:val="00A52D6A"/>
    <w:rsid w:val="00A52F2D"/>
    <w:rsid w:val="00A531E0"/>
    <w:rsid w:val="00A53424"/>
    <w:rsid w:val="00A54079"/>
    <w:rsid w:val="00A559FF"/>
    <w:rsid w:val="00A60E8A"/>
    <w:rsid w:val="00A60EB2"/>
    <w:rsid w:val="00A61463"/>
    <w:rsid w:val="00A623B0"/>
    <w:rsid w:val="00A6246D"/>
    <w:rsid w:val="00A626EE"/>
    <w:rsid w:val="00A632FB"/>
    <w:rsid w:val="00A63F7A"/>
    <w:rsid w:val="00A64256"/>
    <w:rsid w:val="00A64BD7"/>
    <w:rsid w:val="00A6559E"/>
    <w:rsid w:val="00A65DFA"/>
    <w:rsid w:val="00A65FFF"/>
    <w:rsid w:val="00A67638"/>
    <w:rsid w:val="00A67A8B"/>
    <w:rsid w:val="00A74320"/>
    <w:rsid w:val="00A75626"/>
    <w:rsid w:val="00A759A6"/>
    <w:rsid w:val="00A76DF6"/>
    <w:rsid w:val="00A819F3"/>
    <w:rsid w:val="00A83BA9"/>
    <w:rsid w:val="00A854EA"/>
    <w:rsid w:val="00A87180"/>
    <w:rsid w:val="00A907E2"/>
    <w:rsid w:val="00A918D8"/>
    <w:rsid w:val="00A91E4D"/>
    <w:rsid w:val="00A9269F"/>
    <w:rsid w:val="00A92D7B"/>
    <w:rsid w:val="00A9314E"/>
    <w:rsid w:val="00A94DDA"/>
    <w:rsid w:val="00A96DC5"/>
    <w:rsid w:val="00A97AE5"/>
    <w:rsid w:val="00AA03A8"/>
    <w:rsid w:val="00AA0EC0"/>
    <w:rsid w:val="00AA17DA"/>
    <w:rsid w:val="00AA18BA"/>
    <w:rsid w:val="00AA1BFA"/>
    <w:rsid w:val="00AA2D92"/>
    <w:rsid w:val="00AA3671"/>
    <w:rsid w:val="00AA39C7"/>
    <w:rsid w:val="00AA3A0E"/>
    <w:rsid w:val="00AA44AA"/>
    <w:rsid w:val="00AA47C0"/>
    <w:rsid w:val="00AA5CD2"/>
    <w:rsid w:val="00AA733C"/>
    <w:rsid w:val="00AB31C7"/>
    <w:rsid w:val="00AB4024"/>
    <w:rsid w:val="00AB42CF"/>
    <w:rsid w:val="00AB56AB"/>
    <w:rsid w:val="00AB6DE2"/>
    <w:rsid w:val="00AB713E"/>
    <w:rsid w:val="00AC2D83"/>
    <w:rsid w:val="00AC4C5E"/>
    <w:rsid w:val="00AC5C44"/>
    <w:rsid w:val="00AC69EF"/>
    <w:rsid w:val="00AC76C0"/>
    <w:rsid w:val="00AC780B"/>
    <w:rsid w:val="00AC7CCB"/>
    <w:rsid w:val="00AD0775"/>
    <w:rsid w:val="00AD0A94"/>
    <w:rsid w:val="00AD2978"/>
    <w:rsid w:val="00AD2CA1"/>
    <w:rsid w:val="00AD51F4"/>
    <w:rsid w:val="00AE032B"/>
    <w:rsid w:val="00AE0FB1"/>
    <w:rsid w:val="00AE1084"/>
    <w:rsid w:val="00AE145D"/>
    <w:rsid w:val="00AE18EC"/>
    <w:rsid w:val="00AE1F8A"/>
    <w:rsid w:val="00AE33A3"/>
    <w:rsid w:val="00AE393E"/>
    <w:rsid w:val="00AE4605"/>
    <w:rsid w:val="00AE66B2"/>
    <w:rsid w:val="00AE775B"/>
    <w:rsid w:val="00AF03BE"/>
    <w:rsid w:val="00AF0D0D"/>
    <w:rsid w:val="00AF20D6"/>
    <w:rsid w:val="00AF2E03"/>
    <w:rsid w:val="00AF372F"/>
    <w:rsid w:val="00AF47F6"/>
    <w:rsid w:val="00AF55CF"/>
    <w:rsid w:val="00AF62A4"/>
    <w:rsid w:val="00AF66E2"/>
    <w:rsid w:val="00AF6BBD"/>
    <w:rsid w:val="00B01D40"/>
    <w:rsid w:val="00B01EE1"/>
    <w:rsid w:val="00B01FC1"/>
    <w:rsid w:val="00B03C77"/>
    <w:rsid w:val="00B075C6"/>
    <w:rsid w:val="00B143E9"/>
    <w:rsid w:val="00B14748"/>
    <w:rsid w:val="00B14CE9"/>
    <w:rsid w:val="00B15E74"/>
    <w:rsid w:val="00B1714F"/>
    <w:rsid w:val="00B17281"/>
    <w:rsid w:val="00B174F2"/>
    <w:rsid w:val="00B17E09"/>
    <w:rsid w:val="00B22ED5"/>
    <w:rsid w:val="00B2557A"/>
    <w:rsid w:val="00B25842"/>
    <w:rsid w:val="00B264B1"/>
    <w:rsid w:val="00B27879"/>
    <w:rsid w:val="00B30BA8"/>
    <w:rsid w:val="00B345B1"/>
    <w:rsid w:val="00B36040"/>
    <w:rsid w:val="00B36814"/>
    <w:rsid w:val="00B37FD3"/>
    <w:rsid w:val="00B40523"/>
    <w:rsid w:val="00B40999"/>
    <w:rsid w:val="00B40BA1"/>
    <w:rsid w:val="00B40EB9"/>
    <w:rsid w:val="00B4162C"/>
    <w:rsid w:val="00B4209D"/>
    <w:rsid w:val="00B42DF1"/>
    <w:rsid w:val="00B452F9"/>
    <w:rsid w:val="00B506EC"/>
    <w:rsid w:val="00B50EA2"/>
    <w:rsid w:val="00B5188F"/>
    <w:rsid w:val="00B52645"/>
    <w:rsid w:val="00B52FC2"/>
    <w:rsid w:val="00B540B4"/>
    <w:rsid w:val="00B54AA4"/>
    <w:rsid w:val="00B561C3"/>
    <w:rsid w:val="00B56749"/>
    <w:rsid w:val="00B56A22"/>
    <w:rsid w:val="00B56E9F"/>
    <w:rsid w:val="00B60676"/>
    <w:rsid w:val="00B63424"/>
    <w:rsid w:val="00B647F6"/>
    <w:rsid w:val="00B6616F"/>
    <w:rsid w:val="00B676C8"/>
    <w:rsid w:val="00B70444"/>
    <w:rsid w:val="00B7151A"/>
    <w:rsid w:val="00B71D30"/>
    <w:rsid w:val="00B7361B"/>
    <w:rsid w:val="00B744F1"/>
    <w:rsid w:val="00B76903"/>
    <w:rsid w:val="00B7698D"/>
    <w:rsid w:val="00B77203"/>
    <w:rsid w:val="00B81C2E"/>
    <w:rsid w:val="00B81E39"/>
    <w:rsid w:val="00B83362"/>
    <w:rsid w:val="00B83F1B"/>
    <w:rsid w:val="00B842EB"/>
    <w:rsid w:val="00B85008"/>
    <w:rsid w:val="00B85A28"/>
    <w:rsid w:val="00B85F1F"/>
    <w:rsid w:val="00B90C1F"/>
    <w:rsid w:val="00B92C2F"/>
    <w:rsid w:val="00B9655E"/>
    <w:rsid w:val="00BA02AB"/>
    <w:rsid w:val="00BA2420"/>
    <w:rsid w:val="00BA2888"/>
    <w:rsid w:val="00BA304D"/>
    <w:rsid w:val="00BA35BF"/>
    <w:rsid w:val="00BA3A44"/>
    <w:rsid w:val="00BA3DD7"/>
    <w:rsid w:val="00BA4B69"/>
    <w:rsid w:val="00BA598F"/>
    <w:rsid w:val="00BA6E84"/>
    <w:rsid w:val="00BA72D9"/>
    <w:rsid w:val="00BA7924"/>
    <w:rsid w:val="00BA7C0C"/>
    <w:rsid w:val="00BB0283"/>
    <w:rsid w:val="00BB0346"/>
    <w:rsid w:val="00BB238B"/>
    <w:rsid w:val="00BB29F5"/>
    <w:rsid w:val="00BB2BEB"/>
    <w:rsid w:val="00BB2DE4"/>
    <w:rsid w:val="00BB4D74"/>
    <w:rsid w:val="00BB4F2C"/>
    <w:rsid w:val="00BB6A27"/>
    <w:rsid w:val="00BB78D6"/>
    <w:rsid w:val="00BB7BEA"/>
    <w:rsid w:val="00BC10E8"/>
    <w:rsid w:val="00BC19CD"/>
    <w:rsid w:val="00BC26C4"/>
    <w:rsid w:val="00BC42FA"/>
    <w:rsid w:val="00BC4FAD"/>
    <w:rsid w:val="00BC53AC"/>
    <w:rsid w:val="00BC5A20"/>
    <w:rsid w:val="00BC66ED"/>
    <w:rsid w:val="00BC6725"/>
    <w:rsid w:val="00BC688A"/>
    <w:rsid w:val="00BC690E"/>
    <w:rsid w:val="00BC774D"/>
    <w:rsid w:val="00BC7E21"/>
    <w:rsid w:val="00BD07D7"/>
    <w:rsid w:val="00BD185F"/>
    <w:rsid w:val="00BD3109"/>
    <w:rsid w:val="00BD3653"/>
    <w:rsid w:val="00BD4948"/>
    <w:rsid w:val="00BD4C1C"/>
    <w:rsid w:val="00BD50F6"/>
    <w:rsid w:val="00BD5BEE"/>
    <w:rsid w:val="00BD6FBA"/>
    <w:rsid w:val="00BE057A"/>
    <w:rsid w:val="00BE0791"/>
    <w:rsid w:val="00BE0C94"/>
    <w:rsid w:val="00BE2FB9"/>
    <w:rsid w:val="00BE35ED"/>
    <w:rsid w:val="00BE44A7"/>
    <w:rsid w:val="00BE6BBC"/>
    <w:rsid w:val="00BE7AE2"/>
    <w:rsid w:val="00BF00CA"/>
    <w:rsid w:val="00BF2723"/>
    <w:rsid w:val="00BF2951"/>
    <w:rsid w:val="00BF2FFD"/>
    <w:rsid w:val="00BF411D"/>
    <w:rsid w:val="00BF45D5"/>
    <w:rsid w:val="00BF48E4"/>
    <w:rsid w:val="00BF4AF4"/>
    <w:rsid w:val="00BF580F"/>
    <w:rsid w:val="00BF5CCD"/>
    <w:rsid w:val="00BF6359"/>
    <w:rsid w:val="00BF6D1A"/>
    <w:rsid w:val="00C001B8"/>
    <w:rsid w:val="00C00BF3"/>
    <w:rsid w:val="00C022D7"/>
    <w:rsid w:val="00C03FC1"/>
    <w:rsid w:val="00C06B79"/>
    <w:rsid w:val="00C072AC"/>
    <w:rsid w:val="00C1104F"/>
    <w:rsid w:val="00C114D6"/>
    <w:rsid w:val="00C11583"/>
    <w:rsid w:val="00C11BC7"/>
    <w:rsid w:val="00C12A12"/>
    <w:rsid w:val="00C13805"/>
    <w:rsid w:val="00C13A25"/>
    <w:rsid w:val="00C14130"/>
    <w:rsid w:val="00C1580B"/>
    <w:rsid w:val="00C15AA6"/>
    <w:rsid w:val="00C160BD"/>
    <w:rsid w:val="00C21416"/>
    <w:rsid w:val="00C22A5E"/>
    <w:rsid w:val="00C230C8"/>
    <w:rsid w:val="00C230E1"/>
    <w:rsid w:val="00C261C8"/>
    <w:rsid w:val="00C26AB7"/>
    <w:rsid w:val="00C30D4A"/>
    <w:rsid w:val="00C31800"/>
    <w:rsid w:val="00C3202A"/>
    <w:rsid w:val="00C32CCE"/>
    <w:rsid w:val="00C33C57"/>
    <w:rsid w:val="00C342D9"/>
    <w:rsid w:val="00C34C74"/>
    <w:rsid w:val="00C34CA3"/>
    <w:rsid w:val="00C43753"/>
    <w:rsid w:val="00C444EE"/>
    <w:rsid w:val="00C44A63"/>
    <w:rsid w:val="00C44F08"/>
    <w:rsid w:val="00C461EE"/>
    <w:rsid w:val="00C464B3"/>
    <w:rsid w:val="00C53818"/>
    <w:rsid w:val="00C55646"/>
    <w:rsid w:val="00C5597A"/>
    <w:rsid w:val="00C55C3B"/>
    <w:rsid w:val="00C56E0D"/>
    <w:rsid w:val="00C57F09"/>
    <w:rsid w:val="00C6166E"/>
    <w:rsid w:val="00C61867"/>
    <w:rsid w:val="00C6196F"/>
    <w:rsid w:val="00C61C7E"/>
    <w:rsid w:val="00C62335"/>
    <w:rsid w:val="00C62CC3"/>
    <w:rsid w:val="00C62FFC"/>
    <w:rsid w:val="00C6318C"/>
    <w:rsid w:val="00C668F7"/>
    <w:rsid w:val="00C66CE5"/>
    <w:rsid w:val="00C67A9A"/>
    <w:rsid w:val="00C703C3"/>
    <w:rsid w:val="00C720B5"/>
    <w:rsid w:val="00C72619"/>
    <w:rsid w:val="00C7263E"/>
    <w:rsid w:val="00C72A88"/>
    <w:rsid w:val="00C72B29"/>
    <w:rsid w:val="00C7382A"/>
    <w:rsid w:val="00C750BE"/>
    <w:rsid w:val="00C758B9"/>
    <w:rsid w:val="00C75EBA"/>
    <w:rsid w:val="00C7734E"/>
    <w:rsid w:val="00C80A95"/>
    <w:rsid w:val="00C80E6E"/>
    <w:rsid w:val="00C8294C"/>
    <w:rsid w:val="00C82DF5"/>
    <w:rsid w:val="00C83DA1"/>
    <w:rsid w:val="00C841B3"/>
    <w:rsid w:val="00C854DC"/>
    <w:rsid w:val="00C85AA8"/>
    <w:rsid w:val="00C85DAA"/>
    <w:rsid w:val="00C87150"/>
    <w:rsid w:val="00C87A6B"/>
    <w:rsid w:val="00C8D148"/>
    <w:rsid w:val="00C91F8B"/>
    <w:rsid w:val="00CA016F"/>
    <w:rsid w:val="00CA0589"/>
    <w:rsid w:val="00CA1E3E"/>
    <w:rsid w:val="00CA28FB"/>
    <w:rsid w:val="00CA2E6A"/>
    <w:rsid w:val="00CA2E85"/>
    <w:rsid w:val="00CA40F0"/>
    <w:rsid w:val="00CA46EE"/>
    <w:rsid w:val="00CA5C8B"/>
    <w:rsid w:val="00CB197B"/>
    <w:rsid w:val="00CB2B2B"/>
    <w:rsid w:val="00CB2B5D"/>
    <w:rsid w:val="00CB460D"/>
    <w:rsid w:val="00CB4A48"/>
    <w:rsid w:val="00CB5D34"/>
    <w:rsid w:val="00CB6892"/>
    <w:rsid w:val="00CB6D0B"/>
    <w:rsid w:val="00CB766A"/>
    <w:rsid w:val="00CB76EB"/>
    <w:rsid w:val="00CC0D3A"/>
    <w:rsid w:val="00CC1CEF"/>
    <w:rsid w:val="00CC6B45"/>
    <w:rsid w:val="00CC6DC5"/>
    <w:rsid w:val="00CC75B9"/>
    <w:rsid w:val="00CC75F8"/>
    <w:rsid w:val="00CC78C8"/>
    <w:rsid w:val="00CD047C"/>
    <w:rsid w:val="00CD08CD"/>
    <w:rsid w:val="00CD1984"/>
    <w:rsid w:val="00CD44C1"/>
    <w:rsid w:val="00CD460D"/>
    <w:rsid w:val="00CD466D"/>
    <w:rsid w:val="00CD50CE"/>
    <w:rsid w:val="00CD56D3"/>
    <w:rsid w:val="00CD5BE1"/>
    <w:rsid w:val="00CD6C5F"/>
    <w:rsid w:val="00CE0568"/>
    <w:rsid w:val="00CE1546"/>
    <w:rsid w:val="00CE2197"/>
    <w:rsid w:val="00CE2AC7"/>
    <w:rsid w:val="00CE5530"/>
    <w:rsid w:val="00CE69CD"/>
    <w:rsid w:val="00CE69D1"/>
    <w:rsid w:val="00CF060D"/>
    <w:rsid w:val="00CF20C9"/>
    <w:rsid w:val="00CF27D3"/>
    <w:rsid w:val="00CF283F"/>
    <w:rsid w:val="00CF393E"/>
    <w:rsid w:val="00CF448E"/>
    <w:rsid w:val="00CF5A20"/>
    <w:rsid w:val="00CF6E52"/>
    <w:rsid w:val="00D00481"/>
    <w:rsid w:val="00D01FAB"/>
    <w:rsid w:val="00D02124"/>
    <w:rsid w:val="00D03C62"/>
    <w:rsid w:val="00D04287"/>
    <w:rsid w:val="00D07B63"/>
    <w:rsid w:val="00D113E1"/>
    <w:rsid w:val="00D15BA6"/>
    <w:rsid w:val="00D15E30"/>
    <w:rsid w:val="00D15E3C"/>
    <w:rsid w:val="00D16411"/>
    <w:rsid w:val="00D17468"/>
    <w:rsid w:val="00D17BFC"/>
    <w:rsid w:val="00D20158"/>
    <w:rsid w:val="00D20C8B"/>
    <w:rsid w:val="00D2158E"/>
    <w:rsid w:val="00D2341C"/>
    <w:rsid w:val="00D24C33"/>
    <w:rsid w:val="00D24C5F"/>
    <w:rsid w:val="00D25781"/>
    <w:rsid w:val="00D27850"/>
    <w:rsid w:val="00D27D84"/>
    <w:rsid w:val="00D31784"/>
    <w:rsid w:val="00D31793"/>
    <w:rsid w:val="00D317DF"/>
    <w:rsid w:val="00D317FE"/>
    <w:rsid w:val="00D32D87"/>
    <w:rsid w:val="00D3537B"/>
    <w:rsid w:val="00D3786B"/>
    <w:rsid w:val="00D406FE"/>
    <w:rsid w:val="00D40DE4"/>
    <w:rsid w:val="00D42216"/>
    <w:rsid w:val="00D42371"/>
    <w:rsid w:val="00D42501"/>
    <w:rsid w:val="00D42646"/>
    <w:rsid w:val="00D434CF"/>
    <w:rsid w:val="00D43740"/>
    <w:rsid w:val="00D453E4"/>
    <w:rsid w:val="00D4671F"/>
    <w:rsid w:val="00D4788A"/>
    <w:rsid w:val="00D508C4"/>
    <w:rsid w:val="00D50C58"/>
    <w:rsid w:val="00D51DAF"/>
    <w:rsid w:val="00D52CA5"/>
    <w:rsid w:val="00D532F0"/>
    <w:rsid w:val="00D53343"/>
    <w:rsid w:val="00D53D6E"/>
    <w:rsid w:val="00D53FA9"/>
    <w:rsid w:val="00D54178"/>
    <w:rsid w:val="00D5445D"/>
    <w:rsid w:val="00D54D22"/>
    <w:rsid w:val="00D54FBC"/>
    <w:rsid w:val="00D55A5A"/>
    <w:rsid w:val="00D55A6B"/>
    <w:rsid w:val="00D568CE"/>
    <w:rsid w:val="00D56ED7"/>
    <w:rsid w:val="00D56F92"/>
    <w:rsid w:val="00D573DE"/>
    <w:rsid w:val="00D5798F"/>
    <w:rsid w:val="00D60794"/>
    <w:rsid w:val="00D60D67"/>
    <w:rsid w:val="00D611FB"/>
    <w:rsid w:val="00D61B94"/>
    <w:rsid w:val="00D61E3D"/>
    <w:rsid w:val="00D63B19"/>
    <w:rsid w:val="00D63B58"/>
    <w:rsid w:val="00D64192"/>
    <w:rsid w:val="00D641A4"/>
    <w:rsid w:val="00D65BA2"/>
    <w:rsid w:val="00D67C99"/>
    <w:rsid w:val="00D708DA"/>
    <w:rsid w:val="00D71670"/>
    <w:rsid w:val="00D74AEB"/>
    <w:rsid w:val="00D74F4E"/>
    <w:rsid w:val="00D764F5"/>
    <w:rsid w:val="00D77626"/>
    <w:rsid w:val="00D77833"/>
    <w:rsid w:val="00D80057"/>
    <w:rsid w:val="00D8121B"/>
    <w:rsid w:val="00D815C5"/>
    <w:rsid w:val="00D81915"/>
    <w:rsid w:val="00D828E2"/>
    <w:rsid w:val="00D84AE8"/>
    <w:rsid w:val="00D84CDA"/>
    <w:rsid w:val="00D86013"/>
    <w:rsid w:val="00D8667C"/>
    <w:rsid w:val="00D866C0"/>
    <w:rsid w:val="00D8707D"/>
    <w:rsid w:val="00D87AE5"/>
    <w:rsid w:val="00D87CE2"/>
    <w:rsid w:val="00D92525"/>
    <w:rsid w:val="00D93787"/>
    <w:rsid w:val="00D93960"/>
    <w:rsid w:val="00D9572D"/>
    <w:rsid w:val="00D97E05"/>
    <w:rsid w:val="00DA0624"/>
    <w:rsid w:val="00DA463B"/>
    <w:rsid w:val="00DA79A6"/>
    <w:rsid w:val="00DA7AB5"/>
    <w:rsid w:val="00DB0943"/>
    <w:rsid w:val="00DB0AC3"/>
    <w:rsid w:val="00DB3360"/>
    <w:rsid w:val="00DB412E"/>
    <w:rsid w:val="00DB42F1"/>
    <w:rsid w:val="00DB5F3A"/>
    <w:rsid w:val="00DB62C3"/>
    <w:rsid w:val="00DB7321"/>
    <w:rsid w:val="00DB7367"/>
    <w:rsid w:val="00DC2368"/>
    <w:rsid w:val="00DC31C4"/>
    <w:rsid w:val="00DC39AA"/>
    <w:rsid w:val="00DC47D3"/>
    <w:rsid w:val="00DC48E4"/>
    <w:rsid w:val="00DC549B"/>
    <w:rsid w:val="00DC6B06"/>
    <w:rsid w:val="00DC6D26"/>
    <w:rsid w:val="00DD14EB"/>
    <w:rsid w:val="00DD1581"/>
    <w:rsid w:val="00DD334F"/>
    <w:rsid w:val="00DD35AD"/>
    <w:rsid w:val="00DD3D30"/>
    <w:rsid w:val="00DD58D9"/>
    <w:rsid w:val="00DD77DC"/>
    <w:rsid w:val="00DD79A2"/>
    <w:rsid w:val="00DE0896"/>
    <w:rsid w:val="00DE0B75"/>
    <w:rsid w:val="00DE103E"/>
    <w:rsid w:val="00DE169C"/>
    <w:rsid w:val="00DE1A19"/>
    <w:rsid w:val="00DE3617"/>
    <w:rsid w:val="00DE3F38"/>
    <w:rsid w:val="00DE4A5D"/>
    <w:rsid w:val="00DE5128"/>
    <w:rsid w:val="00DE6E23"/>
    <w:rsid w:val="00DE735C"/>
    <w:rsid w:val="00DE7964"/>
    <w:rsid w:val="00DF0D1B"/>
    <w:rsid w:val="00DF0D77"/>
    <w:rsid w:val="00DF2046"/>
    <w:rsid w:val="00DF2939"/>
    <w:rsid w:val="00DF41FB"/>
    <w:rsid w:val="00DF4E08"/>
    <w:rsid w:val="00DF6EC7"/>
    <w:rsid w:val="00DF72CD"/>
    <w:rsid w:val="00E0037B"/>
    <w:rsid w:val="00E01661"/>
    <w:rsid w:val="00E01C08"/>
    <w:rsid w:val="00E0312E"/>
    <w:rsid w:val="00E0674E"/>
    <w:rsid w:val="00E06852"/>
    <w:rsid w:val="00E078D5"/>
    <w:rsid w:val="00E0795C"/>
    <w:rsid w:val="00E11EF7"/>
    <w:rsid w:val="00E12005"/>
    <w:rsid w:val="00E133E4"/>
    <w:rsid w:val="00E14E11"/>
    <w:rsid w:val="00E1523D"/>
    <w:rsid w:val="00E169C4"/>
    <w:rsid w:val="00E170E8"/>
    <w:rsid w:val="00E21148"/>
    <w:rsid w:val="00E21992"/>
    <w:rsid w:val="00E22EC7"/>
    <w:rsid w:val="00E23E16"/>
    <w:rsid w:val="00E243FB"/>
    <w:rsid w:val="00E249B8"/>
    <w:rsid w:val="00E24A2D"/>
    <w:rsid w:val="00E24D7B"/>
    <w:rsid w:val="00E2637E"/>
    <w:rsid w:val="00E27553"/>
    <w:rsid w:val="00E2781C"/>
    <w:rsid w:val="00E27C58"/>
    <w:rsid w:val="00E27DBB"/>
    <w:rsid w:val="00E30C88"/>
    <w:rsid w:val="00E323F7"/>
    <w:rsid w:val="00E32EB1"/>
    <w:rsid w:val="00E34377"/>
    <w:rsid w:val="00E347AF"/>
    <w:rsid w:val="00E34DA7"/>
    <w:rsid w:val="00E357C8"/>
    <w:rsid w:val="00E36CF5"/>
    <w:rsid w:val="00E36D5C"/>
    <w:rsid w:val="00E375C2"/>
    <w:rsid w:val="00E407BF"/>
    <w:rsid w:val="00E40D61"/>
    <w:rsid w:val="00E41546"/>
    <w:rsid w:val="00E42190"/>
    <w:rsid w:val="00E4327E"/>
    <w:rsid w:val="00E43D76"/>
    <w:rsid w:val="00E445DA"/>
    <w:rsid w:val="00E44768"/>
    <w:rsid w:val="00E4495B"/>
    <w:rsid w:val="00E452F3"/>
    <w:rsid w:val="00E45F17"/>
    <w:rsid w:val="00E465E1"/>
    <w:rsid w:val="00E46CD2"/>
    <w:rsid w:val="00E4774F"/>
    <w:rsid w:val="00E5093A"/>
    <w:rsid w:val="00E51AA7"/>
    <w:rsid w:val="00E53B4D"/>
    <w:rsid w:val="00E5484E"/>
    <w:rsid w:val="00E56BCB"/>
    <w:rsid w:val="00E57954"/>
    <w:rsid w:val="00E60079"/>
    <w:rsid w:val="00E60960"/>
    <w:rsid w:val="00E6107C"/>
    <w:rsid w:val="00E62C33"/>
    <w:rsid w:val="00E637A0"/>
    <w:rsid w:val="00E71149"/>
    <w:rsid w:val="00E7167B"/>
    <w:rsid w:val="00E731D8"/>
    <w:rsid w:val="00E7441E"/>
    <w:rsid w:val="00E74757"/>
    <w:rsid w:val="00E75CF9"/>
    <w:rsid w:val="00E76019"/>
    <w:rsid w:val="00E77A5A"/>
    <w:rsid w:val="00E80DEF"/>
    <w:rsid w:val="00E81677"/>
    <w:rsid w:val="00E816A3"/>
    <w:rsid w:val="00E8333F"/>
    <w:rsid w:val="00E8417D"/>
    <w:rsid w:val="00E85377"/>
    <w:rsid w:val="00E85E87"/>
    <w:rsid w:val="00E868D7"/>
    <w:rsid w:val="00E86AD4"/>
    <w:rsid w:val="00E87A92"/>
    <w:rsid w:val="00E90ED6"/>
    <w:rsid w:val="00E90ED8"/>
    <w:rsid w:val="00E911E8"/>
    <w:rsid w:val="00E91323"/>
    <w:rsid w:val="00E93C9B"/>
    <w:rsid w:val="00E941C6"/>
    <w:rsid w:val="00E951EC"/>
    <w:rsid w:val="00E95D5D"/>
    <w:rsid w:val="00E95F43"/>
    <w:rsid w:val="00E96244"/>
    <w:rsid w:val="00E964AA"/>
    <w:rsid w:val="00E96818"/>
    <w:rsid w:val="00E979D9"/>
    <w:rsid w:val="00EA05DB"/>
    <w:rsid w:val="00EA1AC0"/>
    <w:rsid w:val="00EA352B"/>
    <w:rsid w:val="00EA468D"/>
    <w:rsid w:val="00EA62E4"/>
    <w:rsid w:val="00EA7C4D"/>
    <w:rsid w:val="00EB076A"/>
    <w:rsid w:val="00EB11C7"/>
    <w:rsid w:val="00EB3333"/>
    <w:rsid w:val="00EB3EF4"/>
    <w:rsid w:val="00EB52BE"/>
    <w:rsid w:val="00EB5B22"/>
    <w:rsid w:val="00EB7C0F"/>
    <w:rsid w:val="00EC10FE"/>
    <w:rsid w:val="00EC11E1"/>
    <w:rsid w:val="00EC145C"/>
    <w:rsid w:val="00EC2B56"/>
    <w:rsid w:val="00EC2CB5"/>
    <w:rsid w:val="00EC6022"/>
    <w:rsid w:val="00EC7486"/>
    <w:rsid w:val="00EC7C45"/>
    <w:rsid w:val="00EC7D4F"/>
    <w:rsid w:val="00EC7DAD"/>
    <w:rsid w:val="00ED0390"/>
    <w:rsid w:val="00ED7E32"/>
    <w:rsid w:val="00ED7FD2"/>
    <w:rsid w:val="00EE01A2"/>
    <w:rsid w:val="00EE0C7A"/>
    <w:rsid w:val="00EE18F2"/>
    <w:rsid w:val="00EE37BB"/>
    <w:rsid w:val="00EE57AE"/>
    <w:rsid w:val="00EE5955"/>
    <w:rsid w:val="00EE784F"/>
    <w:rsid w:val="00EF1205"/>
    <w:rsid w:val="00EF1B41"/>
    <w:rsid w:val="00EF228A"/>
    <w:rsid w:val="00EF3E87"/>
    <w:rsid w:val="00EF41A5"/>
    <w:rsid w:val="00EF4881"/>
    <w:rsid w:val="00EF54C1"/>
    <w:rsid w:val="00EF5BF1"/>
    <w:rsid w:val="00EF60D6"/>
    <w:rsid w:val="00F011F4"/>
    <w:rsid w:val="00F01343"/>
    <w:rsid w:val="00F055FE"/>
    <w:rsid w:val="00F058FD"/>
    <w:rsid w:val="00F118D2"/>
    <w:rsid w:val="00F122BD"/>
    <w:rsid w:val="00F12A5A"/>
    <w:rsid w:val="00F13B6F"/>
    <w:rsid w:val="00F13EF5"/>
    <w:rsid w:val="00F1538C"/>
    <w:rsid w:val="00F16364"/>
    <w:rsid w:val="00F1649B"/>
    <w:rsid w:val="00F17E50"/>
    <w:rsid w:val="00F21574"/>
    <w:rsid w:val="00F249E1"/>
    <w:rsid w:val="00F24CF0"/>
    <w:rsid w:val="00F250BA"/>
    <w:rsid w:val="00F274DF"/>
    <w:rsid w:val="00F27D8D"/>
    <w:rsid w:val="00F27E6F"/>
    <w:rsid w:val="00F30FA7"/>
    <w:rsid w:val="00F321A0"/>
    <w:rsid w:val="00F324DC"/>
    <w:rsid w:val="00F33BF1"/>
    <w:rsid w:val="00F341C8"/>
    <w:rsid w:val="00F36655"/>
    <w:rsid w:val="00F40A47"/>
    <w:rsid w:val="00F413C7"/>
    <w:rsid w:val="00F4218A"/>
    <w:rsid w:val="00F427DD"/>
    <w:rsid w:val="00F42C64"/>
    <w:rsid w:val="00F43A65"/>
    <w:rsid w:val="00F44450"/>
    <w:rsid w:val="00F4497B"/>
    <w:rsid w:val="00F47995"/>
    <w:rsid w:val="00F50919"/>
    <w:rsid w:val="00F5144F"/>
    <w:rsid w:val="00F51AD7"/>
    <w:rsid w:val="00F528B1"/>
    <w:rsid w:val="00F52B3D"/>
    <w:rsid w:val="00F629B8"/>
    <w:rsid w:val="00F6380D"/>
    <w:rsid w:val="00F64734"/>
    <w:rsid w:val="00F658EE"/>
    <w:rsid w:val="00F66238"/>
    <w:rsid w:val="00F66DD7"/>
    <w:rsid w:val="00F67023"/>
    <w:rsid w:val="00F720D0"/>
    <w:rsid w:val="00F73F10"/>
    <w:rsid w:val="00F741D7"/>
    <w:rsid w:val="00F77017"/>
    <w:rsid w:val="00F7739B"/>
    <w:rsid w:val="00F816CF"/>
    <w:rsid w:val="00F82BB5"/>
    <w:rsid w:val="00F8372F"/>
    <w:rsid w:val="00F863C9"/>
    <w:rsid w:val="00F9002F"/>
    <w:rsid w:val="00F92004"/>
    <w:rsid w:val="00F93A48"/>
    <w:rsid w:val="00F94987"/>
    <w:rsid w:val="00F951E9"/>
    <w:rsid w:val="00F956BA"/>
    <w:rsid w:val="00F956F5"/>
    <w:rsid w:val="00F95705"/>
    <w:rsid w:val="00F96790"/>
    <w:rsid w:val="00F96B7D"/>
    <w:rsid w:val="00F96D41"/>
    <w:rsid w:val="00F971E1"/>
    <w:rsid w:val="00FA2681"/>
    <w:rsid w:val="00FA338A"/>
    <w:rsid w:val="00FA483F"/>
    <w:rsid w:val="00FA4AB2"/>
    <w:rsid w:val="00FA55AF"/>
    <w:rsid w:val="00FA7299"/>
    <w:rsid w:val="00FA74FD"/>
    <w:rsid w:val="00FB0268"/>
    <w:rsid w:val="00FB3CDC"/>
    <w:rsid w:val="00FB4CA1"/>
    <w:rsid w:val="00FB4EFC"/>
    <w:rsid w:val="00FB6C00"/>
    <w:rsid w:val="00FB7CAE"/>
    <w:rsid w:val="00FB7DD2"/>
    <w:rsid w:val="00FC03DC"/>
    <w:rsid w:val="00FC1B84"/>
    <w:rsid w:val="00FC24F9"/>
    <w:rsid w:val="00FC2861"/>
    <w:rsid w:val="00FC2D50"/>
    <w:rsid w:val="00FC3BD7"/>
    <w:rsid w:val="00FC46C9"/>
    <w:rsid w:val="00FC50FF"/>
    <w:rsid w:val="00FC54D7"/>
    <w:rsid w:val="00FC604A"/>
    <w:rsid w:val="00FC647F"/>
    <w:rsid w:val="00FC6C69"/>
    <w:rsid w:val="00FC735B"/>
    <w:rsid w:val="00FD0A4F"/>
    <w:rsid w:val="00FD1025"/>
    <w:rsid w:val="00FD1649"/>
    <w:rsid w:val="00FD2199"/>
    <w:rsid w:val="00FD28BE"/>
    <w:rsid w:val="00FD5D9F"/>
    <w:rsid w:val="00FD741C"/>
    <w:rsid w:val="00FE0235"/>
    <w:rsid w:val="00FE0381"/>
    <w:rsid w:val="00FE07BB"/>
    <w:rsid w:val="00FE14AD"/>
    <w:rsid w:val="00FE1844"/>
    <w:rsid w:val="00FE2272"/>
    <w:rsid w:val="00FE25C5"/>
    <w:rsid w:val="00FE2847"/>
    <w:rsid w:val="00FE2DF8"/>
    <w:rsid w:val="00FE3A7F"/>
    <w:rsid w:val="00FE4129"/>
    <w:rsid w:val="00FE465A"/>
    <w:rsid w:val="00FE4697"/>
    <w:rsid w:val="00FE46C9"/>
    <w:rsid w:val="00FE4A64"/>
    <w:rsid w:val="00FE5022"/>
    <w:rsid w:val="00FE6498"/>
    <w:rsid w:val="00FE6A71"/>
    <w:rsid w:val="00FE6D52"/>
    <w:rsid w:val="00FE7EFB"/>
    <w:rsid w:val="00FF01B7"/>
    <w:rsid w:val="00FF1D75"/>
    <w:rsid w:val="00FF229D"/>
    <w:rsid w:val="00FF280D"/>
    <w:rsid w:val="00FF5585"/>
    <w:rsid w:val="00FF6DB2"/>
    <w:rsid w:val="00FF6E04"/>
    <w:rsid w:val="00FF7598"/>
    <w:rsid w:val="07D60AD4"/>
    <w:rsid w:val="083D30EC"/>
    <w:rsid w:val="098CF0C3"/>
    <w:rsid w:val="09B57A40"/>
    <w:rsid w:val="09E0BC02"/>
    <w:rsid w:val="0A2F067E"/>
    <w:rsid w:val="0EBF72B4"/>
    <w:rsid w:val="0F86DA35"/>
    <w:rsid w:val="1082451C"/>
    <w:rsid w:val="10F138D4"/>
    <w:rsid w:val="121E50D5"/>
    <w:rsid w:val="146390DD"/>
    <w:rsid w:val="1885C188"/>
    <w:rsid w:val="18FB071F"/>
    <w:rsid w:val="1950C41E"/>
    <w:rsid w:val="1AA23A92"/>
    <w:rsid w:val="1B6278BC"/>
    <w:rsid w:val="1C514EC9"/>
    <w:rsid w:val="1DCA9D39"/>
    <w:rsid w:val="1F16C11E"/>
    <w:rsid w:val="245863EF"/>
    <w:rsid w:val="25244803"/>
    <w:rsid w:val="276EC12F"/>
    <w:rsid w:val="28A0483C"/>
    <w:rsid w:val="28A4DAC8"/>
    <w:rsid w:val="2B57EC45"/>
    <w:rsid w:val="2B9230B8"/>
    <w:rsid w:val="2C57F118"/>
    <w:rsid w:val="2F88E09B"/>
    <w:rsid w:val="309A83F1"/>
    <w:rsid w:val="30F87BCD"/>
    <w:rsid w:val="32DE196D"/>
    <w:rsid w:val="3380D2AB"/>
    <w:rsid w:val="33D45B23"/>
    <w:rsid w:val="35DD3BCE"/>
    <w:rsid w:val="35F64190"/>
    <w:rsid w:val="40ABCDAF"/>
    <w:rsid w:val="45122FCE"/>
    <w:rsid w:val="46BC3B48"/>
    <w:rsid w:val="48765E0A"/>
    <w:rsid w:val="49DCF987"/>
    <w:rsid w:val="4CA05FFE"/>
    <w:rsid w:val="5064D3F6"/>
    <w:rsid w:val="525A87EB"/>
    <w:rsid w:val="539DE205"/>
    <w:rsid w:val="54F2D213"/>
    <w:rsid w:val="59B432B5"/>
    <w:rsid w:val="5F3E8F38"/>
    <w:rsid w:val="5FAD0FFC"/>
    <w:rsid w:val="6072EB59"/>
    <w:rsid w:val="62759882"/>
    <w:rsid w:val="62D9E952"/>
    <w:rsid w:val="656BA407"/>
    <w:rsid w:val="6680C1F4"/>
    <w:rsid w:val="686AC668"/>
    <w:rsid w:val="6AC80A97"/>
    <w:rsid w:val="6B0087BA"/>
    <w:rsid w:val="6D302F14"/>
    <w:rsid w:val="6F0A05F8"/>
    <w:rsid w:val="701BDAE6"/>
    <w:rsid w:val="7034F0C8"/>
    <w:rsid w:val="7187A62B"/>
    <w:rsid w:val="726B0C0B"/>
    <w:rsid w:val="72BA8B97"/>
    <w:rsid w:val="758A3934"/>
    <w:rsid w:val="7826DA50"/>
    <w:rsid w:val="7873148C"/>
    <w:rsid w:val="7A143661"/>
    <w:rsid w:val="7DA782E2"/>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4:docId w14:val="12474D4A"/>
  <w15:chartTrackingRefBased/>
  <w15:docId w15:val="{920332B3-926D-4623-8C29-BE6D08DFCD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header" w:uiPriority="99"/>
    <w:lsdException w:name="caption" w:semiHidden="1" w:unhideWhenUsed="1" w:qFormat="1"/>
    <w:lsdException w:name="annotation reference" w:uiPriority="99"/>
    <w:lsdException w:name="Title" w:qFormat="1"/>
    <w:lsdException w:name="Subtitle" w:qFormat="1"/>
    <w:lsdException w:name="Hyperlink" w:uiPriority="99"/>
    <w:lsdException w:name="Strong" w:uiPriority="22" w:qFormat="1"/>
    <w:lsdException w:name="Emphasis" w:qFormat="1"/>
    <w:lsdException w:name="Normal (Web)" w:uiPriority="99"/>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73F52"/>
    <w:rPr>
      <w:rFonts w:ascii="Arial" w:hAnsi="Arial" w:cs="Arial"/>
      <w:sz w:val="24"/>
      <w:szCs w:val="24"/>
    </w:rPr>
  </w:style>
  <w:style w:type="paragraph" w:styleId="Heading1">
    <w:name w:val="heading 1"/>
    <w:basedOn w:val="Normal"/>
    <w:next w:val="Normal"/>
    <w:link w:val="Heading1Char"/>
    <w:qFormat/>
    <w:rsid w:val="003539FC"/>
    <w:pPr>
      <w:keepNext/>
      <w:spacing w:before="240" w:after="60"/>
      <w:outlineLvl w:val="0"/>
    </w:pPr>
    <w:rPr>
      <w:rFonts w:ascii="Cambria" w:hAnsi="Cambria" w:cs="Times New Roman"/>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873F52"/>
    <w:pPr>
      <w:tabs>
        <w:tab w:val="center" w:pos="4153"/>
        <w:tab w:val="right" w:pos="8306"/>
      </w:tabs>
    </w:pPr>
  </w:style>
  <w:style w:type="paragraph" w:styleId="Footer">
    <w:name w:val="footer"/>
    <w:basedOn w:val="Normal"/>
    <w:rsid w:val="00873F52"/>
    <w:pPr>
      <w:tabs>
        <w:tab w:val="center" w:pos="4153"/>
        <w:tab w:val="right" w:pos="8306"/>
      </w:tabs>
    </w:pPr>
  </w:style>
  <w:style w:type="table" w:styleId="TableGrid">
    <w:name w:val="Table Grid"/>
    <w:basedOn w:val="TableNormal"/>
    <w:uiPriority w:val="39"/>
    <w:rsid w:val="00873F5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Dot pt,No Spacing1,List Paragraph Char Char Char,Indicator Text,Numbered Para 1,Bullet 1,Bullet Points,MAIN CONTENT,OBC Bullet,List Paragraph12,List Paragraph11,Colorful List - Accent 11,Normal numbered,L"/>
    <w:basedOn w:val="Normal"/>
    <w:link w:val="ListParagraphChar"/>
    <w:uiPriority w:val="34"/>
    <w:qFormat/>
    <w:rsid w:val="0079526E"/>
    <w:pPr>
      <w:ind w:left="720"/>
      <w:contextualSpacing/>
    </w:pPr>
    <w:rPr>
      <w:rFonts w:eastAsia="MS Mincho" w:cs="Times New Roman"/>
      <w:sz w:val="22"/>
      <w:szCs w:val="22"/>
      <w:lang w:eastAsia="en-US"/>
    </w:rPr>
  </w:style>
  <w:style w:type="character" w:styleId="Hyperlink">
    <w:name w:val="Hyperlink"/>
    <w:uiPriority w:val="99"/>
    <w:rsid w:val="0079526E"/>
    <w:rPr>
      <w:color w:val="0000FF"/>
      <w:u w:val="single"/>
    </w:rPr>
  </w:style>
  <w:style w:type="character" w:customStyle="1" w:styleId="ListParagraphChar">
    <w:name w:val="List Paragraph Char"/>
    <w:aliases w:val="F5 List Paragraph Char,List Paragraph1 Char,Dot pt Char,No Spacing1 Char,List Paragraph Char Char Char Char,Indicator Text Char,Numbered Para 1 Char,Bullet 1 Char,Bullet Points Char,MAIN CONTENT Char,OBC Bullet Char,L Char"/>
    <w:link w:val="ListParagraph"/>
    <w:uiPriority w:val="34"/>
    <w:qFormat/>
    <w:locked/>
    <w:rsid w:val="0079526E"/>
    <w:rPr>
      <w:rFonts w:ascii="Arial" w:eastAsia="MS Mincho" w:hAnsi="Arial"/>
      <w:sz w:val="22"/>
      <w:szCs w:val="22"/>
      <w:lang w:eastAsia="en-US"/>
    </w:rPr>
  </w:style>
  <w:style w:type="paragraph" w:styleId="BalloonText">
    <w:name w:val="Balloon Text"/>
    <w:basedOn w:val="Normal"/>
    <w:link w:val="BalloonTextChar"/>
    <w:rsid w:val="003E58C4"/>
    <w:rPr>
      <w:rFonts w:ascii="Tahoma" w:hAnsi="Tahoma" w:cs="Tahoma"/>
      <w:sz w:val="16"/>
      <w:szCs w:val="16"/>
    </w:rPr>
  </w:style>
  <w:style w:type="character" w:customStyle="1" w:styleId="BalloonTextChar">
    <w:name w:val="Balloon Text Char"/>
    <w:link w:val="BalloonText"/>
    <w:rsid w:val="003E58C4"/>
    <w:rPr>
      <w:rFonts w:ascii="Tahoma" w:hAnsi="Tahoma" w:cs="Tahoma"/>
      <w:sz w:val="16"/>
      <w:szCs w:val="16"/>
    </w:rPr>
  </w:style>
  <w:style w:type="character" w:styleId="CommentReference">
    <w:name w:val="annotation reference"/>
    <w:uiPriority w:val="99"/>
    <w:unhideWhenUsed/>
    <w:rsid w:val="009C5BDA"/>
    <w:rPr>
      <w:sz w:val="16"/>
      <w:szCs w:val="16"/>
    </w:rPr>
  </w:style>
  <w:style w:type="paragraph" w:styleId="CommentText">
    <w:name w:val="annotation text"/>
    <w:basedOn w:val="Normal"/>
    <w:link w:val="CommentTextChar"/>
    <w:uiPriority w:val="99"/>
    <w:unhideWhenUsed/>
    <w:rsid w:val="009C5BDA"/>
    <w:rPr>
      <w:sz w:val="20"/>
      <w:szCs w:val="20"/>
    </w:rPr>
  </w:style>
  <w:style w:type="character" w:customStyle="1" w:styleId="CommentTextChar">
    <w:name w:val="Comment Text Char"/>
    <w:link w:val="CommentText"/>
    <w:uiPriority w:val="99"/>
    <w:rsid w:val="009C5BDA"/>
    <w:rPr>
      <w:rFonts w:ascii="Arial" w:hAnsi="Arial" w:cs="Arial"/>
    </w:rPr>
  </w:style>
  <w:style w:type="character" w:styleId="Emphasis">
    <w:name w:val="Emphasis"/>
    <w:qFormat/>
    <w:rsid w:val="003539FC"/>
    <w:rPr>
      <w:i/>
      <w:iCs/>
    </w:rPr>
  </w:style>
  <w:style w:type="character" w:customStyle="1" w:styleId="Heading1Char">
    <w:name w:val="Heading 1 Char"/>
    <w:link w:val="Heading1"/>
    <w:rsid w:val="003539FC"/>
    <w:rPr>
      <w:rFonts w:ascii="Cambria" w:eastAsia="Times New Roman" w:hAnsi="Cambria" w:cs="Times New Roman"/>
      <w:b/>
      <w:bCs/>
      <w:kern w:val="32"/>
      <w:sz w:val="32"/>
      <w:szCs w:val="32"/>
    </w:rPr>
  </w:style>
  <w:style w:type="paragraph" w:styleId="CommentSubject">
    <w:name w:val="annotation subject"/>
    <w:basedOn w:val="CommentText"/>
    <w:next w:val="CommentText"/>
    <w:link w:val="CommentSubjectChar"/>
    <w:rsid w:val="002968CE"/>
    <w:rPr>
      <w:b/>
      <w:bCs/>
    </w:rPr>
  </w:style>
  <w:style w:type="character" w:customStyle="1" w:styleId="CommentSubjectChar">
    <w:name w:val="Comment Subject Char"/>
    <w:link w:val="CommentSubject"/>
    <w:rsid w:val="002968CE"/>
    <w:rPr>
      <w:rFonts w:ascii="Arial" w:hAnsi="Arial" w:cs="Arial"/>
      <w:b/>
      <w:bCs/>
    </w:rPr>
  </w:style>
  <w:style w:type="paragraph" w:customStyle="1" w:styleId="Default">
    <w:name w:val="Default"/>
    <w:rsid w:val="005862A8"/>
    <w:pPr>
      <w:autoSpaceDE w:val="0"/>
      <w:autoSpaceDN w:val="0"/>
      <w:adjustRightInd w:val="0"/>
    </w:pPr>
    <w:rPr>
      <w:rFonts w:ascii="Arial" w:hAnsi="Arial" w:cs="Arial"/>
      <w:color w:val="000000"/>
      <w:sz w:val="24"/>
      <w:szCs w:val="24"/>
    </w:rPr>
  </w:style>
  <w:style w:type="paragraph" w:styleId="NormalWeb">
    <w:name w:val="Normal (Web)"/>
    <w:basedOn w:val="Normal"/>
    <w:uiPriority w:val="99"/>
    <w:unhideWhenUsed/>
    <w:rsid w:val="005862A8"/>
    <w:pPr>
      <w:spacing w:before="100" w:beforeAutospacing="1" w:after="100" w:afterAutospacing="1"/>
    </w:pPr>
    <w:rPr>
      <w:rFonts w:ascii="Times New Roman" w:hAnsi="Times New Roman" w:cs="Times New Roman"/>
    </w:rPr>
  </w:style>
  <w:style w:type="character" w:customStyle="1" w:styleId="HeaderChar">
    <w:name w:val="Header Char"/>
    <w:link w:val="Header"/>
    <w:uiPriority w:val="99"/>
    <w:rsid w:val="006968BE"/>
    <w:rPr>
      <w:rFonts w:ascii="Arial" w:hAnsi="Arial" w:cs="Arial"/>
      <w:sz w:val="24"/>
      <w:szCs w:val="24"/>
    </w:rPr>
  </w:style>
  <w:style w:type="character" w:styleId="FollowedHyperlink">
    <w:name w:val="FollowedHyperlink"/>
    <w:rsid w:val="00156789"/>
    <w:rPr>
      <w:color w:val="800080"/>
      <w:u w:val="single"/>
    </w:rPr>
  </w:style>
  <w:style w:type="character" w:customStyle="1" w:styleId="refnoconfirmation1">
    <w:name w:val="refnoconfirmation1"/>
    <w:rsid w:val="0030048C"/>
    <w:rPr>
      <w:sz w:val="43"/>
      <w:szCs w:val="43"/>
    </w:rPr>
  </w:style>
  <w:style w:type="paragraph" w:customStyle="1" w:styleId="bullet-text">
    <w:name w:val="bullet-text"/>
    <w:basedOn w:val="Normal"/>
    <w:rsid w:val="000B13FE"/>
    <w:pPr>
      <w:spacing w:before="100" w:beforeAutospacing="1" w:after="100" w:afterAutospacing="1"/>
    </w:pPr>
    <w:rPr>
      <w:rFonts w:ascii="Times New Roman" w:hAnsi="Times New Roman" w:cs="Times New Roman"/>
    </w:rPr>
  </w:style>
  <w:style w:type="paragraph" w:customStyle="1" w:styleId="Pa2">
    <w:name w:val="Pa2"/>
    <w:basedOn w:val="Default"/>
    <w:next w:val="Default"/>
    <w:uiPriority w:val="99"/>
    <w:rsid w:val="00723476"/>
    <w:pPr>
      <w:spacing w:line="321" w:lineRule="atLeast"/>
    </w:pPr>
    <w:rPr>
      <w:rFonts w:ascii="Helvetica LT Std" w:hAnsi="Helvetica LT Std" w:cs="Times New Roman"/>
      <w:color w:val="auto"/>
      <w:lang w:eastAsia="en-US"/>
    </w:rPr>
  </w:style>
  <w:style w:type="character" w:styleId="Strong">
    <w:name w:val="Strong"/>
    <w:uiPriority w:val="22"/>
    <w:qFormat/>
    <w:rsid w:val="008B0864"/>
    <w:rPr>
      <w:b/>
      <w:bCs/>
    </w:rPr>
  </w:style>
  <w:style w:type="paragraph" w:styleId="Revision">
    <w:name w:val="Revision"/>
    <w:hidden/>
    <w:uiPriority w:val="99"/>
    <w:semiHidden/>
    <w:rsid w:val="000D1056"/>
    <w:rPr>
      <w:rFonts w:ascii="Arial" w:hAnsi="Arial" w:cs="Arial"/>
      <w:sz w:val="24"/>
      <w:szCs w:val="24"/>
    </w:rPr>
  </w:style>
  <w:style w:type="paragraph" w:customStyle="1" w:styleId="BM-Level1">
    <w:name w:val="BM - Level 1"/>
    <w:rsid w:val="00D9572D"/>
    <w:pPr>
      <w:numPr>
        <w:numId w:val="48"/>
      </w:numPr>
      <w:spacing w:after="240" w:line="300" w:lineRule="atLeast"/>
    </w:pPr>
    <w:rPr>
      <w:b/>
      <w:sz w:val="24"/>
      <w:szCs w:val="24"/>
    </w:rPr>
  </w:style>
  <w:style w:type="paragraph" w:customStyle="1" w:styleId="BM-Level2">
    <w:name w:val="BM - Level 2"/>
    <w:basedOn w:val="BM-Level1"/>
    <w:rsid w:val="00D9572D"/>
    <w:pPr>
      <w:numPr>
        <w:ilvl w:val="1"/>
      </w:numPr>
      <w:jc w:val="both"/>
    </w:pPr>
    <w:rPr>
      <w:b w:val="0"/>
    </w:rPr>
  </w:style>
  <w:style w:type="paragraph" w:customStyle="1" w:styleId="BM-Level3">
    <w:name w:val="BM - Level 3"/>
    <w:basedOn w:val="BM-Level2"/>
    <w:rsid w:val="00D9572D"/>
    <w:pPr>
      <w:numPr>
        <w:ilvl w:val="2"/>
      </w:numPr>
    </w:pPr>
  </w:style>
  <w:style w:type="paragraph" w:customStyle="1" w:styleId="BM-Level4">
    <w:name w:val="BM - Level 4"/>
    <w:basedOn w:val="BM-Level3"/>
    <w:rsid w:val="00D9572D"/>
    <w:pPr>
      <w:numPr>
        <w:ilvl w:val="3"/>
      </w:numPr>
    </w:pPr>
  </w:style>
  <w:style w:type="paragraph" w:customStyle="1" w:styleId="BM-Level5">
    <w:name w:val="BM - Level 5"/>
    <w:basedOn w:val="BM-Level4"/>
    <w:rsid w:val="00D9572D"/>
    <w:pPr>
      <w:numPr>
        <w:ilvl w:val="4"/>
      </w:numPr>
    </w:pPr>
  </w:style>
  <w:style w:type="paragraph" w:customStyle="1" w:styleId="BM-Sch">
    <w:name w:val="BM - Sch"/>
    <w:basedOn w:val="BM-Level5"/>
    <w:rsid w:val="00D9572D"/>
    <w:pPr>
      <w:numPr>
        <w:ilvl w:val="5"/>
      </w:numPr>
    </w:pPr>
  </w:style>
  <w:style w:type="paragraph" w:customStyle="1" w:styleId="BM-Sch1">
    <w:name w:val="BM - Sch 1"/>
    <w:basedOn w:val="BM-Sch"/>
    <w:rsid w:val="00D9572D"/>
    <w:pPr>
      <w:numPr>
        <w:ilvl w:val="6"/>
      </w:numPr>
    </w:pPr>
    <w:rPr>
      <w:b/>
    </w:rPr>
  </w:style>
  <w:style w:type="paragraph" w:customStyle="1" w:styleId="BM-Sch2">
    <w:name w:val="BM - Sch 2"/>
    <w:basedOn w:val="Normal"/>
    <w:rsid w:val="00D9572D"/>
    <w:pPr>
      <w:numPr>
        <w:ilvl w:val="7"/>
        <w:numId w:val="48"/>
      </w:numPr>
      <w:spacing w:after="120" w:line="300" w:lineRule="atLeast"/>
      <w:jc w:val="both"/>
    </w:pPr>
    <w:rPr>
      <w:rFonts w:ascii="Times New Roman" w:hAnsi="Times New Roman" w:cs="Times New Roman"/>
    </w:rPr>
  </w:style>
  <w:style w:type="paragraph" w:customStyle="1" w:styleId="BM-Sch3">
    <w:name w:val="BM - Sch 3"/>
    <w:basedOn w:val="BM-Sch2"/>
    <w:rsid w:val="00D9572D"/>
    <w:pPr>
      <w:numPr>
        <w:ilvl w:val="8"/>
      </w:numPr>
    </w:pPr>
  </w:style>
  <w:style w:type="numbering" w:customStyle="1" w:styleId="BMList">
    <w:name w:val="BMList"/>
    <w:basedOn w:val="NoList"/>
    <w:rsid w:val="00D9572D"/>
    <w:pPr>
      <w:numPr>
        <w:numId w:val="17"/>
      </w:numPr>
    </w:pPr>
  </w:style>
  <w:style w:type="paragraph" w:styleId="Subtitle">
    <w:name w:val="Subtitle"/>
    <w:basedOn w:val="Normal"/>
    <w:next w:val="Normal"/>
    <w:link w:val="SubtitleChar"/>
    <w:qFormat/>
    <w:rsid w:val="00AA44AA"/>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SubtitleChar">
    <w:name w:val="Subtitle Char"/>
    <w:basedOn w:val="DefaultParagraphFont"/>
    <w:link w:val="Subtitle"/>
    <w:rsid w:val="00AA44AA"/>
    <w:rPr>
      <w:rFonts w:asciiTheme="minorHAnsi" w:eastAsiaTheme="minorEastAsia" w:hAnsiTheme="minorHAnsi" w:cstheme="minorBidi"/>
      <w:color w:val="5A5A5A" w:themeColor="text1" w:themeTint="A5"/>
      <w:spacing w:val="15"/>
      <w:sz w:val="22"/>
      <w:szCs w:val="22"/>
    </w:rPr>
  </w:style>
  <w:style w:type="character" w:styleId="UnresolvedMention">
    <w:name w:val="Unresolved Mention"/>
    <w:basedOn w:val="DefaultParagraphFont"/>
    <w:uiPriority w:val="99"/>
    <w:semiHidden/>
    <w:unhideWhenUsed/>
    <w:rsid w:val="00EA468D"/>
    <w:rPr>
      <w:color w:val="605E5C"/>
      <w:shd w:val="clear" w:color="auto" w:fill="E1DFDD"/>
    </w:rPr>
  </w:style>
  <w:style w:type="character" w:customStyle="1" w:styleId="cf01">
    <w:name w:val="cf01"/>
    <w:basedOn w:val="DefaultParagraphFont"/>
    <w:rsid w:val="00FA2681"/>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783807">
      <w:bodyDiv w:val="1"/>
      <w:marLeft w:val="0"/>
      <w:marRight w:val="0"/>
      <w:marTop w:val="0"/>
      <w:marBottom w:val="0"/>
      <w:divBdr>
        <w:top w:val="none" w:sz="0" w:space="0" w:color="auto"/>
        <w:left w:val="none" w:sz="0" w:space="0" w:color="auto"/>
        <w:bottom w:val="none" w:sz="0" w:space="0" w:color="auto"/>
        <w:right w:val="none" w:sz="0" w:space="0" w:color="auto"/>
      </w:divBdr>
    </w:div>
    <w:div w:id="45417843">
      <w:bodyDiv w:val="1"/>
      <w:marLeft w:val="0"/>
      <w:marRight w:val="0"/>
      <w:marTop w:val="0"/>
      <w:marBottom w:val="0"/>
      <w:divBdr>
        <w:top w:val="none" w:sz="0" w:space="0" w:color="auto"/>
        <w:left w:val="none" w:sz="0" w:space="0" w:color="auto"/>
        <w:bottom w:val="none" w:sz="0" w:space="0" w:color="auto"/>
        <w:right w:val="none" w:sz="0" w:space="0" w:color="auto"/>
      </w:divBdr>
    </w:div>
    <w:div w:id="66149615">
      <w:bodyDiv w:val="1"/>
      <w:marLeft w:val="0"/>
      <w:marRight w:val="0"/>
      <w:marTop w:val="0"/>
      <w:marBottom w:val="0"/>
      <w:divBdr>
        <w:top w:val="none" w:sz="0" w:space="0" w:color="auto"/>
        <w:left w:val="none" w:sz="0" w:space="0" w:color="auto"/>
        <w:bottom w:val="none" w:sz="0" w:space="0" w:color="auto"/>
        <w:right w:val="none" w:sz="0" w:space="0" w:color="auto"/>
      </w:divBdr>
    </w:div>
    <w:div w:id="118644244">
      <w:bodyDiv w:val="1"/>
      <w:marLeft w:val="0"/>
      <w:marRight w:val="0"/>
      <w:marTop w:val="0"/>
      <w:marBottom w:val="0"/>
      <w:divBdr>
        <w:top w:val="none" w:sz="0" w:space="0" w:color="auto"/>
        <w:left w:val="none" w:sz="0" w:space="0" w:color="auto"/>
        <w:bottom w:val="none" w:sz="0" w:space="0" w:color="auto"/>
        <w:right w:val="none" w:sz="0" w:space="0" w:color="auto"/>
      </w:divBdr>
    </w:div>
    <w:div w:id="204949972">
      <w:bodyDiv w:val="1"/>
      <w:marLeft w:val="0"/>
      <w:marRight w:val="0"/>
      <w:marTop w:val="0"/>
      <w:marBottom w:val="0"/>
      <w:divBdr>
        <w:top w:val="none" w:sz="0" w:space="0" w:color="auto"/>
        <w:left w:val="none" w:sz="0" w:space="0" w:color="auto"/>
        <w:bottom w:val="none" w:sz="0" w:space="0" w:color="auto"/>
        <w:right w:val="none" w:sz="0" w:space="0" w:color="auto"/>
      </w:divBdr>
    </w:div>
    <w:div w:id="259800043">
      <w:bodyDiv w:val="1"/>
      <w:marLeft w:val="0"/>
      <w:marRight w:val="0"/>
      <w:marTop w:val="0"/>
      <w:marBottom w:val="0"/>
      <w:divBdr>
        <w:top w:val="none" w:sz="0" w:space="0" w:color="auto"/>
        <w:left w:val="none" w:sz="0" w:space="0" w:color="auto"/>
        <w:bottom w:val="none" w:sz="0" w:space="0" w:color="auto"/>
        <w:right w:val="none" w:sz="0" w:space="0" w:color="auto"/>
      </w:divBdr>
    </w:div>
    <w:div w:id="279066677">
      <w:bodyDiv w:val="1"/>
      <w:marLeft w:val="0"/>
      <w:marRight w:val="0"/>
      <w:marTop w:val="0"/>
      <w:marBottom w:val="0"/>
      <w:divBdr>
        <w:top w:val="none" w:sz="0" w:space="0" w:color="auto"/>
        <w:left w:val="none" w:sz="0" w:space="0" w:color="auto"/>
        <w:bottom w:val="none" w:sz="0" w:space="0" w:color="auto"/>
        <w:right w:val="none" w:sz="0" w:space="0" w:color="auto"/>
      </w:divBdr>
    </w:div>
    <w:div w:id="338847281">
      <w:bodyDiv w:val="1"/>
      <w:marLeft w:val="0"/>
      <w:marRight w:val="0"/>
      <w:marTop w:val="0"/>
      <w:marBottom w:val="0"/>
      <w:divBdr>
        <w:top w:val="none" w:sz="0" w:space="0" w:color="auto"/>
        <w:left w:val="none" w:sz="0" w:space="0" w:color="auto"/>
        <w:bottom w:val="none" w:sz="0" w:space="0" w:color="auto"/>
        <w:right w:val="none" w:sz="0" w:space="0" w:color="auto"/>
      </w:divBdr>
    </w:div>
    <w:div w:id="408043355">
      <w:bodyDiv w:val="1"/>
      <w:marLeft w:val="0"/>
      <w:marRight w:val="0"/>
      <w:marTop w:val="0"/>
      <w:marBottom w:val="0"/>
      <w:divBdr>
        <w:top w:val="none" w:sz="0" w:space="0" w:color="auto"/>
        <w:left w:val="none" w:sz="0" w:space="0" w:color="auto"/>
        <w:bottom w:val="none" w:sz="0" w:space="0" w:color="auto"/>
        <w:right w:val="none" w:sz="0" w:space="0" w:color="auto"/>
      </w:divBdr>
    </w:div>
    <w:div w:id="577448898">
      <w:bodyDiv w:val="1"/>
      <w:marLeft w:val="0"/>
      <w:marRight w:val="0"/>
      <w:marTop w:val="0"/>
      <w:marBottom w:val="0"/>
      <w:divBdr>
        <w:top w:val="none" w:sz="0" w:space="0" w:color="auto"/>
        <w:left w:val="none" w:sz="0" w:space="0" w:color="auto"/>
        <w:bottom w:val="none" w:sz="0" w:space="0" w:color="auto"/>
        <w:right w:val="none" w:sz="0" w:space="0" w:color="auto"/>
      </w:divBdr>
    </w:div>
    <w:div w:id="677317749">
      <w:bodyDiv w:val="1"/>
      <w:marLeft w:val="0"/>
      <w:marRight w:val="0"/>
      <w:marTop w:val="0"/>
      <w:marBottom w:val="0"/>
      <w:divBdr>
        <w:top w:val="none" w:sz="0" w:space="0" w:color="auto"/>
        <w:left w:val="none" w:sz="0" w:space="0" w:color="auto"/>
        <w:bottom w:val="none" w:sz="0" w:space="0" w:color="auto"/>
        <w:right w:val="none" w:sz="0" w:space="0" w:color="auto"/>
      </w:divBdr>
    </w:div>
    <w:div w:id="712079806">
      <w:bodyDiv w:val="1"/>
      <w:marLeft w:val="0"/>
      <w:marRight w:val="0"/>
      <w:marTop w:val="0"/>
      <w:marBottom w:val="0"/>
      <w:divBdr>
        <w:top w:val="none" w:sz="0" w:space="0" w:color="auto"/>
        <w:left w:val="none" w:sz="0" w:space="0" w:color="auto"/>
        <w:bottom w:val="none" w:sz="0" w:space="0" w:color="auto"/>
        <w:right w:val="none" w:sz="0" w:space="0" w:color="auto"/>
      </w:divBdr>
    </w:div>
    <w:div w:id="760415431">
      <w:bodyDiv w:val="1"/>
      <w:marLeft w:val="0"/>
      <w:marRight w:val="0"/>
      <w:marTop w:val="0"/>
      <w:marBottom w:val="0"/>
      <w:divBdr>
        <w:top w:val="none" w:sz="0" w:space="0" w:color="auto"/>
        <w:left w:val="none" w:sz="0" w:space="0" w:color="auto"/>
        <w:bottom w:val="none" w:sz="0" w:space="0" w:color="auto"/>
        <w:right w:val="none" w:sz="0" w:space="0" w:color="auto"/>
      </w:divBdr>
    </w:div>
    <w:div w:id="763695153">
      <w:bodyDiv w:val="1"/>
      <w:marLeft w:val="0"/>
      <w:marRight w:val="0"/>
      <w:marTop w:val="0"/>
      <w:marBottom w:val="0"/>
      <w:divBdr>
        <w:top w:val="none" w:sz="0" w:space="0" w:color="auto"/>
        <w:left w:val="none" w:sz="0" w:space="0" w:color="auto"/>
        <w:bottom w:val="none" w:sz="0" w:space="0" w:color="auto"/>
        <w:right w:val="none" w:sz="0" w:space="0" w:color="auto"/>
      </w:divBdr>
    </w:div>
    <w:div w:id="816654975">
      <w:bodyDiv w:val="1"/>
      <w:marLeft w:val="0"/>
      <w:marRight w:val="0"/>
      <w:marTop w:val="0"/>
      <w:marBottom w:val="0"/>
      <w:divBdr>
        <w:top w:val="none" w:sz="0" w:space="0" w:color="auto"/>
        <w:left w:val="none" w:sz="0" w:space="0" w:color="auto"/>
        <w:bottom w:val="none" w:sz="0" w:space="0" w:color="auto"/>
        <w:right w:val="none" w:sz="0" w:space="0" w:color="auto"/>
      </w:divBdr>
    </w:div>
    <w:div w:id="895554834">
      <w:bodyDiv w:val="1"/>
      <w:marLeft w:val="0"/>
      <w:marRight w:val="0"/>
      <w:marTop w:val="0"/>
      <w:marBottom w:val="0"/>
      <w:divBdr>
        <w:top w:val="none" w:sz="0" w:space="0" w:color="auto"/>
        <w:left w:val="none" w:sz="0" w:space="0" w:color="auto"/>
        <w:bottom w:val="none" w:sz="0" w:space="0" w:color="auto"/>
        <w:right w:val="none" w:sz="0" w:space="0" w:color="auto"/>
      </w:divBdr>
    </w:div>
    <w:div w:id="904684082">
      <w:bodyDiv w:val="1"/>
      <w:marLeft w:val="0"/>
      <w:marRight w:val="0"/>
      <w:marTop w:val="0"/>
      <w:marBottom w:val="0"/>
      <w:divBdr>
        <w:top w:val="none" w:sz="0" w:space="0" w:color="auto"/>
        <w:left w:val="none" w:sz="0" w:space="0" w:color="auto"/>
        <w:bottom w:val="none" w:sz="0" w:space="0" w:color="auto"/>
        <w:right w:val="none" w:sz="0" w:space="0" w:color="auto"/>
      </w:divBdr>
    </w:div>
    <w:div w:id="985090120">
      <w:bodyDiv w:val="1"/>
      <w:marLeft w:val="0"/>
      <w:marRight w:val="0"/>
      <w:marTop w:val="0"/>
      <w:marBottom w:val="0"/>
      <w:divBdr>
        <w:top w:val="none" w:sz="0" w:space="0" w:color="auto"/>
        <w:left w:val="none" w:sz="0" w:space="0" w:color="auto"/>
        <w:bottom w:val="none" w:sz="0" w:space="0" w:color="auto"/>
        <w:right w:val="none" w:sz="0" w:space="0" w:color="auto"/>
      </w:divBdr>
    </w:div>
    <w:div w:id="987516444">
      <w:bodyDiv w:val="1"/>
      <w:marLeft w:val="0"/>
      <w:marRight w:val="0"/>
      <w:marTop w:val="0"/>
      <w:marBottom w:val="0"/>
      <w:divBdr>
        <w:top w:val="none" w:sz="0" w:space="0" w:color="auto"/>
        <w:left w:val="none" w:sz="0" w:space="0" w:color="auto"/>
        <w:bottom w:val="none" w:sz="0" w:space="0" w:color="auto"/>
        <w:right w:val="none" w:sz="0" w:space="0" w:color="auto"/>
      </w:divBdr>
    </w:div>
    <w:div w:id="1063140010">
      <w:bodyDiv w:val="1"/>
      <w:marLeft w:val="0"/>
      <w:marRight w:val="0"/>
      <w:marTop w:val="0"/>
      <w:marBottom w:val="0"/>
      <w:divBdr>
        <w:top w:val="none" w:sz="0" w:space="0" w:color="auto"/>
        <w:left w:val="none" w:sz="0" w:space="0" w:color="auto"/>
        <w:bottom w:val="none" w:sz="0" w:space="0" w:color="auto"/>
        <w:right w:val="none" w:sz="0" w:space="0" w:color="auto"/>
      </w:divBdr>
    </w:div>
    <w:div w:id="1157841800">
      <w:bodyDiv w:val="1"/>
      <w:marLeft w:val="0"/>
      <w:marRight w:val="0"/>
      <w:marTop w:val="0"/>
      <w:marBottom w:val="0"/>
      <w:divBdr>
        <w:top w:val="none" w:sz="0" w:space="0" w:color="auto"/>
        <w:left w:val="none" w:sz="0" w:space="0" w:color="auto"/>
        <w:bottom w:val="none" w:sz="0" w:space="0" w:color="auto"/>
        <w:right w:val="none" w:sz="0" w:space="0" w:color="auto"/>
      </w:divBdr>
    </w:div>
    <w:div w:id="1339384152">
      <w:bodyDiv w:val="1"/>
      <w:marLeft w:val="0"/>
      <w:marRight w:val="0"/>
      <w:marTop w:val="0"/>
      <w:marBottom w:val="0"/>
      <w:divBdr>
        <w:top w:val="none" w:sz="0" w:space="0" w:color="auto"/>
        <w:left w:val="none" w:sz="0" w:space="0" w:color="auto"/>
        <w:bottom w:val="none" w:sz="0" w:space="0" w:color="auto"/>
        <w:right w:val="none" w:sz="0" w:space="0" w:color="auto"/>
      </w:divBdr>
    </w:div>
    <w:div w:id="1391424122">
      <w:bodyDiv w:val="1"/>
      <w:marLeft w:val="0"/>
      <w:marRight w:val="0"/>
      <w:marTop w:val="0"/>
      <w:marBottom w:val="0"/>
      <w:divBdr>
        <w:top w:val="none" w:sz="0" w:space="0" w:color="auto"/>
        <w:left w:val="none" w:sz="0" w:space="0" w:color="auto"/>
        <w:bottom w:val="none" w:sz="0" w:space="0" w:color="auto"/>
        <w:right w:val="none" w:sz="0" w:space="0" w:color="auto"/>
      </w:divBdr>
    </w:div>
    <w:div w:id="1416902837">
      <w:bodyDiv w:val="1"/>
      <w:marLeft w:val="0"/>
      <w:marRight w:val="0"/>
      <w:marTop w:val="0"/>
      <w:marBottom w:val="0"/>
      <w:divBdr>
        <w:top w:val="none" w:sz="0" w:space="0" w:color="auto"/>
        <w:left w:val="none" w:sz="0" w:space="0" w:color="auto"/>
        <w:bottom w:val="none" w:sz="0" w:space="0" w:color="auto"/>
        <w:right w:val="none" w:sz="0" w:space="0" w:color="auto"/>
      </w:divBdr>
    </w:div>
    <w:div w:id="1502163130">
      <w:bodyDiv w:val="1"/>
      <w:marLeft w:val="0"/>
      <w:marRight w:val="0"/>
      <w:marTop w:val="0"/>
      <w:marBottom w:val="0"/>
      <w:divBdr>
        <w:top w:val="none" w:sz="0" w:space="0" w:color="auto"/>
        <w:left w:val="none" w:sz="0" w:space="0" w:color="auto"/>
        <w:bottom w:val="none" w:sz="0" w:space="0" w:color="auto"/>
        <w:right w:val="none" w:sz="0" w:space="0" w:color="auto"/>
      </w:divBdr>
    </w:div>
    <w:div w:id="1553227279">
      <w:bodyDiv w:val="1"/>
      <w:marLeft w:val="0"/>
      <w:marRight w:val="0"/>
      <w:marTop w:val="0"/>
      <w:marBottom w:val="0"/>
      <w:divBdr>
        <w:top w:val="none" w:sz="0" w:space="0" w:color="auto"/>
        <w:left w:val="none" w:sz="0" w:space="0" w:color="auto"/>
        <w:bottom w:val="none" w:sz="0" w:space="0" w:color="auto"/>
        <w:right w:val="none" w:sz="0" w:space="0" w:color="auto"/>
      </w:divBdr>
    </w:div>
    <w:div w:id="1675187815">
      <w:bodyDiv w:val="1"/>
      <w:marLeft w:val="0"/>
      <w:marRight w:val="0"/>
      <w:marTop w:val="0"/>
      <w:marBottom w:val="0"/>
      <w:divBdr>
        <w:top w:val="none" w:sz="0" w:space="0" w:color="auto"/>
        <w:left w:val="none" w:sz="0" w:space="0" w:color="auto"/>
        <w:bottom w:val="none" w:sz="0" w:space="0" w:color="auto"/>
        <w:right w:val="none" w:sz="0" w:space="0" w:color="auto"/>
      </w:divBdr>
    </w:div>
    <w:div w:id="1733233247">
      <w:bodyDiv w:val="1"/>
      <w:marLeft w:val="0"/>
      <w:marRight w:val="0"/>
      <w:marTop w:val="0"/>
      <w:marBottom w:val="0"/>
      <w:divBdr>
        <w:top w:val="none" w:sz="0" w:space="0" w:color="auto"/>
        <w:left w:val="none" w:sz="0" w:space="0" w:color="auto"/>
        <w:bottom w:val="none" w:sz="0" w:space="0" w:color="auto"/>
        <w:right w:val="none" w:sz="0" w:space="0" w:color="auto"/>
      </w:divBdr>
    </w:div>
    <w:div w:id="1763604200">
      <w:bodyDiv w:val="1"/>
      <w:marLeft w:val="0"/>
      <w:marRight w:val="0"/>
      <w:marTop w:val="0"/>
      <w:marBottom w:val="0"/>
      <w:divBdr>
        <w:top w:val="none" w:sz="0" w:space="0" w:color="auto"/>
        <w:left w:val="none" w:sz="0" w:space="0" w:color="auto"/>
        <w:bottom w:val="none" w:sz="0" w:space="0" w:color="auto"/>
        <w:right w:val="none" w:sz="0" w:space="0" w:color="auto"/>
      </w:divBdr>
    </w:div>
    <w:div w:id="1768651262">
      <w:bodyDiv w:val="1"/>
      <w:marLeft w:val="0"/>
      <w:marRight w:val="0"/>
      <w:marTop w:val="0"/>
      <w:marBottom w:val="0"/>
      <w:divBdr>
        <w:top w:val="none" w:sz="0" w:space="0" w:color="auto"/>
        <w:left w:val="none" w:sz="0" w:space="0" w:color="auto"/>
        <w:bottom w:val="none" w:sz="0" w:space="0" w:color="auto"/>
        <w:right w:val="none" w:sz="0" w:space="0" w:color="auto"/>
      </w:divBdr>
    </w:div>
    <w:div w:id="1797792126">
      <w:bodyDiv w:val="1"/>
      <w:marLeft w:val="0"/>
      <w:marRight w:val="0"/>
      <w:marTop w:val="0"/>
      <w:marBottom w:val="0"/>
      <w:divBdr>
        <w:top w:val="none" w:sz="0" w:space="0" w:color="auto"/>
        <w:left w:val="none" w:sz="0" w:space="0" w:color="auto"/>
        <w:bottom w:val="none" w:sz="0" w:space="0" w:color="auto"/>
        <w:right w:val="none" w:sz="0" w:space="0" w:color="auto"/>
      </w:divBdr>
    </w:div>
    <w:div w:id="1832284045">
      <w:bodyDiv w:val="1"/>
      <w:marLeft w:val="0"/>
      <w:marRight w:val="0"/>
      <w:marTop w:val="0"/>
      <w:marBottom w:val="0"/>
      <w:divBdr>
        <w:top w:val="none" w:sz="0" w:space="0" w:color="auto"/>
        <w:left w:val="none" w:sz="0" w:space="0" w:color="auto"/>
        <w:bottom w:val="none" w:sz="0" w:space="0" w:color="auto"/>
        <w:right w:val="none" w:sz="0" w:space="0" w:color="auto"/>
      </w:divBdr>
    </w:div>
    <w:div w:id="1969239494">
      <w:bodyDiv w:val="1"/>
      <w:marLeft w:val="0"/>
      <w:marRight w:val="0"/>
      <w:marTop w:val="0"/>
      <w:marBottom w:val="0"/>
      <w:divBdr>
        <w:top w:val="none" w:sz="0" w:space="0" w:color="auto"/>
        <w:left w:val="none" w:sz="0" w:space="0" w:color="auto"/>
        <w:bottom w:val="none" w:sz="0" w:space="0" w:color="auto"/>
        <w:right w:val="none" w:sz="0" w:space="0" w:color="auto"/>
      </w:divBdr>
    </w:div>
    <w:div w:id="2041078703">
      <w:bodyDiv w:val="1"/>
      <w:marLeft w:val="0"/>
      <w:marRight w:val="0"/>
      <w:marTop w:val="0"/>
      <w:marBottom w:val="0"/>
      <w:divBdr>
        <w:top w:val="none" w:sz="0" w:space="0" w:color="auto"/>
        <w:left w:val="none" w:sz="0" w:space="0" w:color="auto"/>
        <w:bottom w:val="none" w:sz="0" w:space="0" w:color="auto"/>
        <w:right w:val="none" w:sz="0" w:space="0" w:color="auto"/>
      </w:divBdr>
    </w:div>
    <w:div w:id="21226768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header3.xml.rels><?xml version="1.0" encoding="UTF-8" standalone="yes"?>
<Relationships xmlns="http://schemas.openxmlformats.org/package/2006/relationships"><Relationship Id="rId2" Type="http://schemas.openxmlformats.org/officeDocument/2006/relationships/image" Target="media/image3.jpg"/><Relationship Id="rId1"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9cb379ee-fdc7-462a-8c76-8dedc2c0dc4e">
      <UserInfo>
        <DisplayName>Julie Robinson (DHCW - Corporate Governance)</DisplayName>
        <AccountId>18</AccountId>
        <AccountType/>
      </UserInfo>
    </SharedWithUsers>
    <lcf76f155ced4ddcb4097134ff3c332f xmlns="4144b3e0-0191-494c-afa7-483e101b7c12">
      <Terms xmlns="http://schemas.microsoft.com/office/infopath/2007/PartnerControls"/>
    </lcf76f155ced4ddcb4097134ff3c332f>
    <TaxCatchAll xmlns="9cb379ee-fdc7-462a-8c76-8dedc2c0dc4e"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98CD5CCFE25F5442B945768C1B363F99" ma:contentTypeVersion="15" ma:contentTypeDescription="Create a new document." ma:contentTypeScope="" ma:versionID="12f08da58143ee9256a5b7e89724a488">
  <xsd:schema xmlns:xsd="http://www.w3.org/2001/XMLSchema" xmlns:xs="http://www.w3.org/2001/XMLSchema" xmlns:p="http://schemas.microsoft.com/office/2006/metadata/properties" xmlns:ns2="4144b3e0-0191-494c-afa7-483e101b7c12" xmlns:ns3="9cb379ee-fdc7-462a-8c76-8dedc2c0dc4e" targetNamespace="http://schemas.microsoft.com/office/2006/metadata/properties" ma:root="true" ma:fieldsID="5c01f5a669eb4ae84c8eb3caf35a455b" ns2:_="" ns3:_="">
    <xsd:import namespace="4144b3e0-0191-494c-afa7-483e101b7c12"/>
    <xsd:import namespace="9cb379ee-fdc7-462a-8c76-8dedc2c0dc4e"/>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LengthInSeconds" minOccurs="0"/>
                <xsd:element ref="ns2:MediaServiceAutoKeyPoints" minOccurs="0"/>
                <xsd:element ref="ns2:MediaServiceKeyPoint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144b3e0-0191-494c-afa7-483e101b7c1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cb379ee-fdc7-462a-8c76-8dedc2c0dc4e"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bd40c611-5fe0-478b-992b-c8cb5492ca6a}" ma:internalName="TaxCatchAll" ma:showField="CatchAllData" ma:web="9cb379ee-fdc7-462a-8c76-8dedc2c0dc4e">
      <xsd:complexType>
        <xsd:complexContent>
          <xsd:extension base="dms:MultiChoiceLookup">
            <xsd:sequence>
              <xsd:element name="Value" type="dms:Lookup" maxOccurs="unbounded" minOccurs="0" nillable="true"/>
            </xsd:sequence>
          </xsd:extension>
        </xsd:complexContent>
      </xsd:complexType>
    </xsd:element>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etadata xmlns="http://www.objective.com/ecm/document/metadata/FF3C5B18883D4E21973B57C2EEED7FD1" version="1.0.0">
  <systemFields>
    <field name="Objective-Id">
      <value order="0">A42200098</value>
    </field>
    <field name="Objective-Title">
      <value order="0">Highlight Report for Sept steering group 2022</value>
    </field>
    <field name="Objective-Description">
      <value order="0"/>
    </field>
    <field name="Objective-CreationStamp">
      <value order="0">2022-09-15T16:52:27Z</value>
    </field>
    <field name="Objective-IsApproved">
      <value order="0">false</value>
    </field>
    <field name="Objective-IsPublished">
      <value order="0">false</value>
    </field>
    <field name="Objective-DatePublished">
      <value order="0"/>
    </field>
    <field name="Objective-ModificationStamp">
      <value order="0">2022-09-21T09:37:43Z</value>
    </field>
    <field name="Objective-Owner">
      <value order="0">Lewis, Judith (HSS - Population Health - Patient Experience)</value>
    </field>
    <field name="Objective-Path">
      <value order="0">Objective Global Folder:Business File Plan:WG Organisational Groups:NEW - Post April 2022 - Health &amp; Social Services:HSS Directorate of Quality &amp; Nursing:Health &amp; Social Services (HSS) - Quality and Safety and Patient Experience:1 - Save:Quality and Engagement Act Implementation:Duty of Candour:Work Stream 2 - Duty of Candor Guidance - 2021-2023:Steering group and Strategic Oversight Board meetings</value>
    </field>
    <field name="Objective-Parent">
      <value order="0">Steering group and Strategic Oversight Board meetings</value>
    </field>
    <field name="Objective-State">
      <value order="0">Being Drafted</value>
    </field>
    <field name="Objective-VersionId">
      <value order="0">vA80708624</value>
    </field>
    <field name="Objective-Version">
      <value order="0">0.1</value>
    </field>
    <field name="Objective-VersionNumber">
      <value order="0">1</value>
    </field>
    <field name="Objective-VersionComment">
      <value order="0">First version</value>
    </field>
    <field name="Objective-FileNumber">
      <value order="0">qA1476459</value>
    </field>
    <field name="Objective-Classification">
      <value order="0">Official</value>
    </field>
    <field name="Objective-Caveats">
      <value order="0"/>
    </field>
  </systemFields>
  <catalogues>
    <catalogue name="Document Type Catalogue" type="type" ori="id:cA14">
      <field name="Objective-Date Acquired">
        <value order="0"/>
      </field>
      <field name="Objective-Official Translation">
        <value order="0"/>
      </field>
      <field name="Objective-Connect Creator">
        <value order="0"/>
      </field>
    </catalogue>
  </catalogues>
</metadat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5AF5CCD-9C9B-458F-AB1B-5F3FB86EA657}">
  <ds:schemaRefs>
    <ds:schemaRef ds:uri="http://schemas.microsoft.com/office/2006/metadata/properties"/>
    <ds:schemaRef ds:uri="http://schemas.microsoft.com/office/infopath/2007/PartnerControls"/>
    <ds:schemaRef ds:uri="40850277-3343-41b3-bd23-d7af24caf49d"/>
    <ds:schemaRef ds:uri="9cb379ee-fdc7-462a-8c76-8dedc2c0dc4e"/>
    <ds:schemaRef ds:uri="4144b3e0-0191-494c-afa7-483e101b7c12"/>
  </ds:schemaRefs>
</ds:datastoreItem>
</file>

<file path=customXml/itemProps2.xml><?xml version="1.0" encoding="utf-8"?>
<ds:datastoreItem xmlns:ds="http://schemas.openxmlformats.org/officeDocument/2006/customXml" ds:itemID="{969A1506-A59C-4F90-9210-2CD65593586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144b3e0-0191-494c-afa7-483e101b7c12"/>
    <ds:schemaRef ds:uri="9cb379ee-fdc7-462a-8c76-8dedc2c0dc4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itemProps4.xml><?xml version="1.0" encoding="utf-8"?>
<ds:datastoreItem xmlns:ds="http://schemas.openxmlformats.org/officeDocument/2006/customXml" ds:itemID="{29A0D35C-7379-441B-BE9B-EF2FEED8D63D}">
  <ds:schemaRefs>
    <ds:schemaRef ds:uri="http://schemas.microsoft.com/sharepoint/v3/contenttype/forms"/>
  </ds:schemaRefs>
</ds:datastoreItem>
</file>

<file path=customXml/itemProps5.xml><?xml version="1.0" encoding="utf-8"?>
<ds:datastoreItem xmlns:ds="http://schemas.openxmlformats.org/officeDocument/2006/customXml" ds:itemID="{6E65A805-1E58-4E4B-BEA6-5AD98FB027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16</Pages>
  <Words>1789</Words>
  <Characters>9836</Characters>
  <Application>Microsoft Office Word</Application>
  <DocSecurity>0</DocSecurity>
  <Lines>847</Lines>
  <Paragraphs>240</Paragraphs>
  <ScaleCrop>false</ScaleCrop>
  <Company>Welsh Assembly Government</Company>
  <LinksUpToDate>false</LinksUpToDate>
  <CharactersWithSpaces>11415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Project name</dc:title>
  <dc:subject/>
  <dc:creator>WalkerG3</dc:creator>
  <cp:keywords/>
  <dc:description/>
  <cp:lastModifiedBy>Julie Robinson (DHCW - Corporate Governance)</cp:lastModifiedBy>
  <cp:revision>3</cp:revision>
  <cp:lastPrinted>2018-03-08T10:47:00Z</cp:lastPrinted>
  <dcterms:created xsi:type="dcterms:W3CDTF">2023-03-15T11:50:00Z</dcterms:created>
  <dcterms:modified xsi:type="dcterms:W3CDTF">2023-04-11T09:58:00Z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bjective-Id">
    <vt:lpwstr>A42200098</vt:lpwstr>
  </property>
  <property fmtid="{D5CDD505-2E9C-101B-9397-08002B2CF9AE}" pid="3" name="Objective-Title">
    <vt:lpwstr>Highlight Report for Sept steering group 2022</vt:lpwstr>
  </property>
  <property fmtid="{D5CDD505-2E9C-101B-9397-08002B2CF9AE}" pid="4" name="Objective-Comment">
    <vt:lpwstr/>
  </property>
  <property fmtid="{D5CDD505-2E9C-101B-9397-08002B2CF9AE}" pid="5" name="Objective-CreationStamp">
    <vt:filetime>2022-09-21T09:36:45Z</vt:filetime>
  </property>
  <property fmtid="{D5CDD505-2E9C-101B-9397-08002B2CF9AE}" pid="6" name="Objective-IsApproved">
    <vt:bool>false</vt:bool>
  </property>
  <property fmtid="{D5CDD505-2E9C-101B-9397-08002B2CF9AE}" pid="7" name="Objective-IsPublished">
    <vt:bool>false</vt:bool>
  </property>
  <property fmtid="{D5CDD505-2E9C-101B-9397-08002B2CF9AE}" pid="8" name="Objective-DatePublished">
    <vt:lpwstr/>
  </property>
  <property fmtid="{D5CDD505-2E9C-101B-9397-08002B2CF9AE}" pid="9" name="Objective-ModificationStamp">
    <vt:filetime>2022-09-21T09:37:43Z</vt:filetime>
  </property>
  <property fmtid="{D5CDD505-2E9C-101B-9397-08002B2CF9AE}" pid="10" name="Objective-Owner">
    <vt:lpwstr>Lewis, Judith (HSS - Population Health - Patient Experience)</vt:lpwstr>
  </property>
  <property fmtid="{D5CDD505-2E9C-101B-9397-08002B2CF9AE}" pid="11" name="Objective-Path">
    <vt:lpwstr>Objective Global Folder:Business File Plan:WG Organisational Groups:NEW - Post April 2022 - Health &amp; Social Services:HSS Directorate of Quality &amp; Nursing:Health &amp; Social Services (HSS) - Quality and Safety and Patient Experience:1 - Save:Quality and Engagement Act Implementation:Duty of Candour:Work Stream 2 - Duty of Candor Guidance - 2021-2023:Steering group and Strategic Oversight Board meetings:</vt:lpwstr>
  </property>
  <property fmtid="{D5CDD505-2E9C-101B-9397-08002B2CF9AE}" pid="12" name="Objective-Parent">
    <vt:lpwstr>Steering group and Strategic Oversight Board meetings</vt:lpwstr>
  </property>
  <property fmtid="{D5CDD505-2E9C-101B-9397-08002B2CF9AE}" pid="13" name="Objective-State">
    <vt:lpwstr>Being Drafted</vt:lpwstr>
  </property>
  <property fmtid="{D5CDD505-2E9C-101B-9397-08002B2CF9AE}" pid="14" name="Objective-Version">
    <vt:lpwstr>0.1</vt:lpwstr>
  </property>
  <property fmtid="{D5CDD505-2E9C-101B-9397-08002B2CF9AE}" pid="15" name="Objective-VersionNumber">
    <vt:r8>1</vt:r8>
  </property>
  <property fmtid="{D5CDD505-2E9C-101B-9397-08002B2CF9AE}" pid="16" name="Objective-VersionComment">
    <vt:lpwstr>First version</vt:lpwstr>
  </property>
  <property fmtid="{D5CDD505-2E9C-101B-9397-08002B2CF9AE}" pid="17" name="Objective-FileNumber">
    <vt:lpwstr/>
  </property>
  <property fmtid="{D5CDD505-2E9C-101B-9397-08002B2CF9AE}" pid="18" name="Objective-Classification">
    <vt:lpwstr>[Inherited - Official]</vt:lpwstr>
  </property>
  <property fmtid="{D5CDD505-2E9C-101B-9397-08002B2CF9AE}" pid="19" name="Objective-Caveats">
    <vt:lpwstr/>
  </property>
  <property fmtid="{D5CDD505-2E9C-101B-9397-08002B2CF9AE}" pid="20" name="Objective-Language [system]">
    <vt:lpwstr>English (eng)</vt:lpwstr>
  </property>
  <property fmtid="{D5CDD505-2E9C-101B-9397-08002B2CF9AE}" pid="21" name="Objective-Date Acquired [system]">
    <vt:filetime>2019-05-12T23:00:00Z</vt:filetime>
  </property>
  <property fmtid="{D5CDD505-2E9C-101B-9397-08002B2CF9AE}" pid="22" name="Objective-What to Keep [system]">
    <vt:lpwstr>No</vt:lpwstr>
  </property>
  <property fmtid="{D5CDD505-2E9C-101B-9397-08002B2CF9AE}" pid="23" name="Objective-Official Translation [system]">
    <vt:lpwstr/>
  </property>
  <property fmtid="{D5CDD505-2E9C-101B-9397-08002B2CF9AE}" pid="24" name="Objective-Connect Creator [system]">
    <vt:lpwstr/>
  </property>
  <property fmtid="{D5CDD505-2E9C-101B-9397-08002B2CF9AE}" pid="25" name="Objective-Language">
    <vt:lpwstr>English (eng)</vt:lpwstr>
  </property>
  <property fmtid="{D5CDD505-2E9C-101B-9397-08002B2CF9AE}" pid="26" name="Objective-Date Acquired">
    <vt:lpwstr/>
  </property>
  <property fmtid="{D5CDD505-2E9C-101B-9397-08002B2CF9AE}" pid="27" name="Objective-What to Keep">
    <vt:lpwstr>No</vt:lpwstr>
  </property>
  <property fmtid="{D5CDD505-2E9C-101B-9397-08002B2CF9AE}" pid="28" name="Objective-Official Translation">
    <vt:lpwstr/>
  </property>
  <property fmtid="{D5CDD505-2E9C-101B-9397-08002B2CF9AE}" pid="29" name="Objective-Connect Creator">
    <vt:lpwstr/>
  </property>
  <property fmtid="{D5CDD505-2E9C-101B-9397-08002B2CF9AE}" pid="30" name="ContentTypeId">
    <vt:lpwstr>0x01010098CD5CCFE25F5442B945768C1B363F99</vt:lpwstr>
  </property>
  <property fmtid="{D5CDD505-2E9C-101B-9397-08002B2CF9AE}" pid="31" name="Objective-Description">
    <vt:lpwstr/>
  </property>
  <property fmtid="{D5CDD505-2E9C-101B-9397-08002B2CF9AE}" pid="32" name="Objective-VersionId">
    <vt:lpwstr>vA80708624</vt:lpwstr>
  </property>
  <property fmtid="{D5CDD505-2E9C-101B-9397-08002B2CF9AE}" pid="33" name="MediaServiceImageTags">
    <vt:lpwstr/>
  </property>
</Properties>
</file>